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066" w:rsidRDefault="000E3066" w:rsidP="000E3066">
      <w:pPr>
        <w:spacing w:after="0" w:line="240" w:lineRule="auto"/>
        <w:jc w:val="right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>Załącznik nr 4 do zaproszenia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b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.................................................................... 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[nazwa (firma) oraz adres Wykonawcy] [miejscowość, data]</w:t>
      </w:r>
      <w:r w:rsidRPr="000E3066">
        <w:rPr>
          <w:rFonts w:ascii="Garamond" w:eastAsia="Times New Roman" w:hAnsi="Garamond" w:cs="Times New Roman"/>
          <w:lang w:eastAsia="pl-PL"/>
        </w:rPr>
        <w:br/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center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>Oświadczenie Wykonawcy w zakresie przeciwdziałaniu wspierania agresji na Ukrainę oraz</w:t>
      </w: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b/>
          <w:lang w:eastAsia="pl-PL"/>
        </w:rPr>
        <w:t>służące ochronie bezpieczeństwa narodowego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Jako Wykonawca : ................................................... (należy podać nazwę wykonawcy) ubiegający się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zamówienie publiczne na dostawę </w:t>
      </w:r>
      <w:r w:rsidR="00594066">
        <w:rPr>
          <w:rFonts w:ascii="Garamond" w:eastAsia="Times New Roman" w:hAnsi="Garamond" w:cs="Arial"/>
          <w:lang w:eastAsia="pl-PL"/>
        </w:rPr>
        <w:t>materiałów biurowych</w:t>
      </w:r>
      <w:r w:rsidR="00C97501">
        <w:rPr>
          <w:rFonts w:ascii="Garamond" w:eastAsia="Times New Roman" w:hAnsi="Garamond" w:cs="Arial"/>
          <w:lang w:eastAsia="pl-PL"/>
        </w:rPr>
        <w:t>, materiałów eksploatacyjnych do drukarek</w:t>
      </w:r>
      <w:bookmarkStart w:id="0" w:name="_GoBack"/>
      <w:bookmarkEnd w:id="0"/>
      <w:r w:rsidRPr="000E3066">
        <w:rPr>
          <w:rFonts w:ascii="Garamond" w:eastAsia="Times New Roman" w:hAnsi="Garamond" w:cs="Arial"/>
          <w:lang w:eastAsia="pl-PL"/>
        </w:rPr>
        <w:t xml:space="preserve"> oświadczam, że nie jestem podmiotem,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którym mowa w art. 7 ust. 1 ustawy z dnia 13 kwietnia 2022 r. o szczególnych rozwiązaniach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zakresie przeciwdziałania wspieraniu agresji na Ukrainę oraz służących ochronie bezpieczeństwa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narodowego (tj. Dz. U. z dnia 15 kwietnia 2022 r. poz. 835), zwanej dalej „ustawą o przeciwdziałaniu”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tj. nie jestem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1) wykonawcą wymienionym w wykazach określonych w rozporządzeniu Rady (WE) nr 765/2006 z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dnia 18 maja 2006 r. dotyczącego środków ograniczających w związku z sytuacją na Białorusi i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udziałem Białorusi w agresji Rosji wobec Ukrainy (Dz. Urz. UE L 134 z 20.05.2006, str. 1, z </w:t>
      </w:r>
      <w:proofErr w:type="spellStart"/>
      <w:r w:rsidRPr="000E3066">
        <w:rPr>
          <w:rFonts w:ascii="Garamond" w:eastAsia="Times New Roman" w:hAnsi="Garamond" w:cs="Arial"/>
          <w:lang w:eastAsia="pl-PL"/>
        </w:rPr>
        <w:t>późn</w:t>
      </w:r>
      <w:proofErr w:type="spellEnd"/>
      <w:r w:rsidRPr="000E3066">
        <w:rPr>
          <w:rFonts w:ascii="Garamond" w:eastAsia="Times New Roman" w:hAnsi="Garamond" w:cs="Arial"/>
          <w:lang w:eastAsia="pl-PL"/>
        </w:rPr>
        <w:t>. zm.),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zwanego dalej „rozporządzeniem 765/2006” i rozporządzeniu Rady (UE) nr 269/2014 z dnia 17 marca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2014 r. w sprawie środków ograniczających w odniesieniu do działań podważających integralność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terytorialną, suwerenność i niezależność Ukrainy lub im zagrażających (Dz. Urz. UE L 78 z 17.03.2014,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str. 6, z </w:t>
      </w:r>
      <w:proofErr w:type="spellStart"/>
      <w:r w:rsidRPr="000E3066">
        <w:rPr>
          <w:rFonts w:ascii="Garamond" w:eastAsia="Times New Roman" w:hAnsi="Garamond" w:cs="Arial"/>
          <w:lang w:eastAsia="pl-PL"/>
        </w:rPr>
        <w:t>późn</w:t>
      </w:r>
      <w:proofErr w:type="spellEnd"/>
      <w:r w:rsidRPr="000E3066">
        <w:rPr>
          <w:rFonts w:ascii="Garamond" w:eastAsia="Times New Roman" w:hAnsi="Garamond" w:cs="Arial"/>
          <w:lang w:eastAsia="pl-PL"/>
        </w:rPr>
        <w:t>. zm.), zwanego dalej „rozporządzeniem 269/2014” albo wpisanym na listę na podstawie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decyzji w sprawie wpisu na listę rozstrzygającej o zastosowaniu środka, o którym mowa w art. 1 pkt 3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2) wykonawcą, którego beneficjentem rzeczywistym w rozumieniu ustawy z dnia 1 marca 2018 r.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przeciwdziałaniu praniu pieniędzy oraz finansowaniu terroryzmu (Dz. U. z 2022 r. poz. 593 i 655) jest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osoba wymieniona w wykazach określonych w rozporządzeniu 765/2006 i rozporządzeniu 269/2014”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albo wpisana na listę lub będąca takim beneficjentem rzeczywistym od dnia 24 lutego 2022 r., o ile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została wpisana na listę na podstawie decyzji w sprawie wpisu na listę rozstrzygającej o zastosowaniu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środka, o którym mowa w art. 1 pkt 3 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3) wykonawcą, którego jednostką dominującą w rozumieniu art. 3 ust. 1 pkt 37 ustawy z dnia 29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września 1994 r. o rachunkowości (Dz. U. z 2021 r. poz. 217, 2105 i 2106) jest podmiot wymieniony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wykazach określonych w rozporządzeniu 765/2006 i rozporządzeniu 269/2014 albo wpisany na listę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lub będący taką jednostką dominującą od dnia 24 lutego 2022 r., o ile został wpisany na listę na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podstawie decyzji w sprawie wpisu na listę rozstrzygającej o zastosowaniu środka, o którym mowa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art. 1 pkt 3 ustawy o przeciwdziałaniu.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right"/>
        <w:rPr>
          <w:rFonts w:ascii="Garamond" w:eastAsia="Times New Roman" w:hAnsi="Garamond" w:cs="Times New Roman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Data i podpis Wykonawcy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(osoby uprawnionej do reprezentowania wykonawcy)</w:t>
      </w:r>
    </w:p>
    <w:p w:rsidR="00EA193D" w:rsidRPr="000E3066" w:rsidRDefault="00EA193D" w:rsidP="000E3066">
      <w:pPr>
        <w:jc w:val="right"/>
        <w:rPr>
          <w:rFonts w:ascii="Garamond" w:hAnsi="Garamond"/>
        </w:rPr>
      </w:pPr>
    </w:p>
    <w:sectPr w:rsidR="00EA193D" w:rsidRPr="000E3066" w:rsidSect="00EA1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E3066"/>
    <w:rsid w:val="000E3066"/>
    <w:rsid w:val="003F1936"/>
    <w:rsid w:val="00546E42"/>
    <w:rsid w:val="00594066"/>
    <w:rsid w:val="00911A1D"/>
    <w:rsid w:val="00993672"/>
    <w:rsid w:val="00C97501"/>
    <w:rsid w:val="00EA1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A6C879-06BF-441E-8237-FAA72EE27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1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0E3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417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Basia Wrona</cp:lastModifiedBy>
  <cp:revision>4</cp:revision>
  <dcterms:created xsi:type="dcterms:W3CDTF">2022-07-27T10:26:00Z</dcterms:created>
  <dcterms:modified xsi:type="dcterms:W3CDTF">2025-08-07T10:53:00Z</dcterms:modified>
</cp:coreProperties>
</file>