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0FA" w:rsidRPr="004B6A89" w:rsidRDefault="006340FA" w:rsidP="006340FA">
      <w:pPr>
        <w:ind w:left="3540" w:hanging="3540"/>
        <w:jc w:val="right"/>
        <w:rPr>
          <w:rFonts w:ascii="Garamond" w:hAnsi="Garamond"/>
          <w:b/>
        </w:rPr>
      </w:pPr>
      <w:r w:rsidRPr="004B6A89">
        <w:rPr>
          <w:rFonts w:ascii="Garamond" w:hAnsi="Garamond"/>
          <w:b/>
        </w:rPr>
        <w:t xml:space="preserve">Załącznik nr 4 do </w:t>
      </w:r>
      <w:r w:rsidR="004B6A89" w:rsidRPr="004B6A89">
        <w:rPr>
          <w:rFonts w:ascii="Garamond" w:hAnsi="Garamond"/>
          <w:b/>
        </w:rPr>
        <w:t>zaproszenia</w:t>
      </w:r>
    </w:p>
    <w:p w:rsidR="006340FA" w:rsidRPr="004B6A89" w:rsidRDefault="006340FA" w:rsidP="006340FA">
      <w:pPr>
        <w:pStyle w:val="WW-Zwykytekst"/>
        <w:jc w:val="right"/>
        <w:rPr>
          <w:rFonts w:ascii="Garamond" w:hAnsi="Garamond"/>
          <w:b/>
        </w:rPr>
      </w:pPr>
    </w:p>
    <w:p w:rsidR="006340FA" w:rsidRPr="004B6A89" w:rsidRDefault="006340FA" w:rsidP="00542C33">
      <w:pPr>
        <w:pStyle w:val="WW-Zwykytekst"/>
        <w:jc w:val="center"/>
        <w:rPr>
          <w:rFonts w:ascii="Garamond" w:hAnsi="Garamond"/>
          <w:b/>
        </w:rPr>
      </w:pPr>
      <w:r w:rsidRPr="004B6A89">
        <w:rPr>
          <w:rFonts w:ascii="Garamond" w:hAnsi="Garamond"/>
          <w:b/>
        </w:rPr>
        <w:t xml:space="preserve">U M O W A     wzór              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 xml:space="preserve">    zawarta w dniu .......      20</w:t>
      </w:r>
      <w:r w:rsidR="004B6A89">
        <w:rPr>
          <w:rFonts w:ascii="Garamond" w:hAnsi="Garamond"/>
        </w:rPr>
        <w:t>25</w:t>
      </w:r>
      <w:r w:rsidRPr="004B6A89">
        <w:rPr>
          <w:rFonts w:ascii="Garamond" w:hAnsi="Garamond"/>
        </w:rPr>
        <w:t xml:space="preserve"> r. w Lubaczowie pomiędzy :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>A/</w:t>
      </w:r>
      <w:r w:rsidRPr="004B6A89">
        <w:rPr>
          <w:rFonts w:ascii="Garamond" w:hAnsi="Garamond"/>
          <w:b/>
        </w:rPr>
        <w:t xml:space="preserve"> Samodzielnym Publicznym Zakładem Opieki Zdrowotnej w Lubaczowie</w:t>
      </w:r>
      <w:r w:rsidRPr="004B6A89">
        <w:rPr>
          <w:rFonts w:ascii="Garamond" w:hAnsi="Garamond"/>
        </w:rPr>
        <w:t xml:space="preserve">        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 xml:space="preserve">     37-600 Lubaczów, ul. Mickiewicza 168, wpisanym do KRS prowadzonego przez Sąd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 xml:space="preserve">     Rejonowy w Rzeszowie pod numerem    0000019670 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 xml:space="preserve">     reprezentowanym przez : </w:t>
      </w:r>
      <w:r w:rsidR="004B6A89">
        <w:rPr>
          <w:rFonts w:ascii="Garamond" w:hAnsi="Garamond"/>
        </w:rPr>
        <w:t xml:space="preserve">Piotra </w:t>
      </w:r>
      <w:proofErr w:type="spellStart"/>
      <w:r w:rsidR="004B6A89">
        <w:rPr>
          <w:rFonts w:ascii="Garamond" w:hAnsi="Garamond"/>
        </w:rPr>
        <w:t>Cencorę</w:t>
      </w:r>
      <w:proofErr w:type="spellEnd"/>
      <w:r w:rsidRPr="004B6A89">
        <w:rPr>
          <w:rFonts w:ascii="Garamond" w:hAnsi="Garamond"/>
        </w:rPr>
        <w:t xml:space="preserve"> -   Dyrektora</w:t>
      </w:r>
    </w:p>
    <w:p w:rsidR="006340FA" w:rsidRPr="004B6A89" w:rsidRDefault="006340FA" w:rsidP="006340FA">
      <w:pPr>
        <w:pStyle w:val="WW-Zwykytekst"/>
        <w:rPr>
          <w:rFonts w:ascii="Garamond" w:hAnsi="Garamond"/>
          <w:b/>
        </w:rPr>
      </w:pPr>
      <w:r w:rsidRPr="004B6A89">
        <w:rPr>
          <w:rFonts w:ascii="Garamond" w:hAnsi="Garamond"/>
        </w:rPr>
        <w:t xml:space="preserve">     zwanym w dalszej części umowy</w:t>
      </w:r>
      <w:r w:rsidRPr="004B6A89">
        <w:rPr>
          <w:rFonts w:ascii="Garamond" w:hAnsi="Garamond"/>
          <w:b/>
        </w:rPr>
        <w:t xml:space="preserve"> "ZAMAWIAJĄCYM", a  </w:t>
      </w:r>
    </w:p>
    <w:p w:rsidR="006340FA" w:rsidRPr="004B6A89" w:rsidRDefault="006340FA" w:rsidP="006340FA">
      <w:pPr>
        <w:pStyle w:val="WW-Zwykytekst"/>
        <w:rPr>
          <w:rFonts w:ascii="Garamond" w:hAnsi="Garamond"/>
          <w:b/>
        </w:rPr>
      </w:pP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  <w:b/>
        </w:rPr>
        <w:t xml:space="preserve">B/ </w:t>
      </w:r>
      <w:r w:rsidRPr="004B6A89">
        <w:rPr>
          <w:rFonts w:ascii="Garamond" w:hAnsi="Garamond"/>
        </w:rPr>
        <w:t>...............................................................................................................................................................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</w:p>
    <w:p w:rsidR="006340FA" w:rsidRPr="004B6A89" w:rsidRDefault="006340FA" w:rsidP="006340FA">
      <w:pPr>
        <w:pStyle w:val="WW-Zwykytekst"/>
        <w:rPr>
          <w:rFonts w:ascii="Garamond" w:hAnsi="Garamond"/>
        </w:rPr>
      </w:pPr>
      <w:r w:rsidRPr="004B6A89">
        <w:rPr>
          <w:rFonts w:ascii="Garamond" w:hAnsi="Garamond"/>
        </w:rPr>
        <w:t>zwana  w dalszej części umowy ”</w:t>
      </w:r>
      <w:r w:rsidRPr="004B6A89">
        <w:rPr>
          <w:rFonts w:ascii="Garamond" w:hAnsi="Garamond"/>
          <w:b/>
        </w:rPr>
        <w:t>WYKONAWCĄ</w:t>
      </w:r>
      <w:r w:rsidRPr="004B6A89">
        <w:rPr>
          <w:rFonts w:ascii="Garamond" w:hAnsi="Garamond"/>
        </w:rPr>
        <w:t>”</w:t>
      </w:r>
    </w:p>
    <w:p w:rsidR="006340FA" w:rsidRPr="004B6A89" w:rsidRDefault="006340FA" w:rsidP="006340FA">
      <w:pPr>
        <w:pStyle w:val="WW-Zwykytekst"/>
        <w:rPr>
          <w:rFonts w:ascii="Garamond" w:hAnsi="Garamond"/>
        </w:rPr>
      </w:pPr>
    </w:p>
    <w:p w:rsidR="006340FA" w:rsidRPr="004B6A89" w:rsidRDefault="006340FA" w:rsidP="006340FA">
      <w:pPr>
        <w:pStyle w:val="WW-Zwykytekst"/>
        <w:tabs>
          <w:tab w:val="left" w:pos="360"/>
        </w:tabs>
        <w:rPr>
          <w:rFonts w:ascii="Garamond" w:hAnsi="Garamond"/>
        </w:rPr>
      </w:pPr>
      <w:r w:rsidRPr="004B6A89">
        <w:rPr>
          <w:rFonts w:ascii="Garamond" w:hAnsi="Garamond"/>
        </w:rPr>
        <w:t xml:space="preserve">Umowa niniejsza zostaje zawarta w wyniku przeprowadzenia uproszczonego postępowania,  do którego </w:t>
      </w:r>
      <w:r w:rsidR="004B6A89">
        <w:rPr>
          <w:rFonts w:ascii="Garamond" w:hAnsi="Garamond"/>
        </w:rPr>
        <w:t xml:space="preserve">nie stosuje się przepisów </w:t>
      </w:r>
      <w:r w:rsidRPr="004B6A89">
        <w:rPr>
          <w:rFonts w:ascii="Garamond" w:hAnsi="Garamond"/>
        </w:rPr>
        <w:t xml:space="preserve">ustawy </w:t>
      </w:r>
      <w:r w:rsidR="004B6A89">
        <w:rPr>
          <w:rFonts w:ascii="Garamond" w:hAnsi="Garamond"/>
        </w:rPr>
        <w:t>Prawo zamówień publicznych.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>§ 1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 1. Przedmiotem niniejszej umowy jest dostawa </w:t>
      </w:r>
      <w:r w:rsidR="004B6A89">
        <w:rPr>
          <w:rFonts w:ascii="Garamond" w:hAnsi="Garamond"/>
        </w:rPr>
        <w:t>aparatu USG  zwanego</w:t>
      </w:r>
      <w:r w:rsidRPr="004B6A89">
        <w:rPr>
          <w:rFonts w:ascii="Garamond" w:hAnsi="Garamond"/>
        </w:rPr>
        <w:t xml:space="preserve"> dalej towarem zgodnie ze złożoną ofertą.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2. Wykonawca zobowiązuje się dostarczyć Zamawiającemu wraz z towarem  dokumentację techniczną i instrukcję obsługi w języku polskim </w:t>
      </w:r>
      <w:r w:rsidR="004B6A89">
        <w:rPr>
          <w:rFonts w:ascii="Garamond" w:hAnsi="Garamond"/>
        </w:rPr>
        <w:t>.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  <w:i/>
          <w:iCs/>
        </w:rPr>
        <w:t xml:space="preserve">3. </w:t>
      </w:r>
      <w:r w:rsidRPr="004B6A89">
        <w:rPr>
          <w:rFonts w:ascii="Garamond" w:hAnsi="Garamond"/>
        </w:rPr>
        <w:t xml:space="preserve">Wykonawca </w:t>
      </w:r>
      <w:r w:rsidR="00734D54" w:rsidRPr="004B6A89">
        <w:rPr>
          <w:rFonts w:ascii="Garamond" w:hAnsi="Garamond"/>
        </w:rPr>
        <w:t xml:space="preserve">uruchomi towar i </w:t>
      </w:r>
      <w:r w:rsidRPr="004B6A89">
        <w:rPr>
          <w:rFonts w:ascii="Garamond" w:hAnsi="Garamond"/>
        </w:rPr>
        <w:t xml:space="preserve">przeszkoli pracowników wyznaczonych przez Zamawiającego w zakresie obsługi i prawidłowego </w:t>
      </w:r>
      <w:r w:rsidR="00734D54" w:rsidRPr="004B6A89">
        <w:rPr>
          <w:rFonts w:ascii="Garamond" w:hAnsi="Garamond"/>
        </w:rPr>
        <w:t xml:space="preserve">jego </w:t>
      </w:r>
      <w:r w:rsidRPr="004B6A89">
        <w:rPr>
          <w:rFonts w:ascii="Garamond" w:hAnsi="Garamond"/>
        </w:rPr>
        <w:t>użytkowania.</w:t>
      </w:r>
    </w:p>
    <w:p w:rsidR="006340FA" w:rsidRPr="004B6A89" w:rsidRDefault="004B6A89" w:rsidP="004B6A89">
      <w:pPr>
        <w:pStyle w:val="Default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4. </w:t>
      </w:r>
      <w:r w:rsidRPr="004B6A89">
        <w:rPr>
          <w:rFonts w:ascii="Garamond" w:hAnsi="Garamond"/>
        </w:rPr>
        <w:t>Wykonawca oświadcza, że towar będący wyrobem medycznym  w rozumieniu ustawy o wyrobach medycznych  jest dopuszczony do obrotu i używania.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>§ 2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1. Wartość umowy wynosi: ……………….............zł </w:t>
      </w:r>
      <w:r w:rsidR="00734D54" w:rsidRPr="004B6A89">
        <w:rPr>
          <w:rFonts w:ascii="Garamond" w:hAnsi="Garamond"/>
        </w:rPr>
        <w:t xml:space="preserve">netto, …. …………. zł brutto </w:t>
      </w:r>
      <w:r w:rsidRPr="004B6A89">
        <w:rPr>
          <w:rFonts w:ascii="Garamond" w:hAnsi="Garamond"/>
        </w:rPr>
        <w:t xml:space="preserve">(słownie:........................................................................................... ). 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2. Należność określona w ust. 1 obejmuje wszelkie koszty związane z realizacją przedmiotu </w:t>
      </w:r>
      <w:r w:rsidR="00734D54" w:rsidRPr="004B6A89">
        <w:rPr>
          <w:rFonts w:ascii="Garamond" w:hAnsi="Garamond"/>
        </w:rPr>
        <w:t>umowy.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3. Strony ustalają, że płatność należności określonej w  ust. 1 będzie dokonana przelewem bankowym z rachunku Zamawiającego na rachunek bankowy Wykonawcy wskazany na fakturze VAT </w:t>
      </w:r>
      <w:r w:rsidRPr="004B6A89">
        <w:rPr>
          <w:rFonts w:ascii="Garamond" w:hAnsi="Garamond"/>
          <w:b/>
        </w:rPr>
        <w:t xml:space="preserve">w </w:t>
      </w:r>
      <w:r w:rsidR="00734D54" w:rsidRPr="004B6A89">
        <w:rPr>
          <w:rFonts w:ascii="Garamond" w:hAnsi="Garamond"/>
          <w:b/>
        </w:rPr>
        <w:t>3 ratach</w:t>
      </w:r>
      <w:r w:rsidR="004B6A89" w:rsidRPr="004B6A89">
        <w:rPr>
          <w:rFonts w:ascii="Garamond" w:hAnsi="Garamond"/>
          <w:b/>
        </w:rPr>
        <w:t xml:space="preserve"> </w:t>
      </w:r>
      <w:r w:rsidR="004B6A89">
        <w:rPr>
          <w:rFonts w:ascii="Garamond" w:hAnsi="Garamond"/>
        </w:rPr>
        <w:t>pierwsza rata wysokości 50% wartości brutto umowy</w:t>
      </w:r>
      <w:r w:rsidR="00AE7276">
        <w:rPr>
          <w:rFonts w:ascii="Garamond" w:hAnsi="Garamond"/>
        </w:rPr>
        <w:t xml:space="preserve"> płatna w terminie 30 dni </w:t>
      </w:r>
      <w:r w:rsidR="00AE7276" w:rsidRPr="004B6A89">
        <w:rPr>
          <w:rFonts w:ascii="Garamond" w:hAnsi="Garamond"/>
        </w:rPr>
        <w:t>licząc od daty wystawienia  faktury VAT wystawionej w oparciu o podpisany protokół odbioru, o którym mowa w § 3 ust. 2</w:t>
      </w:r>
      <w:r w:rsidR="004B6A89">
        <w:rPr>
          <w:rFonts w:ascii="Garamond" w:hAnsi="Garamond"/>
        </w:rPr>
        <w:t>, druga</w:t>
      </w:r>
      <w:r w:rsidR="00AE7276">
        <w:rPr>
          <w:rFonts w:ascii="Garamond" w:hAnsi="Garamond"/>
        </w:rPr>
        <w:t xml:space="preserve"> rata w wysokości 25% wartości brutto umowy płatna w terminie 60 dni od daty wystawienia FV</w:t>
      </w:r>
      <w:r w:rsidR="004B6A89">
        <w:rPr>
          <w:rFonts w:ascii="Garamond" w:hAnsi="Garamond"/>
        </w:rPr>
        <w:t xml:space="preserve"> i trzecia rata w wysokości 25%wysokości brutto umowy</w:t>
      </w:r>
      <w:r w:rsidR="00734D54" w:rsidRPr="004B6A89">
        <w:rPr>
          <w:rFonts w:ascii="Garamond" w:hAnsi="Garamond"/>
        </w:rPr>
        <w:t xml:space="preserve"> </w:t>
      </w:r>
      <w:r w:rsidR="00AE7276">
        <w:rPr>
          <w:rFonts w:ascii="Garamond" w:hAnsi="Garamond"/>
        </w:rPr>
        <w:t>płatna w terminie 90 dni od daty wystawienia FV.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  <w:iCs/>
        </w:rPr>
        <w:t>4.</w:t>
      </w:r>
      <w:r w:rsidRPr="004B6A89">
        <w:rPr>
          <w:rFonts w:ascii="Garamond" w:hAnsi="Garamond"/>
        </w:rPr>
        <w:t>Wykonawca nie może bez zgody Zamawiającego przelać wierzytelności wynikających z niniejszej umowy na osobę trzecią, pod rygorem nieważności tej czynności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>§ 3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1. Strony ustalają, że termin dostawy przedmiotu umowy wynosić będzie: </w:t>
      </w:r>
      <w:r w:rsidRPr="004B6A89">
        <w:rPr>
          <w:rFonts w:ascii="Garamond" w:hAnsi="Garamond"/>
          <w:b/>
          <w:bCs/>
          <w:iCs/>
        </w:rPr>
        <w:t xml:space="preserve">do </w:t>
      </w:r>
      <w:r w:rsidR="004B6A89" w:rsidRPr="004B6A89">
        <w:rPr>
          <w:rFonts w:ascii="Garamond" w:hAnsi="Garamond"/>
          <w:b/>
          <w:bCs/>
          <w:iCs/>
        </w:rPr>
        <w:t xml:space="preserve">30 </w:t>
      </w:r>
      <w:r w:rsidRPr="004B6A89">
        <w:rPr>
          <w:rFonts w:ascii="Garamond" w:hAnsi="Garamond"/>
          <w:b/>
          <w:bCs/>
          <w:iCs/>
        </w:rPr>
        <w:t>dni</w:t>
      </w:r>
      <w:r w:rsidRPr="004B6A89">
        <w:rPr>
          <w:rFonts w:ascii="Garamond" w:hAnsi="Garamond"/>
          <w:b/>
          <w:bCs/>
          <w:i/>
          <w:iCs/>
        </w:rPr>
        <w:t xml:space="preserve"> </w:t>
      </w:r>
      <w:r w:rsidRPr="004B6A89">
        <w:rPr>
          <w:rFonts w:ascii="Garamond" w:hAnsi="Garamond"/>
        </w:rPr>
        <w:t xml:space="preserve">od daty zawarcia umowy. </w:t>
      </w:r>
    </w:p>
    <w:p w:rsidR="006340FA" w:rsidRPr="004B6A89" w:rsidRDefault="00734D54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>2</w:t>
      </w:r>
      <w:r w:rsidR="006340FA" w:rsidRPr="004B6A89">
        <w:rPr>
          <w:rFonts w:ascii="Garamond" w:hAnsi="Garamond"/>
        </w:rPr>
        <w:t>. Odbiór</w:t>
      </w:r>
      <w:r w:rsidRPr="004B6A89">
        <w:rPr>
          <w:rFonts w:ascii="Garamond" w:hAnsi="Garamond"/>
        </w:rPr>
        <w:t>, uruchomienie towaru oraz przeszkolenie personelu Zamawiającego</w:t>
      </w:r>
      <w:r w:rsidR="006340FA" w:rsidRPr="004B6A89">
        <w:rPr>
          <w:rFonts w:ascii="Garamond" w:hAnsi="Garamond"/>
        </w:rPr>
        <w:t xml:space="preserve"> zostanie potwierdzony protokołem odbioru podpisanym przez </w:t>
      </w:r>
      <w:r w:rsidRPr="004B6A89">
        <w:rPr>
          <w:rFonts w:ascii="Garamond" w:hAnsi="Garamond"/>
        </w:rPr>
        <w:t>przedstawicieli Stron</w:t>
      </w:r>
      <w:r w:rsidR="006340FA" w:rsidRPr="004B6A89">
        <w:rPr>
          <w:rFonts w:ascii="Garamond" w:hAnsi="Garamond"/>
        </w:rPr>
        <w:t xml:space="preserve">. </w:t>
      </w:r>
    </w:p>
    <w:p w:rsidR="006340FA" w:rsidRPr="004B6A89" w:rsidRDefault="00734D54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lastRenderedPageBreak/>
        <w:t>3</w:t>
      </w:r>
      <w:r w:rsidR="006340FA" w:rsidRPr="004B6A89">
        <w:rPr>
          <w:rFonts w:ascii="Garamond" w:hAnsi="Garamond"/>
        </w:rPr>
        <w:t xml:space="preserve">. Zamawiający będzie miał prawo odmówić odbioru </w:t>
      </w:r>
      <w:r w:rsidRPr="004B6A89">
        <w:rPr>
          <w:rFonts w:ascii="Garamond" w:hAnsi="Garamond"/>
        </w:rPr>
        <w:t>towaru</w:t>
      </w:r>
      <w:r w:rsidR="006340FA" w:rsidRPr="004B6A89">
        <w:rPr>
          <w:rFonts w:ascii="Garamond" w:hAnsi="Garamond"/>
        </w:rPr>
        <w:t xml:space="preserve"> w przypadku, gdy oferowany przedmiot umowy nie jest zgodny z formularzem technicznym oferty, który stanowi </w:t>
      </w:r>
      <w:r w:rsidR="006340FA" w:rsidRPr="004B6A89">
        <w:rPr>
          <w:rFonts w:ascii="Garamond" w:hAnsi="Garamond"/>
          <w:b/>
          <w:bCs/>
          <w:color w:val="auto"/>
        </w:rPr>
        <w:t xml:space="preserve">Załącznik </w:t>
      </w:r>
      <w:r w:rsidR="006340FA" w:rsidRPr="004B6A89">
        <w:rPr>
          <w:rFonts w:ascii="Garamond" w:hAnsi="Garamond"/>
        </w:rPr>
        <w:t>do umowy, nie jest sprawny technicznie lub posiada widoczne uszkodzenia i wady. W takim przypadku Zamawiający będzie miał prawo żądać wymiany przedmiotu umowy na wolny od tych wad w terminie 14 dni od dnia wezwania, a po bezskutecznym upływie terminu do wymiany wadliwego przedmiotu umowy odstąpić od umowy z winy Wykonawcy i</w:t>
      </w:r>
      <w:r w:rsidR="005C73F1">
        <w:rPr>
          <w:rFonts w:ascii="Garamond" w:hAnsi="Garamond"/>
        </w:rPr>
        <w:t xml:space="preserve"> żądać kar, o których mowa w § 5</w:t>
      </w:r>
      <w:r w:rsidR="006340FA" w:rsidRPr="004B6A89">
        <w:rPr>
          <w:rFonts w:ascii="Garamond" w:hAnsi="Garamond"/>
        </w:rPr>
        <w:t xml:space="preserve"> ust. </w:t>
      </w:r>
      <w:r w:rsidR="00486C84" w:rsidRPr="004B6A89">
        <w:rPr>
          <w:rFonts w:ascii="Garamond" w:hAnsi="Garamond"/>
        </w:rPr>
        <w:t>3</w:t>
      </w:r>
      <w:r w:rsidR="006340FA" w:rsidRPr="004B6A89">
        <w:rPr>
          <w:rFonts w:ascii="Garamond" w:hAnsi="Garamond"/>
        </w:rPr>
        <w:t xml:space="preserve">. Oświadczenie o odstąpieniu od umowy Zamawiający może złożyć w terminie 30 dni od bezskutecznego upływu terminu do wymiany przedmiotu umowy ma wolny od wad. </w:t>
      </w:r>
    </w:p>
    <w:p w:rsidR="006340FA" w:rsidRPr="004B6A89" w:rsidRDefault="006340FA" w:rsidP="006340FA">
      <w:pPr>
        <w:rPr>
          <w:rFonts w:ascii="Garamond" w:hAnsi="Garamond"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  <w:r w:rsidRPr="004B6A89">
        <w:rPr>
          <w:rFonts w:ascii="Garamond" w:hAnsi="Garamond"/>
          <w:b/>
          <w:bCs/>
        </w:rPr>
        <w:t>§ 4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  <w:bookmarkStart w:id="0" w:name="_GoBack"/>
      <w:bookmarkEnd w:id="0"/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1. </w:t>
      </w:r>
      <w:r w:rsidR="00734D54" w:rsidRPr="004B6A89">
        <w:rPr>
          <w:rFonts w:ascii="Garamond" w:hAnsi="Garamond"/>
        </w:rPr>
        <w:t xml:space="preserve">Towar </w:t>
      </w:r>
      <w:r w:rsidRPr="004B6A89">
        <w:rPr>
          <w:rFonts w:ascii="Garamond" w:hAnsi="Garamond"/>
        </w:rPr>
        <w:t xml:space="preserve"> zostanie objęty ………....... terminem gwarancji licząc od daty podpisania protokołu, o którym mowa w § 3 ust. </w:t>
      </w:r>
      <w:r w:rsidR="00734D54" w:rsidRPr="004B6A89">
        <w:rPr>
          <w:rFonts w:ascii="Garamond" w:hAnsi="Garamond"/>
        </w:rPr>
        <w:t>2</w:t>
      </w:r>
      <w:r w:rsidRPr="004B6A89">
        <w:rPr>
          <w:rFonts w:ascii="Garamond" w:hAnsi="Garamond"/>
        </w:rPr>
        <w:t xml:space="preserve">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2. Wykonawca w celu potwierdzenia gwarancji, o której mowa w ust. 1, wyda Zamawiającemu stosowne dokumenty.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3. Wszelkie koszty związane z realizacją gwarancji, o której mowa w ust. 1 w szczególności koszty serwisu gwarancyjnego, dojazdów, robocizny, części użytych do przeglądów ponosi Wykonawca.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4. W razie wystąpienia usterki Zamawiający zobowiązany jest zgłosić ten fakt Wykonawcy niezwłocznie na numer ................ 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5. Czas naprawy gwarancyjnej nie może być dłuższy niż 7 dni robocze licząc od daty telefonicznego powiadomienia Wykonawcy o zaistniałej wadzie (usterce). Czas naprawy wymagającej przesłania urządzenia do międzynarodowego centrum serwisowego, bądź sprowadzenia części z zagranicy nie może być dłuższy niż 14 dni.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6. W przypadku naprawy gwarancyjnej okres gwarancji zostanie przedłużony o czas trwania naprawy dłuższy niż 7 dni. 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7. Na czas naprawy gwarancyjnej, dłuższej niż 7 dni, Wykonawca zobowiązany jest do dostarczenia sprzętu zamiennego w zamian za zabrany do naprawy gwarancyjnej lub wyłączony z eksploatacji. Dostarczony sprzęt zamienny musi mieć zbieżne parametry techniczne jak przedmiot umowy, ponadto na czas zamiany musi być objęty gwarancją, która obejmuje koszty dojazdu, robocizny i części zamiennych użytych do naprawy. 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  <w:r w:rsidRPr="004B6A89">
        <w:rPr>
          <w:rFonts w:ascii="Garamond" w:hAnsi="Garamond"/>
          <w:b/>
          <w:bCs/>
        </w:rPr>
        <w:t>§</w:t>
      </w:r>
      <w:r w:rsidR="0072256A">
        <w:rPr>
          <w:rFonts w:ascii="Garamond" w:hAnsi="Garamond"/>
          <w:b/>
          <w:bCs/>
        </w:rPr>
        <w:t>5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1. W przypadku nie dotrzymania przez Wykonawcę terminu dostawy określonego w § 3 ust. 1, Zamawiający będzie miał prawo naliczyć karę umowną w wysokości 0,5 % wartości niedostarczonej w terminie przedmiotu umowy za każdy dzień </w:t>
      </w:r>
      <w:r w:rsidR="0072256A">
        <w:rPr>
          <w:rFonts w:ascii="Garamond" w:hAnsi="Garamond"/>
        </w:rPr>
        <w:t>zwłoki</w:t>
      </w:r>
      <w:r w:rsidRPr="004B6A89">
        <w:rPr>
          <w:rFonts w:ascii="Garamond" w:hAnsi="Garamond"/>
        </w:rPr>
        <w:t xml:space="preserve"> ponad termin dostawy.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 xml:space="preserve">2. W przypadku </w:t>
      </w:r>
      <w:r w:rsidR="0072256A">
        <w:rPr>
          <w:rFonts w:ascii="Garamond" w:hAnsi="Garamond"/>
          <w:color w:val="auto"/>
        </w:rPr>
        <w:t>zwłoki</w:t>
      </w:r>
      <w:r w:rsidRPr="004B6A89">
        <w:rPr>
          <w:rFonts w:ascii="Garamond" w:hAnsi="Garamond"/>
          <w:color w:val="auto"/>
        </w:rPr>
        <w:t xml:space="preserve"> w usunięciu wad (usterek) w stosunku do terminu ustalonego w § </w:t>
      </w:r>
      <w:r w:rsidR="0072256A">
        <w:rPr>
          <w:rFonts w:ascii="Garamond" w:hAnsi="Garamond"/>
          <w:color w:val="auto"/>
        </w:rPr>
        <w:t>4</w:t>
      </w:r>
      <w:r w:rsidRPr="004B6A89">
        <w:rPr>
          <w:rFonts w:ascii="Garamond" w:hAnsi="Garamond"/>
          <w:color w:val="auto"/>
        </w:rPr>
        <w:t xml:space="preserve"> ust.5, Wykonawca zapłaci karę umowną w wysokości 0,3 % wartości umowy za każdy dzień </w:t>
      </w:r>
      <w:r w:rsidR="0072256A">
        <w:rPr>
          <w:rFonts w:ascii="Garamond" w:hAnsi="Garamond"/>
          <w:color w:val="auto"/>
        </w:rPr>
        <w:t>zwłoki</w:t>
      </w:r>
      <w:r w:rsidRPr="004B6A89">
        <w:rPr>
          <w:rFonts w:ascii="Garamond" w:hAnsi="Garamond"/>
          <w:color w:val="auto"/>
        </w:rPr>
        <w:t xml:space="preserve">. </w:t>
      </w:r>
    </w:p>
    <w:p w:rsidR="006340FA" w:rsidRPr="004B6A89" w:rsidRDefault="00734D54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>3</w:t>
      </w:r>
      <w:r w:rsidR="006340FA" w:rsidRPr="004B6A89">
        <w:rPr>
          <w:rFonts w:ascii="Garamond" w:hAnsi="Garamond"/>
          <w:color w:val="auto"/>
        </w:rPr>
        <w:t xml:space="preserve">. W przypadku odstąpienia Zamawiającego od umowy z winy Wykonawcy, Wykonawca zapłaci Zamawiającemu karę umowną w wysokości 10 % wartości umowy. </w:t>
      </w:r>
    </w:p>
    <w:p w:rsidR="006340FA" w:rsidRPr="004B6A89" w:rsidRDefault="000B5C2E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>4</w:t>
      </w:r>
      <w:r w:rsidR="006340FA" w:rsidRPr="004B6A89">
        <w:rPr>
          <w:rFonts w:ascii="Garamond" w:hAnsi="Garamond"/>
          <w:color w:val="auto"/>
        </w:rPr>
        <w:t xml:space="preserve">. W przypadku gdyby w wyniku niewykonania lub nienależytego wykonania umowy przez Wykonawcę z powodów wymienionych wyżej u Zamawiającego powstała szkoda przewyższająca ustanowioną karę umowną, Zamawiający ma prawo żądać od Wykonawcy odszkodowania uzupełniającego. </w:t>
      </w:r>
    </w:p>
    <w:p w:rsidR="006340FA" w:rsidRPr="004B6A89" w:rsidRDefault="000B5C2E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>5</w:t>
      </w:r>
      <w:r w:rsidR="006340FA" w:rsidRPr="004B6A89">
        <w:rPr>
          <w:rFonts w:ascii="Garamond" w:hAnsi="Garamond"/>
          <w:color w:val="auto"/>
        </w:rPr>
        <w:t xml:space="preserve">. W przypadku gdyby w wyniku niewykonania lub nienależytego wykonania umowy przez Wykonawcę u Zamawiającego powstała szkoda z innej przyczyny niż wymienione wyżej Zamawiający ma prawo żądać od Wykonawcy odszkodowania do wysokości poniesionej szkody. </w:t>
      </w:r>
    </w:p>
    <w:p w:rsidR="006340FA" w:rsidRDefault="000B5C2E" w:rsidP="006340FA">
      <w:pPr>
        <w:pStyle w:val="Default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>6</w:t>
      </w:r>
      <w:r w:rsidR="006340FA" w:rsidRPr="004B6A89">
        <w:rPr>
          <w:rFonts w:ascii="Garamond" w:hAnsi="Garamond"/>
          <w:color w:val="auto"/>
        </w:rPr>
        <w:t xml:space="preserve">. W przypadku zaistnienia okoliczności uzasadniających zapłatę kar umownych, kary umowne Wykonawca zobowiązany jest zapłacić w terminie 14 dni po otrzymaniu pisemnego wezwania Zmawiającego. </w:t>
      </w:r>
    </w:p>
    <w:p w:rsidR="0072256A" w:rsidRPr="004B6A89" w:rsidRDefault="0072256A" w:rsidP="006340FA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lastRenderedPageBreak/>
        <w:t>7. Łączna wysokość kar umownych nie może przekroczyć 20% wynagrodzenia umownego brutto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  <w:r w:rsidRPr="004B6A89">
        <w:rPr>
          <w:rFonts w:ascii="Garamond" w:hAnsi="Garamond"/>
          <w:b/>
          <w:bCs/>
        </w:rPr>
        <w:t xml:space="preserve">§ </w:t>
      </w:r>
      <w:r w:rsidR="0072256A">
        <w:rPr>
          <w:rFonts w:ascii="Garamond" w:hAnsi="Garamond"/>
          <w:b/>
          <w:bCs/>
        </w:rPr>
        <w:t>6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spacing w:after="27"/>
        <w:rPr>
          <w:rFonts w:ascii="Garamond" w:hAnsi="Garamond"/>
        </w:rPr>
      </w:pPr>
      <w:r w:rsidRPr="004B6A89">
        <w:rPr>
          <w:rFonts w:ascii="Garamond" w:hAnsi="Garamond"/>
        </w:rPr>
        <w:t xml:space="preserve">1. W razie wystąpienia istotnej zmiany okoliczności powodującej , że wykonanie umowy nie leży w interesie publicznym, czego nie można było przewidzieć w chwili zawarcia umowy, Zamawiający może odstąpić od umowy w terminie 30 dni od powzięcia wiadomości o tych okolicznościach. 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  <w:r w:rsidRPr="004B6A89">
        <w:rPr>
          <w:rFonts w:ascii="Garamond" w:hAnsi="Garamond"/>
          <w:b/>
          <w:bCs/>
        </w:rPr>
        <w:t xml:space="preserve">§ </w:t>
      </w:r>
      <w:r w:rsidR="0072256A">
        <w:rPr>
          <w:rFonts w:ascii="Garamond" w:hAnsi="Garamond"/>
          <w:b/>
          <w:bCs/>
        </w:rPr>
        <w:t>7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spacing w:after="28"/>
        <w:rPr>
          <w:rFonts w:ascii="Garamond" w:hAnsi="Garamond"/>
        </w:rPr>
      </w:pPr>
      <w:r w:rsidRPr="004B6A89">
        <w:rPr>
          <w:rFonts w:ascii="Garamond" w:hAnsi="Garamond"/>
        </w:rPr>
        <w:t xml:space="preserve">1. Wszelkie zmiany niniejszej umowy mogą być dokonane za zgodą obu Stron wyrażoną na piśmie pod rygorem nieważności. </w:t>
      </w:r>
    </w:p>
    <w:p w:rsidR="006340FA" w:rsidRPr="004B6A89" w:rsidRDefault="006340FA" w:rsidP="006340FA">
      <w:pPr>
        <w:pStyle w:val="Default"/>
        <w:spacing w:after="28"/>
        <w:rPr>
          <w:rFonts w:ascii="Garamond" w:hAnsi="Garamond"/>
        </w:rPr>
      </w:pPr>
      <w:r w:rsidRPr="004B6A89">
        <w:rPr>
          <w:rFonts w:ascii="Garamond" w:hAnsi="Garamond"/>
        </w:rPr>
        <w:t xml:space="preserve">2. Strony ustalają, że nie przewidują zmian postanowień umowy w stosunku do treści oferty, na podstawie której dokonano wyboru wykonawcy z wyjątkiem zmian, których konieczność wprowadzenia wynika z okoliczności, których nie można było przewidzieć w chwili zawarcia umowy, lub zmiany te są korzystne dla zamawiającego, a także gdy: 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>a) nastąpią przekształcenia własnościowe,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 xml:space="preserve">b) nastąpią zmiany techniczne lub organizacyjne, </w:t>
      </w:r>
    </w:p>
    <w:p w:rsidR="006340FA" w:rsidRPr="004B6A89" w:rsidRDefault="006340FA" w:rsidP="006340FA">
      <w:pPr>
        <w:pStyle w:val="Default"/>
        <w:spacing w:after="27"/>
        <w:rPr>
          <w:rFonts w:ascii="Garamond" w:hAnsi="Garamond"/>
          <w:color w:val="auto"/>
        </w:rPr>
      </w:pPr>
      <w:r w:rsidRPr="004B6A89">
        <w:rPr>
          <w:rFonts w:ascii="Garamond" w:hAnsi="Garamond"/>
          <w:color w:val="auto"/>
        </w:rPr>
        <w:t xml:space="preserve">c) nastąpią zmiany adresu, 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 xml:space="preserve">§ </w:t>
      </w:r>
      <w:r w:rsidR="0072256A">
        <w:rPr>
          <w:rFonts w:ascii="Garamond" w:hAnsi="Garamond"/>
          <w:b/>
          <w:bCs/>
        </w:rPr>
        <w:t>8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W sprawach nie uregulowanych niniejszą umową , będą miały zastosowanie odpowiednie przepisy Kodeksu cywilnego. 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 xml:space="preserve">§ </w:t>
      </w:r>
      <w:r w:rsidR="0072256A">
        <w:rPr>
          <w:rFonts w:ascii="Garamond" w:hAnsi="Garamond"/>
          <w:b/>
          <w:bCs/>
        </w:rPr>
        <w:t>9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Ewentualne spory wynikłe na tle realizacji niniejszej umowy będą rozstrzygane przez właściwy Sąd powszechny wg siedziby Zamawiającego. </w:t>
      </w:r>
    </w:p>
    <w:p w:rsidR="006340FA" w:rsidRPr="004B6A89" w:rsidRDefault="006340FA" w:rsidP="006340FA">
      <w:pPr>
        <w:pStyle w:val="Default"/>
        <w:jc w:val="center"/>
        <w:rPr>
          <w:rFonts w:ascii="Garamond" w:hAnsi="Garamond"/>
          <w:b/>
          <w:bCs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</w:rPr>
      </w:pPr>
      <w:r w:rsidRPr="004B6A89">
        <w:rPr>
          <w:rFonts w:ascii="Garamond" w:hAnsi="Garamond"/>
          <w:b/>
          <w:bCs/>
        </w:rPr>
        <w:t>§ 1</w:t>
      </w:r>
      <w:r w:rsidR="0072256A">
        <w:rPr>
          <w:rFonts w:ascii="Garamond" w:hAnsi="Garamond"/>
          <w:b/>
          <w:bCs/>
        </w:rPr>
        <w:t>0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  <w:r w:rsidRPr="004B6A89">
        <w:rPr>
          <w:rFonts w:ascii="Garamond" w:hAnsi="Garamond"/>
        </w:rPr>
        <w:t xml:space="preserve">Umowę niniejszą sporządzono w dwóch jednobrzmiących egzemplarzach na prawach oryginału, po jednym dla każdej ze Stron. </w:t>
      </w:r>
    </w:p>
    <w:p w:rsidR="006340FA" w:rsidRPr="004B6A89" w:rsidRDefault="006340FA" w:rsidP="006340FA">
      <w:pPr>
        <w:pStyle w:val="Default"/>
        <w:rPr>
          <w:rFonts w:ascii="Garamond" w:hAnsi="Garamond"/>
        </w:rPr>
      </w:pPr>
    </w:p>
    <w:p w:rsidR="006340FA" w:rsidRPr="004B6A89" w:rsidRDefault="006340FA" w:rsidP="006340FA">
      <w:pPr>
        <w:pStyle w:val="Default"/>
        <w:jc w:val="center"/>
        <w:rPr>
          <w:rFonts w:ascii="Garamond" w:hAnsi="Garamond"/>
          <w:color w:val="auto"/>
        </w:rPr>
      </w:pPr>
      <w:r w:rsidRPr="004B6A89">
        <w:rPr>
          <w:rFonts w:ascii="Garamond" w:hAnsi="Garamond"/>
          <w:b/>
          <w:bCs/>
        </w:rPr>
        <w:t>WYKONAWCA:                                                                                       ZAMAWIAJĄCY:</w:t>
      </w:r>
      <w:r w:rsidRPr="004B6A89">
        <w:rPr>
          <w:rFonts w:ascii="Garamond" w:hAnsi="Garamond"/>
          <w:b/>
        </w:rPr>
        <w:t xml:space="preserve">        </w:t>
      </w:r>
    </w:p>
    <w:p w:rsidR="006340FA" w:rsidRPr="004B6A89" w:rsidRDefault="006340FA" w:rsidP="006340FA">
      <w:pPr>
        <w:pStyle w:val="WW-Zwykytekst"/>
        <w:jc w:val="center"/>
        <w:rPr>
          <w:rFonts w:ascii="Garamond" w:hAnsi="Garamond"/>
          <w:b/>
        </w:rPr>
      </w:pPr>
      <w:r w:rsidRPr="004B6A89">
        <w:rPr>
          <w:rFonts w:ascii="Garamond" w:hAnsi="Garamond"/>
          <w:b/>
        </w:rPr>
        <w:t xml:space="preserve">                                    </w:t>
      </w:r>
    </w:p>
    <w:p w:rsidR="007A6F4E" w:rsidRPr="004B6A89" w:rsidRDefault="007A6F4E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914D7C" w:rsidRPr="00914D7C" w:rsidRDefault="00914D7C" w:rsidP="00914D7C">
      <w:pPr>
        <w:suppressAutoHyphens w:val="0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>Klauzula informacyjna (RODO):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 xml:space="preserve">Każda ze stron umowy oświadcza, że jest administratorem danych osobowych w rozumieniu Rozporządzenia Parlamentu Europejskiego i Rady (UE) 2016/679 z dnia 27 kwietnia 2016 r. </w:t>
      </w:r>
      <w:r w:rsidRPr="00914D7C">
        <w:rPr>
          <w:rFonts w:ascii="Arial" w:hAnsi="Arial" w:cstheme="minorBidi"/>
          <w:iCs/>
          <w:sz w:val="12"/>
          <w:szCs w:val="12"/>
          <w:lang w:eastAsia="pl-PL"/>
        </w:rPr>
        <w:t>w sprawie ochrony osób fizycznych w związku z przetwarzaniem danych osobowych i w sprawie swobodnego przepływu takich danych oraz uchylenia dyrektywy 95/46/</w:t>
      </w:r>
      <w:r w:rsidRPr="00914D7C">
        <w:rPr>
          <w:rFonts w:ascii="Arial" w:hAnsi="Arial" w:cstheme="minorBidi"/>
          <w:sz w:val="12"/>
          <w:szCs w:val="12"/>
          <w:lang w:eastAsia="pl-PL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914D7C">
        <w:rPr>
          <w:rFonts w:ascii="Arial" w:hAnsi="Arial" w:cstheme="minorBidi"/>
          <w:i/>
          <w:iCs/>
          <w:sz w:val="12"/>
          <w:szCs w:val="12"/>
          <w:lang w:eastAsia="pl-PL"/>
        </w:rPr>
        <w:t xml:space="preserve">. </w:t>
      </w:r>
      <w:r w:rsidRPr="00914D7C">
        <w:rPr>
          <w:rFonts w:ascii="Arial" w:hAnsi="Arial" w:cstheme="minorBidi"/>
          <w:iCs/>
          <w:sz w:val="12"/>
          <w:szCs w:val="12"/>
          <w:lang w:eastAsia="pl-PL"/>
        </w:rPr>
        <w:t>o ochronie danych osobowych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hAnsi="Arial" w:cstheme="minorBidi"/>
          <w:sz w:val="12"/>
          <w:szCs w:val="12"/>
          <w:lang w:eastAsia="pl-PL"/>
        </w:rPr>
        <w:t>W oparciu o podane dane osobowe osób, Strony nie będą podejmowały zautomatyzowanych decyzji, w tym decyzji będących wynikiem profilowania w rozumieniu RODO.</w:t>
      </w:r>
    </w:p>
    <w:p w:rsidR="00914D7C" w:rsidRPr="00914D7C" w:rsidRDefault="00914D7C" w:rsidP="00914D7C">
      <w:pPr>
        <w:numPr>
          <w:ilvl w:val="0"/>
          <w:numId w:val="1"/>
        </w:numPr>
        <w:suppressAutoHyphens w:val="0"/>
        <w:spacing w:after="200" w:line="276" w:lineRule="auto"/>
        <w:ind w:left="426"/>
        <w:jc w:val="both"/>
        <w:rPr>
          <w:rFonts w:ascii="Arial" w:hAnsi="Arial" w:cstheme="minorBidi"/>
          <w:sz w:val="12"/>
          <w:szCs w:val="12"/>
          <w:lang w:eastAsia="pl-PL"/>
        </w:rPr>
      </w:pPr>
      <w:r w:rsidRPr="00914D7C">
        <w:rPr>
          <w:rFonts w:ascii="Arial" w:eastAsiaTheme="minorEastAsia" w:hAnsi="Arial" w:cstheme="minorBidi"/>
          <w:sz w:val="12"/>
          <w:szCs w:val="12"/>
          <w:lang w:eastAsia="pl-PL"/>
        </w:rPr>
        <w:t>Strony zobowiązują się poinformować osoby fizyczne nie podpisujące umowy, o których mowa w ust. 1, o treści niniejszego paragrafu.</w:t>
      </w:r>
      <w:r w:rsidRPr="00914D7C">
        <w:rPr>
          <w:rFonts w:ascii="Arial" w:eastAsiaTheme="minorEastAsia" w:hAnsi="Arial" w:cstheme="minorBidi"/>
          <w:b/>
          <w:sz w:val="12"/>
          <w:szCs w:val="12"/>
          <w:lang w:eastAsia="pl-PL"/>
        </w:rPr>
        <w:tab/>
      </w:r>
    </w:p>
    <w:p w:rsidR="00914D7C" w:rsidRPr="00914D7C" w:rsidRDefault="00914D7C" w:rsidP="00914D7C">
      <w:pPr>
        <w:suppressAutoHyphens w:val="0"/>
        <w:spacing w:line="360" w:lineRule="auto"/>
        <w:rPr>
          <w:rFonts w:ascii="Arial" w:eastAsia="Lucida Sans Unicode" w:hAnsi="Arial" w:cs="Arial"/>
          <w:bCs/>
          <w:sz w:val="12"/>
          <w:szCs w:val="12"/>
          <w:lang w:eastAsia="pl-PL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p w:rsidR="00801516" w:rsidRPr="004B6A89" w:rsidRDefault="00801516">
      <w:pPr>
        <w:rPr>
          <w:rFonts w:ascii="Garamond" w:hAnsi="Garamond"/>
        </w:rPr>
      </w:pPr>
    </w:p>
    <w:sectPr w:rsidR="00801516" w:rsidRPr="004B6A89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FA"/>
    <w:rsid w:val="0003503F"/>
    <w:rsid w:val="000B39B2"/>
    <w:rsid w:val="000B5C2E"/>
    <w:rsid w:val="00486C84"/>
    <w:rsid w:val="004B6A89"/>
    <w:rsid w:val="00542C33"/>
    <w:rsid w:val="005C73F1"/>
    <w:rsid w:val="006340FA"/>
    <w:rsid w:val="0072256A"/>
    <w:rsid w:val="00734D54"/>
    <w:rsid w:val="007A6F4E"/>
    <w:rsid w:val="00801516"/>
    <w:rsid w:val="008A018A"/>
    <w:rsid w:val="00914D7C"/>
    <w:rsid w:val="0094342D"/>
    <w:rsid w:val="009475BC"/>
    <w:rsid w:val="00AE7276"/>
    <w:rsid w:val="00BC2214"/>
    <w:rsid w:val="00CD33AE"/>
    <w:rsid w:val="00F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91E1D-C234-4836-8323-D80B0930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18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1399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10</cp:revision>
  <cp:lastPrinted>2025-04-08T10:25:00Z</cp:lastPrinted>
  <dcterms:created xsi:type="dcterms:W3CDTF">2025-04-08T09:49:00Z</dcterms:created>
  <dcterms:modified xsi:type="dcterms:W3CDTF">2025-04-08T11:15:00Z</dcterms:modified>
</cp:coreProperties>
</file>