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7" w:rsidRPr="00B543EF" w:rsidRDefault="002B7C57" w:rsidP="002B7C57">
      <w:pPr>
        <w:tabs>
          <w:tab w:val="left" w:pos="3825"/>
        </w:tabs>
        <w:spacing w:after="0" w:line="360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  <w:r w:rsidRPr="00B543EF"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  <w:t>Załącznik nr 3 do zaproszenia</w:t>
      </w:r>
    </w:p>
    <w:p w:rsidR="002B7C57" w:rsidRPr="00B543EF" w:rsidRDefault="002B7C57" w:rsidP="002B7C57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U M O W A – wzór</w:t>
      </w: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zawart</w:t>
      </w:r>
      <w:r w:rsidR="00152BBF"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a w dniu ...................2025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r. w Lubaczowie pomiędzy :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2B7C57" w:rsidRPr="00B543EF" w:rsidRDefault="002B7C57" w:rsidP="002B7C57">
      <w:pPr>
        <w:pStyle w:val="WW-Zwykytekst"/>
        <w:numPr>
          <w:ilvl w:val="0"/>
          <w:numId w:val="10"/>
        </w:numPr>
        <w:rPr>
          <w:rFonts w:ascii="Times New Roman" w:hAnsi="Times New Roman"/>
        </w:rPr>
      </w:pPr>
      <w:r w:rsidRPr="00B543EF">
        <w:rPr>
          <w:rFonts w:ascii="Times New Roman" w:hAnsi="Times New Roman"/>
          <w:b/>
        </w:rPr>
        <w:t>Samodzielnym Publicznym Zakładem Opieki Zdrowotnej w Lubaczowie</w:t>
      </w:r>
      <w:r w:rsidRPr="00B543EF">
        <w:rPr>
          <w:rFonts w:ascii="Times New Roman" w:hAnsi="Times New Roman"/>
        </w:rPr>
        <w:t xml:space="preserve">        </w:t>
      </w:r>
    </w:p>
    <w:p w:rsidR="002B7C57" w:rsidRPr="00B543EF" w:rsidRDefault="002B7C57" w:rsidP="002B7C57">
      <w:pPr>
        <w:pStyle w:val="WW-Zwykytekst"/>
        <w:rPr>
          <w:rFonts w:ascii="Times New Roman" w:hAnsi="Times New Roman"/>
        </w:rPr>
      </w:pPr>
      <w:r w:rsidRPr="00B543EF">
        <w:rPr>
          <w:rFonts w:ascii="Times New Roman" w:hAnsi="Times New Roman"/>
        </w:rPr>
        <w:t xml:space="preserve">     37-600 Lubaczów, ul. Mickiewicza 168, wpisanym do rejestru publicznych zakładów opieki zdrowotnej  KRS prowadzonego przez Sąd  Rejonowy w Rzeszowie pod numerem  0000019670 </w:t>
      </w:r>
    </w:p>
    <w:p w:rsidR="00BF3081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hAnsi="Times New Roman" w:cs="Times New Roman"/>
          <w:sz w:val="24"/>
          <w:szCs w:val="24"/>
        </w:rPr>
        <w:t>reprezentowan</w:t>
      </w:r>
      <w:r w:rsidR="00152BBF" w:rsidRPr="00B543EF">
        <w:rPr>
          <w:rFonts w:ascii="Times New Roman" w:hAnsi="Times New Roman" w:cs="Times New Roman"/>
          <w:sz w:val="24"/>
          <w:szCs w:val="24"/>
        </w:rPr>
        <w:t xml:space="preserve">ym przez : Piotra </w:t>
      </w:r>
      <w:proofErr w:type="spellStart"/>
      <w:r w:rsidR="00152BBF" w:rsidRPr="00B543EF">
        <w:rPr>
          <w:rFonts w:ascii="Times New Roman" w:hAnsi="Times New Roman" w:cs="Times New Roman"/>
          <w:sz w:val="24"/>
          <w:szCs w:val="24"/>
        </w:rPr>
        <w:t>Cencorę</w:t>
      </w:r>
      <w:proofErr w:type="spellEnd"/>
      <w:r w:rsidRPr="00B543EF">
        <w:rPr>
          <w:rFonts w:ascii="Times New Roman" w:hAnsi="Times New Roman" w:cs="Times New Roman"/>
          <w:sz w:val="24"/>
          <w:szCs w:val="24"/>
        </w:rPr>
        <w:t xml:space="preserve"> -   Dyrektora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zwanym w dalszej części umowy</w:t>
      </w: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"ZAMAWIAJĄCYM",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a</w:t>
      </w:r>
    </w:p>
    <w:p w:rsidR="002B7C57" w:rsidRPr="00B543EF" w:rsidRDefault="002B7C57" w:rsidP="002B7C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………………………………………………………………………………………..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reprezentowaną przez:                                                   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zwaną  w dalszej części umowy</w:t>
      </w: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”WYKONAWCĄ”</w:t>
      </w: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1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       W wyniku przeprowadzonego postępowania z pominięciem przepisów ustawy z dnia 11 września 2019 r. Prawo zamówień publicznych, na  podstawie wewnętrznego regulaminu Wykonawca zobowiązuje się do </w:t>
      </w:r>
      <w:r w:rsidRPr="00B543EF">
        <w:rPr>
          <w:rFonts w:ascii="Times New Roman" w:eastAsia="Times New Roman" w:hAnsi="Times New Roman" w:cs="Times New Roman"/>
          <w:b/>
          <w:sz w:val="24"/>
          <w:szCs w:val="24"/>
        </w:rPr>
        <w:t xml:space="preserve">dostawy </w:t>
      </w:r>
      <w:r w:rsidRPr="00B543E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odzieży medycznej  zwanej dalej odzieżą 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>zgodnie z ofertą Wykonawcy stanowiącą integralną część umowy.</w:t>
      </w:r>
    </w:p>
    <w:p w:rsidR="002B7C57" w:rsidRPr="00B543EF" w:rsidRDefault="002B7C57" w:rsidP="002B7C57">
      <w:pPr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2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WYKONAWCA zobowiązuje się dostarczać Zamawiającemu odzież wyszczególnioną w załączniku nr 2 do niniejszej umowy.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dostarczać towar w </w:t>
      </w:r>
      <w:r w:rsidR="005A7AC3" w:rsidRPr="00B543EF">
        <w:rPr>
          <w:rFonts w:ascii="Times New Roman" w:eastAsia="Times New Roman" w:hAnsi="Times New Roman" w:cs="Times New Roman"/>
          <w:sz w:val="24"/>
          <w:szCs w:val="24"/>
        </w:rPr>
        <w:t>ciągu 30 dni od dnia otrzymania od Zamawiającego wykazu odzieży.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Zamawiający złoży zamówienie: faksem na numer:………………….. lub pocztą elektroniczną na adres:……………………………………………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Zamawiający przekaże Wykonawcy wykaz określający rozmiar odzieży w  terminie </w:t>
      </w:r>
      <w:r w:rsidR="00B403D4" w:rsidRPr="00B543EF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dni od </w:t>
      </w:r>
      <w:r w:rsidR="00B403D4" w:rsidRPr="00B543EF">
        <w:rPr>
          <w:rFonts w:ascii="Times New Roman" w:eastAsia="Times New Roman" w:hAnsi="Times New Roman" w:cs="Times New Roman"/>
          <w:sz w:val="24"/>
          <w:szCs w:val="24"/>
        </w:rPr>
        <w:t>daty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zawarcia umowy.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Za skuteczne złożenie danego zamówienia uznaje się wyjście informacji/zamówienia 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br/>
        <w:t>z faksu lub skrzynki e-mail Zamawiającego.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Wykonawca dostarczy odzież własnym transportem na swój koszt i ryzyko do magazynu Zamawiającego za potwierdzeniem odbioru wraz z fakturą VAT.</w:t>
      </w:r>
    </w:p>
    <w:p w:rsidR="00B403D4" w:rsidRPr="00B543EF" w:rsidRDefault="00B403D4" w:rsidP="00B403D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43EF">
        <w:rPr>
          <w:rFonts w:ascii="Times New Roman" w:eastAsia="Calibri" w:hAnsi="Times New Roman" w:cs="Times New Roman"/>
          <w:sz w:val="24"/>
          <w:szCs w:val="24"/>
        </w:rPr>
        <w:t>Wykonawca dostarcza zrealizowany przedmiot zamówienia z oznakowaniem jakiego oddziału dotyczy wraz z listą pracowników dla których ubrania są dedykowane.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3</w:t>
      </w:r>
    </w:p>
    <w:p w:rsidR="002B7C57" w:rsidRPr="00B543EF" w:rsidRDefault="002B7C57" w:rsidP="002B7C5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Zamawiający zobowiązuje się do zbadania odzieży pod względem ilościowym w dniu jej odbioru.</w:t>
      </w:r>
    </w:p>
    <w:p w:rsidR="002B7C57" w:rsidRPr="00B543EF" w:rsidRDefault="002B7C57" w:rsidP="002B7C5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W przypadku, gdy dostarczona odzież będzie wadliwa pod względem ilościowym lub/i jakościowym Zamawiający powiadomi Wykonawcę o stwierdzeniu powyższego faktu w terminie 7 dni roboczych faksem na numer:…………………………… lub via e-mail na adres:……………………………………… Za skuteczne złożenie danej reklamacji uznaje się wyjście informacji/reklamacji z faksu lub krzynki e-mail Zamawiającego. Wykonawca rozpatrzy reklamację i udzieli na nią odpowiedzi na faks nr…………………………. </w:t>
      </w:r>
    </w:p>
    <w:p w:rsidR="002B7C57" w:rsidRPr="00B543EF" w:rsidRDefault="002B7C57" w:rsidP="002B7C57">
      <w:pPr>
        <w:widowControl w:val="0"/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lub via e-mail na adres:…………………………….., w ciągu 3 dni roboczych od jej złożenia. Brak rozpatrzenia danej reklamacji w wyżej wyznaczonym terminie lub brak 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lastRenderedPageBreak/>
        <w:t>uzasadnionej, obiektywnej przyczyny do jej odrzucenia, uznaje się za uznanie danej reklamacji w całości za zasadną. Wykonawca winien d</w:t>
      </w:r>
      <w:r w:rsidR="00152BBF" w:rsidRPr="00B543EF">
        <w:rPr>
          <w:rFonts w:ascii="Times New Roman" w:eastAsia="Times New Roman" w:hAnsi="Times New Roman" w:cs="Times New Roman"/>
          <w:sz w:val="24"/>
          <w:szCs w:val="24"/>
        </w:rPr>
        <w:t>okonać wymiany odzieży wadliwej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(jakość) lub uzupełnienia odzieży brakującej (ilość) w terminie do 2 dni roboczych od uznania danej reklamacji za zasadną.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D3D" w:rsidRPr="00B543EF" w:rsidRDefault="002B7C57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4</w:t>
      </w:r>
    </w:p>
    <w:p w:rsidR="00A14D3D" w:rsidRPr="00B543EF" w:rsidRDefault="00A14D3D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Łączna wartość umowy wynosi:………..zł netto, (słownie),……….brutto (słownie)</w:t>
      </w:r>
      <w:r w:rsidR="00A6472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bookmarkStart w:id="0" w:name="_GoBack"/>
      <w:bookmarkEnd w:id="0"/>
    </w:p>
    <w:p w:rsidR="00A14D3D" w:rsidRPr="00B543EF" w:rsidRDefault="00A14D3D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Zapłata za otrzymaną odzież będzie realizowana wg cen jednostkowych  podanych w załączniku do umowy w terminie 60 dni licząc od daty otrzymania odzieży i prawidłowo wystawionej faktury.</w:t>
      </w:r>
    </w:p>
    <w:p w:rsidR="00A14D3D" w:rsidRPr="00B543EF" w:rsidRDefault="00A14D3D" w:rsidP="00B403D4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Łączna wartość umowy wynosi:………..zł netto, (słownie),……….brutto (słownie)</w:t>
      </w:r>
    </w:p>
    <w:p w:rsidR="002B7C57" w:rsidRPr="00B543EF" w:rsidRDefault="002B7C57" w:rsidP="002B7C5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Stałość cen obowiązuje przez okres trwania umowy z zastrzeżeniem ust. 3.</w:t>
      </w:r>
    </w:p>
    <w:p w:rsidR="002B7C57" w:rsidRPr="00B543EF" w:rsidRDefault="002B7C57" w:rsidP="002B7C5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Zmiana cen może nastąpić wskutek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</w:t>
      </w:r>
    </w:p>
    <w:p w:rsidR="002B7C57" w:rsidRPr="00B543EF" w:rsidRDefault="002B7C57" w:rsidP="00B403D4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5</w:t>
      </w:r>
    </w:p>
    <w:p w:rsidR="002B7C57" w:rsidRPr="00B543EF" w:rsidRDefault="002B7C57" w:rsidP="002B7C57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Wykonawca zwolniony będzie z dotrzymania umownego terminu wykonania zamówienia w przypadku niewykonania przez Zamawiającego zapisów zawartych w art. 2 ust. 3 i</w:t>
      </w:r>
      <w:r w:rsidR="00627AEE"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4.</w:t>
      </w:r>
    </w:p>
    <w:p w:rsidR="002B7C57" w:rsidRPr="00B543EF" w:rsidRDefault="002B7C57" w:rsidP="002B7C57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Umowa obowiązuje od daty jej zawarcia do wyczerpania ilości odzieży wymienionej w załączniku do umowy.</w:t>
      </w:r>
    </w:p>
    <w:p w:rsidR="002B7C57" w:rsidRPr="00B543EF" w:rsidRDefault="002B7C57" w:rsidP="002B7C57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6</w:t>
      </w:r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 przypadku nie wykonania lub nienależytego wykonania niniejszej umowy, Wykonawca zapłaci Zamawiającemu tytułem odszkodowania kary umowne w następujących wypadkach i wysokościach:</w:t>
      </w:r>
    </w:p>
    <w:p w:rsidR="002B7C57" w:rsidRPr="00B543EF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5%  wartości brutto niezrealizowanej części umowy – w przypadku odstąpienia Wykonawcy od zawartej umowy z powodu okoliczności, za które odpowiada Wykonawca.</w:t>
      </w:r>
    </w:p>
    <w:p w:rsidR="002B7C57" w:rsidRPr="00B543EF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5% wartości brutto niezrealizowanej części umowy – w przypadku odstąpienia Zamawiającego od zawartej umowy z powodu okoliczności, za które odpowiada Wykonawca.</w:t>
      </w:r>
    </w:p>
    <w:p w:rsidR="002B7C57" w:rsidRPr="00B543EF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0,2% wartości umownej danej dostawy brutto nie wykonanej w terminie, za każdy  dzień zwłoki w dostawie lub wymianie wadliwej odzieży.</w:t>
      </w:r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Jeżeli szkoda rzeczywista będzie wyższa niż kara umowna, Wykonawca będzie zobowiązany do zapłaty Zamawiającemu odszkodowania pokrywającego w całości poniesioną szkodę.</w:t>
      </w:r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 przypadku zaistnienia okoliczności uzasadniających zapłatę kar umownych, kary te Wykonawca zobowiązany jest zapłacić w terminie 30 dni od daty otrzymania pisemnego wezwania Zamawiającego.</w:t>
      </w:r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Strony mogą dochodzić na zasadach ogólnych odszkodowań przewyższających kary umowne.</w:t>
      </w:r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Dostawca bez wiedzy Zamawiającego nie może dokonać przelewu wierzytelności wynikających z niniejszej umowy na osobę trzecią pod rygorem nieważności tej czynności.</w:t>
      </w:r>
    </w:p>
    <w:p w:rsidR="002B7C57" w:rsidRPr="00B543EF" w:rsidRDefault="002B7C57" w:rsidP="002B7C57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2B7C57" w:rsidRPr="00B543EF" w:rsidRDefault="002B7C57" w:rsidP="002B7C5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7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Wszystkie zmiany lub uzupełnienia niniejszej umowy wymagają formy pisemnej pod rygorem  nieważności 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 sprawach nieuregulowanych niniejsza umową zastosowanie mieć będą przepisy Kodeksu Cywilnego.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Ewentualne spory wynikające z niniejszej umowy rozstrzygać będzie Sąd właściwie miejscowo dla Zamawiającego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Umowa sporządzona zostaje w dwóch jednobrzmiących egzemplarzach, gdzie 1 egzemplarz otrzymuje WYKONAWCA, 1 egzemplarz ZAMAWIAJĄCY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B7C57" w:rsidRPr="00B543EF" w:rsidRDefault="002B7C57" w:rsidP="002B7C57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WYKONAWCA: 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            </w:t>
      </w: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ZAMAWIAJĄCY: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                     </w:t>
      </w: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Klauzula informacyjna (RODO):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Każda ze stron umowy oświadcza, że jest administratorem danych osobowych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 xml:space="preserve">w rozumieniu Rozporządzenia Parlamentu Europejskiego i Rady (UE) 2016/679 z dnia 27 kwietnia 2016 r. </w:t>
      </w:r>
      <w:r w:rsidRPr="00B543EF">
        <w:rPr>
          <w:rFonts w:ascii="Times New Roman" w:eastAsia="Times New Roman" w:hAnsi="Times New Roman" w:cs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WE (ogólne rozporządzenie  o ochronie danych), zwanego dalej RODO,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B543EF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r w:rsidRPr="00B543EF">
        <w:rPr>
          <w:rFonts w:ascii="Times New Roman" w:eastAsia="Times New Roman" w:hAnsi="Times New Roman" w:cs="Times New Roman"/>
          <w:iCs/>
          <w:sz w:val="18"/>
          <w:szCs w:val="18"/>
        </w:rPr>
        <w:t>o ochronie danych osobowych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Ww. dane osobowe będą przetwarzane przez okres 6 lat od końca roku kalendarzowego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B7C57" w:rsidRPr="00B543EF" w:rsidRDefault="002B7C57" w:rsidP="00BF3081">
      <w:pPr>
        <w:numPr>
          <w:ilvl w:val="0"/>
          <w:numId w:val="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W oparciu o podane dane osobowe osób, Strony nie będą podejmowały zautomatyzowanych decyzji, w tym decyzji będących</w:t>
      </w:r>
      <w:r w:rsidR="00BF3081" w:rsidRPr="00B543E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>wynikiem profilowania w rozumieniu RODO.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hAnsi="Times New Roman" w:cs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B543EF">
        <w:rPr>
          <w:rFonts w:ascii="Times New Roman" w:hAnsi="Times New Roman" w:cs="Times New Roman"/>
          <w:b/>
          <w:sz w:val="18"/>
          <w:szCs w:val="18"/>
        </w:rPr>
        <w:tab/>
      </w:r>
    </w:p>
    <w:p w:rsidR="002D4E52" w:rsidRPr="00B543EF" w:rsidRDefault="002D4E52" w:rsidP="002D4E5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B7C57" w:rsidRPr="00B543EF" w:rsidRDefault="002B7C57" w:rsidP="002B7C57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</w:p>
    <w:p w:rsidR="005F1384" w:rsidRPr="00B543EF" w:rsidRDefault="005F1384">
      <w:pPr>
        <w:rPr>
          <w:rFonts w:ascii="Times New Roman" w:hAnsi="Times New Roman" w:cs="Times New Roman"/>
        </w:rPr>
      </w:pPr>
    </w:p>
    <w:sectPr w:rsidR="005F1384" w:rsidRPr="00B543EF" w:rsidSect="005F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5E8B"/>
    <w:multiLevelType w:val="hybridMultilevel"/>
    <w:tmpl w:val="AFACC9A0"/>
    <w:lvl w:ilvl="0" w:tplc="79D69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56C46"/>
    <w:multiLevelType w:val="hybridMultilevel"/>
    <w:tmpl w:val="1024B9BE"/>
    <w:lvl w:ilvl="0" w:tplc="44B2BA48">
      <w:start w:val="1"/>
      <w:numFmt w:val="decimal"/>
      <w:lvlText w:val="%1)"/>
      <w:lvlJc w:val="left"/>
      <w:pPr>
        <w:ind w:left="12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470168"/>
    <w:multiLevelType w:val="hybridMultilevel"/>
    <w:tmpl w:val="3B1CF15A"/>
    <w:lvl w:ilvl="0" w:tplc="2D8CD16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57"/>
    <w:rsid w:val="00083217"/>
    <w:rsid w:val="00152BBF"/>
    <w:rsid w:val="002B7C57"/>
    <w:rsid w:val="002D4E52"/>
    <w:rsid w:val="005A7AC3"/>
    <w:rsid w:val="005F1384"/>
    <w:rsid w:val="00627AEE"/>
    <w:rsid w:val="00A14D3D"/>
    <w:rsid w:val="00A41309"/>
    <w:rsid w:val="00A64723"/>
    <w:rsid w:val="00B403D4"/>
    <w:rsid w:val="00B543EF"/>
    <w:rsid w:val="00BE081C"/>
    <w:rsid w:val="00B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6253A-1E3B-4E95-A6B9-6F5C155E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C5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locked/>
    <w:rsid w:val="002B7C57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2B7C57"/>
    <w:pPr>
      <w:ind w:left="720"/>
      <w:contextualSpacing/>
    </w:pPr>
  </w:style>
  <w:style w:type="paragraph" w:customStyle="1" w:styleId="WW-Zwykytekst">
    <w:name w:val="WW-Zwykły tekst"/>
    <w:basedOn w:val="Normalny"/>
    <w:rsid w:val="002B7C57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271C8-B10F-41B8-87C0-A81DDF8C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10</cp:revision>
  <cp:lastPrinted>2022-02-17T07:46:00Z</cp:lastPrinted>
  <dcterms:created xsi:type="dcterms:W3CDTF">2025-04-07T08:53:00Z</dcterms:created>
  <dcterms:modified xsi:type="dcterms:W3CDTF">2025-04-08T09:46:00Z</dcterms:modified>
</cp:coreProperties>
</file>