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066" w:rsidRDefault="000E3066" w:rsidP="000E3066">
      <w:pPr>
        <w:spacing w:after="0" w:line="240" w:lineRule="auto"/>
        <w:jc w:val="right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Załącznik nr 4 do zaproszenia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b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.................................................................... 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[nazwa (firma) oraz adres Wykonawcy] [miejscowość, data]</w:t>
      </w:r>
      <w:r w:rsidRPr="000E3066">
        <w:rPr>
          <w:rFonts w:ascii="Garamond" w:eastAsia="Times New Roman" w:hAnsi="Garamond" w:cs="Times New Roman"/>
          <w:lang w:eastAsia="pl-PL"/>
        </w:rPr>
        <w:br/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center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Oświadczenie Wykonawcy w zakresie przeciwdziałaniu wspierania agresji na Ukrainę oraz</w:t>
      </w: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b/>
          <w:lang w:eastAsia="pl-PL"/>
        </w:rPr>
        <w:t>służące ochronie bezpieczeństwa narodowego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Jako Wykonawca : ................................................... (należy podać nazwę wykonawcy) ubiegający się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zamówienie publiczne na dostawę </w:t>
      </w:r>
      <w:r w:rsidR="002B007D">
        <w:rPr>
          <w:rFonts w:ascii="Garamond" w:eastAsia="Times New Roman" w:hAnsi="Garamond" w:cs="Arial"/>
          <w:lang w:eastAsia="pl-PL"/>
        </w:rPr>
        <w:t>………………………………………………………………..</w:t>
      </w:r>
      <w:r w:rsidRPr="000E3066">
        <w:rPr>
          <w:rFonts w:ascii="Garamond" w:eastAsia="Times New Roman" w:hAnsi="Garamond" w:cs="Arial"/>
          <w:lang w:eastAsia="pl-PL"/>
        </w:rPr>
        <w:t xml:space="preserve"> oświadczam, że nie jestem podmiotem, o</w:t>
      </w:r>
      <w:r w:rsidR="002B007D">
        <w:rPr>
          <w:rFonts w:ascii="Garamond" w:eastAsia="Times New Roman" w:hAnsi="Garamond" w:cs="Arial"/>
          <w:lang w:eastAsia="pl-PL"/>
        </w:rPr>
        <w:t xml:space="preserve"> </w:t>
      </w:r>
      <w:r w:rsidRPr="000E3066">
        <w:rPr>
          <w:rFonts w:ascii="Garamond" w:eastAsia="Times New Roman" w:hAnsi="Garamond" w:cs="Arial"/>
          <w:lang w:eastAsia="pl-PL"/>
        </w:rPr>
        <w:t>którym mowa w art. 7 ust. 1 ustawy z dnia 13 kwietnia 2022 r. o szczególnych rozwiązaniach w</w:t>
      </w:r>
      <w:r w:rsidR="002B007D">
        <w:rPr>
          <w:rFonts w:ascii="Garamond" w:eastAsia="Times New Roman" w:hAnsi="Garamond" w:cs="Arial"/>
          <w:lang w:eastAsia="pl-PL"/>
        </w:rPr>
        <w:t xml:space="preserve"> </w:t>
      </w:r>
      <w:r w:rsidRPr="000E3066">
        <w:rPr>
          <w:rFonts w:ascii="Garamond" w:eastAsia="Times New Roman" w:hAnsi="Garamond" w:cs="Arial"/>
          <w:lang w:eastAsia="pl-PL"/>
        </w:rPr>
        <w:t>zakresie przeciwdziałania wspieraniu agresji na Ukrainę oraz służących ochronie bezpieczeństwa</w:t>
      </w:r>
      <w:r w:rsidR="002B007D">
        <w:rPr>
          <w:rFonts w:ascii="Garamond" w:eastAsia="Times New Roman" w:hAnsi="Garamond" w:cs="Arial"/>
          <w:lang w:eastAsia="pl-PL"/>
        </w:rPr>
        <w:t xml:space="preserve"> </w:t>
      </w:r>
      <w:r w:rsidRPr="000E3066">
        <w:rPr>
          <w:rFonts w:ascii="Garamond" w:eastAsia="Times New Roman" w:hAnsi="Garamond" w:cs="Arial"/>
          <w:lang w:eastAsia="pl-PL"/>
        </w:rPr>
        <w:t>narodowego (tj. Dz. U. z dnia 15 kwietnia 2022 r. poz. 835), zwanej dalej „ustawą o przeciwdziałaniu”</w:t>
      </w:r>
      <w:r w:rsidR="002B007D">
        <w:rPr>
          <w:rFonts w:ascii="Garamond" w:eastAsia="Times New Roman" w:hAnsi="Garamond" w:cs="Arial"/>
          <w:lang w:eastAsia="pl-PL"/>
        </w:rPr>
        <w:t xml:space="preserve"> </w:t>
      </w:r>
      <w:bookmarkStart w:id="0" w:name="_GoBack"/>
      <w:bookmarkEnd w:id="0"/>
      <w:r w:rsidRPr="000E3066">
        <w:rPr>
          <w:rFonts w:ascii="Garamond" w:eastAsia="Times New Roman" w:hAnsi="Garamond" w:cs="Arial"/>
          <w:lang w:eastAsia="pl-PL"/>
        </w:rPr>
        <w:t>tj. nie jestem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1) wykonawcą wymienionym w wykazach określonych w rozporządzeniu Rady (WE) nr 765/2006 z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dnia 18 maja 2006 r. dotyczącego środków ograniczających w związku z sytuacją na Białorusi i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udziałem Białorusi w agresji Rosji wobec Ukrainy (Dz. Urz. UE L 134 z 20.05.2006, str. 1,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zwanego dalej „rozporządzeniem 765/2006” i rozporządzeniu Rady (UE) nr 269/2014 z dnia 17 marca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2014 r. w sprawie środków ograniczających w odniesieniu do działań podważających integralność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terytorialną, suwerenność i niezależność Ukrainy lub im zagrażających (Dz. Urz. UE L 78 z 17.03.2014,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 xml:space="preserve">str. 6, z </w:t>
      </w:r>
      <w:proofErr w:type="spellStart"/>
      <w:r w:rsidRPr="000E3066">
        <w:rPr>
          <w:rFonts w:ascii="Garamond" w:eastAsia="Times New Roman" w:hAnsi="Garamond" w:cs="Arial"/>
          <w:lang w:eastAsia="pl-PL"/>
        </w:rPr>
        <w:t>późn</w:t>
      </w:r>
      <w:proofErr w:type="spellEnd"/>
      <w:r w:rsidRPr="000E3066">
        <w:rPr>
          <w:rFonts w:ascii="Garamond" w:eastAsia="Times New Roman" w:hAnsi="Garamond" w:cs="Arial"/>
          <w:lang w:eastAsia="pl-PL"/>
        </w:rPr>
        <w:t>. zm.), zwanego dalej „rozporządzeniem 269/2014” albo wpisanym na listę na podstawie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decyzji w sprawie wpisu na listę rozstrzygającej o zastosowaniu środka, o którym mowa w art. 1 pkt 3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2) wykonawcą, którego beneficjentem rzeczywistym w rozumieniu ustawy z dnia 1 marca 2018 r.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przeciwdziałaniu praniu pieniędzy oraz finansowaniu terroryzmu (Dz. U. z 2022 r. poz. 593 i 655) jest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osoba wymieniona w wykazach określonych w rozporządzeniu 765/2006 i rozporządzeniu 269/2014”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albo wpisana na listę lub będąca takim beneficjentem rzeczywistym od dnia 24 lutego 2022 r., o ile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została wpisana na listę na podstawie decyzji w sprawie wpisu na listę rozstrzygającej o zastosowaniu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środka, o którym mowa w art. 1 pkt 3 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3) wykonawcą, którego jednostką dominującą w rozumieniu art. 3 ust. 1 pkt 37 ustawy z dnia 29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września 1994 r. o rachunkowości (Dz. U. z 2021 r. poz. 217, 2105 i 2106) jest podmiot wymieniony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wykazach określonych w rozporządzeniu 765/2006 i rozporządzeniu 269/2014 albo wpisany na listę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lub będący taką jednostką dominującą od dnia 24 lutego 2022 r., o ile został wpisany na listę na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podstawie decyzji w sprawie wpisu na listę rozstrzygającej o zastosowaniu środka, o którym mowa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art. 1 pkt 3 ustawy o przeciwdziałaniu.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right"/>
        <w:rPr>
          <w:rFonts w:ascii="Garamond" w:eastAsia="Times New Roman" w:hAnsi="Garamond" w:cs="Times New Roman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Data i podpis Wykonawcy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(osoby uprawnionej do reprezentowania wykonawcy)</w:t>
      </w:r>
    </w:p>
    <w:p w:rsidR="00EA193D" w:rsidRPr="000E3066" w:rsidRDefault="00EA193D" w:rsidP="000E3066">
      <w:pPr>
        <w:jc w:val="right"/>
        <w:rPr>
          <w:rFonts w:ascii="Garamond" w:hAnsi="Garamond"/>
        </w:rPr>
      </w:pPr>
    </w:p>
    <w:sectPr w:rsidR="00EA193D" w:rsidRPr="000E3066" w:rsidSect="00EA1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E3066"/>
    <w:rsid w:val="000E3066"/>
    <w:rsid w:val="002B007D"/>
    <w:rsid w:val="002E0370"/>
    <w:rsid w:val="003F1936"/>
    <w:rsid w:val="003F3BD3"/>
    <w:rsid w:val="00546E42"/>
    <w:rsid w:val="0055335B"/>
    <w:rsid w:val="00833F48"/>
    <w:rsid w:val="00911A1D"/>
    <w:rsid w:val="00993672"/>
    <w:rsid w:val="00C03621"/>
    <w:rsid w:val="00C35A98"/>
    <w:rsid w:val="00CC1006"/>
    <w:rsid w:val="00E91A0E"/>
    <w:rsid w:val="00EA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0E3C5E-A690-4E4F-8B10-922E0D437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E3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412</Words>
  <Characters>2473</Characters>
  <Application>Microsoft Office Word</Application>
  <DocSecurity>0</DocSecurity>
  <Lines>20</Lines>
  <Paragraphs>5</Paragraphs>
  <ScaleCrop>false</ScaleCrop>
  <Company/>
  <LinksUpToDate>false</LinksUpToDate>
  <CharactersWithSpaces>2880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3</cp:revision>
  <dcterms:created xsi:type="dcterms:W3CDTF">2023-03-14T10:47:00Z</dcterms:created>
  <dcterms:modified xsi:type="dcterms:W3CDTF">2024-03-13T10:29:00Z</dcterms:modified>
</cp:coreProperties>
</file>