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57" w:rsidRPr="002B7C57" w:rsidRDefault="002B7C57" w:rsidP="002B7C57">
      <w:pPr>
        <w:tabs>
          <w:tab w:val="left" w:pos="3825"/>
        </w:tabs>
        <w:spacing w:after="0" w:line="360" w:lineRule="auto"/>
        <w:jc w:val="right"/>
        <w:rPr>
          <w:rFonts w:ascii="Garamond" w:eastAsia="Lucida Sans Unicode" w:hAnsi="Garamond" w:cs="Times New Roman"/>
          <w:bCs/>
          <w:i/>
          <w:sz w:val="24"/>
          <w:szCs w:val="24"/>
          <w:lang w:eastAsia="pl-PL"/>
        </w:rPr>
      </w:pPr>
      <w:r w:rsidRPr="002B7C57">
        <w:rPr>
          <w:rFonts w:ascii="Garamond" w:eastAsia="Lucida Sans Unicode" w:hAnsi="Garamond" w:cs="Times New Roman"/>
          <w:bCs/>
          <w:i/>
          <w:sz w:val="24"/>
          <w:szCs w:val="24"/>
          <w:lang w:eastAsia="pl-PL"/>
        </w:rPr>
        <w:t>Załącznik nr 3 do zaproszenia</w:t>
      </w:r>
    </w:p>
    <w:p w:rsidR="002B7C57" w:rsidRPr="002B7C57" w:rsidRDefault="002B7C57" w:rsidP="002B7C57">
      <w:pPr>
        <w:spacing w:after="0" w:line="360" w:lineRule="auto"/>
        <w:jc w:val="center"/>
        <w:rPr>
          <w:rFonts w:ascii="Garamond" w:eastAsia="Lucida Sans Unicode" w:hAnsi="Garamond" w:cs="Times New Roman"/>
          <w:bCs/>
          <w:i/>
          <w:sz w:val="24"/>
          <w:szCs w:val="24"/>
          <w:lang w:eastAsia="pl-PL"/>
        </w:rPr>
      </w:pP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>U M O W A – wzór</w:t>
      </w:r>
    </w:p>
    <w:p w:rsidR="002B7C57" w:rsidRPr="002B7C57" w:rsidRDefault="002B7C57" w:rsidP="002B7C57">
      <w:pPr>
        <w:spacing w:after="0" w:line="240" w:lineRule="auto"/>
        <w:jc w:val="center"/>
        <w:rPr>
          <w:rFonts w:ascii="Garamond" w:eastAsia="HG Mincho Light J" w:hAnsi="Garamond" w:cs="Times New Roman"/>
          <w:color w:val="000000"/>
          <w:sz w:val="24"/>
          <w:szCs w:val="24"/>
        </w:rPr>
      </w:pPr>
      <w:bookmarkStart w:id="0" w:name="_GoBack"/>
      <w:bookmarkEnd w:id="0"/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zawarta w dniu ...................2022 r. w </w:t>
      </w:r>
      <w:r>
        <w:rPr>
          <w:rFonts w:ascii="Garamond" w:eastAsia="HG Mincho Light J" w:hAnsi="Garamond" w:cs="Times New Roman"/>
          <w:color w:val="000000"/>
          <w:sz w:val="24"/>
          <w:szCs w:val="24"/>
        </w:rPr>
        <w:t>Lubaczowie</w:t>
      </w: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pomiędzy :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</w:p>
    <w:p w:rsidR="002B7C57" w:rsidRPr="002B7C57" w:rsidRDefault="002B7C57" w:rsidP="002B7C57">
      <w:pPr>
        <w:pStyle w:val="WW-Zwykytekst"/>
        <w:numPr>
          <w:ilvl w:val="0"/>
          <w:numId w:val="10"/>
        </w:numPr>
        <w:rPr>
          <w:rFonts w:ascii="Garamond" w:hAnsi="Garamond"/>
        </w:rPr>
      </w:pPr>
      <w:r w:rsidRPr="002B7C57">
        <w:rPr>
          <w:rFonts w:ascii="Garamond" w:hAnsi="Garamond"/>
          <w:b/>
        </w:rPr>
        <w:t>Samodzielnym Publicznym Zakładem Opieki Zdrowotnej w Lubaczowie</w:t>
      </w:r>
      <w:r w:rsidRPr="002B7C57">
        <w:rPr>
          <w:rFonts w:ascii="Garamond" w:hAnsi="Garamond"/>
        </w:rPr>
        <w:t xml:space="preserve">        </w:t>
      </w:r>
    </w:p>
    <w:p w:rsidR="002B7C57" w:rsidRPr="002B7C57" w:rsidRDefault="002B7C57" w:rsidP="002B7C57">
      <w:pPr>
        <w:pStyle w:val="WW-Zwykytekst"/>
        <w:rPr>
          <w:rFonts w:ascii="Garamond" w:hAnsi="Garamond"/>
        </w:rPr>
      </w:pPr>
      <w:r w:rsidRPr="002B7C57">
        <w:rPr>
          <w:rFonts w:ascii="Garamond" w:hAnsi="Garamond"/>
        </w:rPr>
        <w:t xml:space="preserve">     37-600 Lubaczów, ul. Mickiewicza 168, wpisanym do rejestru publicznych zakładów opieki zdrowotnej  KRS prowadzonego przez Sąd  Rejonowy w Rzeszowie pod numerem  0000019670 </w:t>
      </w:r>
    </w:p>
    <w:p w:rsidR="00BF3081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  <w:r w:rsidRPr="002B7C57">
        <w:rPr>
          <w:rFonts w:ascii="Garamond" w:hAnsi="Garamond"/>
          <w:sz w:val="24"/>
          <w:szCs w:val="24"/>
        </w:rPr>
        <w:t>reprezentowanym przez : Leszka Kwaśniewskiego -   Dyrektora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zwanym w dalszej części umowy</w:t>
      </w: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 xml:space="preserve"> "ZAMAWIAJĄCYM",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 xml:space="preserve">        a</w:t>
      </w:r>
    </w:p>
    <w:p w:rsidR="002B7C57" w:rsidRPr="002B7C57" w:rsidRDefault="002B7C57" w:rsidP="002B7C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>………………………………………………………………………………………..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      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       reprezentowaną przez:                                                   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HG Mincho Light J" w:hAnsi="Garamond" w:cs="Times New Roman"/>
          <w:b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       zwaną  w dalszej części umowy</w:t>
      </w: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 xml:space="preserve"> ”WYKONAWCĄ”</w:t>
      </w:r>
    </w:p>
    <w:p w:rsidR="002B7C57" w:rsidRPr="002B7C57" w:rsidRDefault="002B7C57" w:rsidP="002B7C57">
      <w:pPr>
        <w:spacing w:after="0" w:line="276" w:lineRule="auto"/>
        <w:jc w:val="both"/>
        <w:outlineLvl w:val="0"/>
        <w:rPr>
          <w:rFonts w:ascii="Garamond" w:eastAsia="Times New Roman" w:hAnsi="Garamond" w:cs="Times New Roman"/>
          <w:b/>
          <w:sz w:val="24"/>
          <w:szCs w:val="24"/>
        </w:rPr>
      </w:pPr>
    </w:p>
    <w:p w:rsidR="002B7C57" w:rsidRPr="002B7C57" w:rsidRDefault="002B7C57" w:rsidP="002B7C57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1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        W wyniku przeprowadzonego postępowania z pominięciem przepisów ustawy z dnia 11 września 2019 r. Prawo zamówień publicznych, na  pod</w:t>
      </w:r>
      <w:r>
        <w:rPr>
          <w:rFonts w:ascii="Garamond" w:eastAsia="Times New Roman" w:hAnsi="Garamond" w:cs="Times New Roman"/>
          <w:sz w:val="24"/>
          <w:szCs w:val="24"/>
        </w:rPr>
        <w:t xml:space="preserve">stawie wewnętrznego regulaminu </w:t>
      </w:r>
      <w:r w:rsidRPr="002B7C57">
        <w:rPr>
          <w:rFonts w:ascii="Garamond" w:eastAsia="Times New Roman" w:hAnsi="Garamond" w:cs="Times New Roman"/>
          <w:sz w:val="24"/>
          <w:szCs w:val="24"/>
        </w:rPr>
        <w:t xml:space="preserve">Wykonawca zobowiązuje się do </w:t>
      </w:r>
      <w:r w:rsidRPr="002B7C57">
        <w:rPr>
          <w:rFonts w:ascii="Garamond" w:eastAsia="Times New Roman" w:hAnsi="Garamond" w:cs="Times New Roman"/>
          <w:b/>
          <w:sz w:val="24"/>
          <w:szCs w:val="24"/>
        </w:rPr>
        <w:t xml:space="preserve">dostawy </w:t>
      </w:r>
      <w:r w:rsidRPr="002B7C57">
        <w:rPr>
          <w:rFonts w:ascii="Garamond" w:eastAsia="Times New Roman" w:hAnsi="Garamond" w:cs="Times New Roman"/>
          <w:b/>
          <w:bCs/>
          <w:iCs/>
          <w:sz w:val="24"/>
          <w:szCs w:val="24"/>
        </w:rPr>
        <w:t xml:space="preserve">odzieży medycznej  zwanej dalej odzieżą </w:t>
      </w:r>
      <w:r w:rsidRPr="002B7C57">
        <w:rPr>
          <w:rFonts w:ascii="Garamond" w:eastAsia="Times New Roman" w:hAnsi="Garamond" w:cs="Times New Roman"/>
          <w:sz w:val="24"/>
          <w:szCs w:val="24"/>
        </w:rPr>
        <w:t>zgodnie z ofertą Wykonawcy stanowiącą integralną część umowy.</w:t>
      </w:r>
    </w:p>
    <w:p w:rsidR="002B7C57" w:rsidRPr="002B7C57" w:rsidRDefault="002B7C57" w:rsidP="002B7C57">
      <w:pPr>
        <w:tabs>
          <w:tab w:val="left" w:pos="1335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ab/>
      </w:r>
    </w:p>
    <w:p w:rsidR="002B7C57" w:rsidRPr="002B7C57" w:rsidRDefault="002B7C57" w:rsidP="002B7C57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2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WYKONAWCA zobowiązuje się dostarczać Zamawiającemu odzież wyszczególnioną w załączniku nr 2 do niniejszej umowy.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WYKONAWCA zobowiązuje się dostarczać towar w </w:t>
      </w:r>
      <w:r w:rsidR="005A7AC3">
        <w:rPr>
          <w:rFonts w:ascii="Garamond" w:eastAsia="Times New Roman" w:hAnsi="Garamond" w:cs="Times New Roman"/>
          <w:sz w:val="24"/>
          <w:szCs w:val="24"/>
        </w:rPr>
        <w:t>ciągu 30 dni od dnia otrzymania od Zamawiającego wykazu odzieży.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Zamawiający złoży zamówienie: faksem na numer:………………….. lub pocztą elektroniczną na adres:……………………………………………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Zamawiający </w:t>
      </w:r>
      <w:r>
        <w:rPr>
          <w:rFonts w:ascii="Garamond" w:eastAsia="Times New Roman" w:hAnsi="Garamond" w:cs="Times New Roman"/>
          <w:sz w:val="24"/>
          <w:szCs w:val="24"/>
        </w:rPr>
        <w:t xml:space="preserve">przekaże Wykonawcy </w:t>
      </w:r>
      <w:r w:rsidRPr="002B7C57">
        <w:rPr>
          <w:rFonts w:ascii="Garamond" w:eastAsia="Times New Roman" w:hAnsi="Garamond" w:cs="Times New Roman"/>
          <w:sz w:val="24"/>
          <w:szCs w:val="24"/>
        </w:rPr>
        <w:t xml:space="preserve">wykaz określający rozmiar odzieży w  terminie </w:t>
      </w:r>
      <w:r w:rsidR="00B403D4">
        <w:rPr>
          <w:rFonts w:ascii="Garamond" w:eastAsia="Times New Roman" w:hAnsi="Garamond" w:cs="Times New Roman"/>
          <w:sz w:val="24"/>
          <w:szCs w:val="24"/>
        </w:rPr>
        <w:t>30</w:t>
      </w:r>
      <w:r w:rsidRPr="002B7C57">
        <w:rPr>
          <w:rFonts w:ascii="Garamond" w:eastAsia="Times New Roman" w:hAnsi="Garamond" w:cs="Times New Roman"/>
          <w:sz w:val="24"/>
          <w:szCs w:val="24"/>
        </w:rPr>
        <w:t xml:space="preserve"> dni od </w:t>
      </w:r>
      <w:r w:rsidR="00B403D4">
        <w:rPr>
          <w:rFonts w:ascii="Garamond" w:eastAsia="Times New Roman" w:hAnsi="Garamond" w:cs="Times New Roman"/>
          <w:sz w:val="24"/>
          <w:szCs w:val="24"/>
        </w:rPr>
        <w:t>daty</w:t>
      </w:r>
      <w:r w:rsidRPr="002B7C57">
        <w:rPr>
          <w:rFonts w:ascii="Garamond" w:eastAsia="Times New Roman" w:hAnsi="Garamond" w:cs="Times New Roman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</w:rPr>
        <w:t>zawarcia</w:t>
      </w:r>
      <w:r w:rsidRPr="002B7C57">
        <w:rPr>
          <w:rFonts w:ascii="Garamond" w:eastAsia="Times New Roman" w:hAnsi="Garamond" w:cs="Times New Roman"/>
          <w:sz w:val="24"/>
          <w:szCs w:val="24"/>
        </w:rPr>
        <w:t xml:space="preserve"> umowy.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Za skuteczne złożenie danego zamówienia uznaje się wyjście informacji/zamówienia </w:t>
      </w:r>
      <w:r w:rsidRPr="002B7C57">
        <w:rPr>
          <w:rFonts w:ascii="Garamond" w:eastAsia="Times New Roman" w:hAnsi="Garamond" w:cs="Times New Roman"/>
          <w:sz w:val="24"/>
          <w:szCs w:val="24"/>
        </w:rPr>
        <w:br/>
        <w:t>z faksu lub skrzynki e-mail Zamawiającego.</w:t>
      </w:r>
    </w:p>
    <w:p w:rsidR="002B7C57" w:rsidRPr="002B7C57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Wykonawca dostarczy odzież własnym transportem na swój koszt i ryzyko do magazynu Zamawiającego za potwierdzeniem odbioru wraz z fakturą VAT.</w:t>
      </w:r>
    </w:p>
    <w:p w:rsidR="00B403D4" w:rsidRPr="00630EBE" w:rsidRDefault="00B403D4" w:rsidP="00B403D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Garamond" w:eastAsia="Calibri" w:hAnsi="Garamond"/>
          <w:sz w:val="24"/>
          <w:szCs w:val="24"/>
        </w:rPr>
      </w:pPr>
      <w:r w:rsidRPr="00630EBE">
        <w:rPr>
          <w:rFonts w:ascii="Garamond" w:eastAsia="Calibri" w:hAnsi="Garamond"/>
          <w:sz w:val="24"/>
          <w:szCs w:val="24"/>
        </w:rPr>
        <w:t>Wykonawca dostarcza zrealizowany przedmiot zamówienia z oznakowaniem jakie</w:t>
      </w:r>
      <w:r>
        <w:rPr>
          <w:rFonts w:ascii="Garamond" w:eastAsia="Calibri" w:hAnsi="Garamond"/>
          <w:sz w:val="24"/>
          <w:szCs w:val="24"/>
        </w:rPr>
        <w:t>go oddziału dotyczy wraz z listą</w:t>
      </w:r>
      <w:r w:rsidRPr="00630EBE">
        <w:rPr>
          <w:rFonts w:ascii="Garamond" w:eastAsia="Calibri" w:hAnsi="Garamond"/>
          <w:sz w:val="24"/>
          <w:szCs w:val="24"/>
        </w:rPr>
        <w:t xml:space="preserve"> pracowników dla których ubrania są dedykowane.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B7C57" w:rsidRPr="002B7C57" w:rsidRDefault="002B7C57" w:rsidP="002B7C57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3</w:t>
      </w:r>
    </w:p>
    <w:p w:rsidR="002B7C57" w:rsidRPr="002B7C57" w:rsidRDefault="002B7C57" w:rsidP="002B7C5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Zamawiający zobowiązuje się do zbadania odzieży pod względem ilościowym w dniu jej odbioru.</w:t>
      </w:r>
    </w:p>
    <w:p w:rsidR="002B7C57" w:rsidRPr="002B7C57" w:rsidRDefault="002B7C57" w:rsidP="002B7C5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W przypadku, gdy dostarczona odzież będzie wadliwa pod względem ilościowym lub/i jakościowym Zamawiający powiadomi Wykonawcę o stwierdzeniu powyższego faktu w terminie 7 dni roboczych faksem na numer:…………………………… lub via e-mail na adres:……………………………………… Za skuteczne złożenie danej reklamacji uznaje się wyjście informacji/reklamacji z faksu lub krzynki e-mail Zamawiającego. Wykonawca rozpatrzy reklamację i udzieli na nią odpowiedzi na faks nr…………………………. </w:t>
      </w:r>
    </w:p>
    <w:p w:rsidR="002B7C57" w:rsidRPr="002B7C57" w:rsidRDefault="002B7C57" w:rsidP="002B7C57">
      <w:pPr>
        <w:widowControl w:val="0"/>
        <w:suppressAutoHyphens/>
        <w:spacing w:after="0" w:line="240" w:lineRule="auto"/>
        <w:ind w:left="390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lub via e-mail na adres:…………………………….., w ciągu 3 dni roboczych od jej złożenia. Brak rozpatrzenia danej reklamacji w wyżej wyznaczonym terminie lub brak uzasadnionej, obiektywnej przyczyny do jej odrzucenia, uznaje się za uznanie danej reklamacji w całości za zasadną. Wykonawca winien dokonać wymiany odzieży wadliwego (jakość) lub </w:t>
      </w:r>
      <w:r w:rsidRPr="002B7C57">
        <w:rPr>
          <w:rFonts w:ascii="Garamond" w:eastAsia="Times New Roman" w:hAnsi="Garamond" w:cs="Times New Roman"/>
          <w:sz w:val="24"/>
          <w:szCs w:val="24"/>
        </w:rPr>
        <w:lastRenderedPageBreak/>
        <w:t>uzupełnienia odzieży brakującej (ilość) w terminie do 2 dni roboczych od uznania danej reklamacji za zasadną.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</w:p>
    <w:p w:rsidR="002B7C57" w:rsidRPr="002B7C57" w:rsidRDefault="002B7C57" w:rsidP="002B7C57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4</w:t>
      </w:r>
    </w:p>
    <w:p w:rsidR="002B7C57" w:rsidRPr="002B7C57" w:rsidRDefault="002B7C57" w:rsidP="00B403D4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Garamond" w:eastAsia="Times New Roman" w:hAnsi="Garamond" w:cs="Times New Roman"/>
          <w:iCs/>
          <w:sz w:val="24"/>
          <w:szCs w:val="24"/>
        </w:rPr>
      </w:pPr>
      <w:r w:rsidRPr="002B7C57">
        <w:rPr>
          <w:rFonts w:ascii="Garamond" w:eastAsia="Times New Roman" w:hAnsi="Garamond" w:cs="Times New Roman"/>
          <w:iCs/>
          <w:sz w:val="24"/>
          <w:szCs w:val="24"/>
        </w:rPr>
        <w:t>Zapłata za otrzymaną odzież będzie realizowana wg cen jednostkowych  podanych w załączniku do umowy</w:t>
      </w:r>
      <w:r w:rsidR="00B403D4">
        <w:rPr>
          <w:rFonts w:ascii="Garamond" w:eastAsia="Times New Roman" w:hAnsi="Garamond" w:cs="Times New Roman"/>
          <w:iCs/>
          <w:sz w:val="24"/>
          <w:szCs w:val="24"/>
        </w:rPr>
        <w:t xml:space="preserve"> </w:t>
      </w:r>
      <w:r w:rsidRPr="002B7C57">
        <w:rPr>
          <w:rFonts w:ascii="Garamond" w:eastAsia="Times New Roman" w:hAnsi="Garamond" w:cs="Times New Roman"/>
          <w:iCs/>
          <w:sz w:val="24"/>
          <w:szCs w:val="24"/>
        </w:rPr>
        <w:t>w terminie 60 dni licząc od daty otrzymania odzieży i prawidłowo wystawionej faktury.</w:t>
      </w:r>
    </w:p>
    <w:p w:rsidR="002B7C57" w:rsidRPr="002B7C57" w:rsidRDefault="002B7C57" w:rsidP="002B7C5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Cs/>
          <w:sz w:val="24"/>
          <w:szCs w:val="24"/>
        </w:rPr>
      </w:pPr>
      <w:r w:rsidRPr="002B7C57">
        <w:rPr>
          <w:rFonts w:ascii="Garamond" w:eastAsia="Times New Roman" w:hAnsi="Garamond" w:cs="Times New Roman"/>
          <w:iCs/>
          <w:sz w:val="24"/>
          <w:szCs w:val="24"/>
        </w:rPr>
        <w:t>Stałość cen obowiązuje przez okres trwania umowy z zastrzeżeniem ust. 3.</w:t>
      </w:r>
    </w:p>
    <w:p w:rsidR="002B7C57" w:rsidRPr="002B7C57" w:rsidRDefault="002B7C57" w:rsidP="002B7C57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Cs/>
          <w:sz w:val="24"/>
          <w:szCs w:val="24"/>
        </w:rPr>
      </w:pPr>
      <w:r w:rsidRPr="002B7C57">
        <w:rPr>
          <w:rFonts w:ascii="Garamond" w:eastAsia="Times New Roman" w:hAnsi="Garamond" w:cs="Times New Roman"/>
          <w:iCs/>
          <w:sz w:val="24"/>
          <w:szCs w:val="24"/>
        </w:rPr>
        <w:t>Zmiana cen może nastąpić wskutek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</w:t>
      </w:r>
    </w:p>
    <w:p w:rsidR="002B7C57" w:rsidRPr="002B7C57" w:rsidRDefault="002B7C57" w:rsidP="00B403D4">
      <w:pPr>
        <w:pStyle w:val="Akapitzlist"/>
        <w:spacing w:after="0" w:line="240" w:lineRule="auto"/>
        <w:ind w:left="426"/>
        <w:jc w:val="both"/>
        <w:rPr>
          <w:rFonts w:ascii="Garamond" w:eastAsia="Times New Roman" w:hAnsi="Garamond" w:cs="Times New Roman"/>
          <w:iCs/>
          <w:sz w:val="24"/>
          <w:szCs w:val="24"/>
        </w:rPr>
      </w:pPr>
    </w:p>
    <w:p w:rsidR="002B7C57" w:rsidRPr="002B7C57" w:rsidRDefault="002B7C57" w:rsidP="002B7C57">
      <w:pPr>
        <w:spacing w:after="0" w:line="240" w:lineRule="auto"/>
        <w:jc w:val="center"/>
        <w:rPr>
          <w:rFonts w:ascii="Garamond" w:eastAsia="Times New Roman" w:hAnsi="Garamond" w:cs="Times New Roman"/>
          <w:iCs/>
          <w:sz w:val="24"/>
          <w:szCs w:val="24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5</w:t>
      </w:r>
    </w:p>
    <w:p w:rsidR="002B7C57" w:rsidRPr="002B7C57" w:rsidRDefault="002B7C57" w:rsidP="002B7C57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>Wykonawca zwolniony będzie z dotrzymania umownego terminu wykonania zamówienia w przypadku niewykonania przez Zamawiającego zapisów zawartych w art. 2 ust. 3 i4.</w:t>
      </w:r>
    </w:p>
    <w:p w:rsidR="002B7C57" w:rsidRPr="002B7C57" w:rsidRDefault="002B7C57" w:rsidP="002B7C57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>Umowa obowiązuje od daty jej zawarcia do wyczerpania ilości odzieży wymienionej w załączniku do umowy.</w:t>
      </w:r>
    </w:p>
    <w:p w:rsidR="002B7C57" w:rsidRPr="002B7C57" w:rsidRDefault="002B7C57" w:rsidP="002B7C57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</w:t>
      </w:r>
    </w:p>
    <w:p w:rsidR="002B7C57" w:rsidRPr="002B7C57" w:rsidRDefault="002B7C57" w:rsidP="002B7C57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6</w:t>
      </w:r>
    </w:p>
    <w:p w:rsidR="002B7C57" w:rsidRPr="002B7C57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W przypadku nie wykonania lub nienależytego wykonania niniejszej umowy, Wykonawca zapłaci Zamawiającemu tytułem odszkodowania kary umowne w następujących wypadkach i wysokościach:</w:t>
      </w:r>
    </w:p>
    <w:p w:rsidR="002B7C57" w:rsidRPr="002B7C57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5%  wartości brutto niezrealizowanej części umowy – w przypadku odstąpienia Wykonawcy od zawartej umowy z powodu okoliczności, za które odpowiada Wykonawca.</w:t>
      </w:r>
    </w:p>
    <w:p w:rsidR="002B7C57" w:rsidRPr="002B7C57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5% wartości brutto niezrealizowanej części umowy – w przypadku odstąpienia Zamawiającego od zawartej umowy z powodu okoliczności, za które odpowiada Wykonawca.</w:t>
      </w:r>
    </w:p>
    <w:p w:rsidR="002B7C57" w:rsidRPr="002B7C57" w:rsidRDefault="002B7C57" w:rsidP="002B7C57">
      <w:pPr>
        <w:pStyle w:val="Akapitzlist"/>
        <w:numPr>
          <w:ilvl w:val="0"/>
          <w:numId w:val="7"/>
        </w:numPr>
        <w:tabs>
          <w:tab w:val="num" w:pos="360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0,2% wartości umownej danej dostawy brutto nie wykonanej w terminie, za każdy  dzień zwłoki w dostawie lub wymianie wadliwej odzieży.</w:t>
      </w:r>
    </w:p>
    <w:p w:rsidR="002B7C57" w:rsidRPr="002B7C57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Jeżeli szkoda rzeczywista będzie wyższa niż kara umowna, Wykonawca będzie zobowiązany do zapłaty Zamawiającemu odszkodowania pokrywającego w całości poniesioną szkodę.</w:t>
      </w:r>
    </w:p>
    <w:p w:rsidR="002B7C57" w:rsidRPr="002B7C57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W przypadku zaistnienia okoliczności uzasadniających zapłatę kar umownych, kary te Wykonawca zobowiązany jest zapłacić w terminie 30 dni od daty otrzymania pisemnego wezwania Zamawiającego.</w:t>
      </w:r>
    </w:p>
    <w:p w:rsidR="002B7C57" w:rsidRPr="002B7C57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>Strony mogą dochodzić na zasadach ogólnych odszkodowań przewyższających kary umowne.</w:t>
      </w:r>
    </w:p>
    <w:p w:rsidR="002B7C57" w:rsidRPr="002B7C57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Dostawca bez wiedzy Zamawiającego nie może dokonać przelewu wierzytelności wynikających z niniejszej umowy na osobę trzecią pod rygorem nieważności tej czynności.</w:t>
      </w:r>
    </w:p>
    <w:p w:rsidR="002B7C57" w:rsidRPr="002B7C57" w:rsidRDefault="002B7C57" w:rsidP="002B7C57">
      <w:pPr>
        <w:widowControl w:val="0"/>
        <w:suppressAutoHyphens/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</w:p>
    <w:p w:rsidR="002B7C57" w:rsidRPr="002B7C57" w:rsidRDefault="002B7C57" w:rsidP="002B7C5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Garamond" w:eastAsia="Times New Roman" w:hAnsi="Garamond" w:cs="Times New Roman"/>
          <w:b/>
          <w:sz w:val="24"/>
          <w:szCs w:val="24"/>
          <w:u w:val="single"/>
        </w:rPr>
      </w:pPr>
      <w:r w:rsidRPr="002B7C57">
        <w:rPr>
          <w:rFonts w:ascii="Garamond" w:eastAsia="Times New Roman" w:hAnsi="Garamond" w:cs="Times New Roman"/>
          <w:b/>
          <w:sz w:val="24"/>
          <w:szCs w:val="24"/>
          <w:u w:val="single"/>
        </w:rPr>
        <w:t>Artykuł 7</w:t>
      </w:r>
    </w:p>
    <w:p w:rsidR="002B7C57" w:rsidRPr="002B7C57" w:rsidRDefault="002B7C57" w:rsidP="002B7C57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Wszystkie zmiany lub uzupełnienia niniejszej umowy wymagają formy pisemnej pod rygorem  nieważności </w:t>
      </w:r>
    </w:p>
    <w:p w:rsidR="002B7C57" w:rsidRPr="002B7C57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W sprawach nieuregulowanych niniejsza umową zastosowanie mieć będą przepisy Kodeksu Cywilnego.</w:t>
      </w:r>
    </w:p>
    <w:p w:rsidR="002B7C57" w:rsidRPr="002B7C57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 xml:space="preserve">Ewentualne spory wynikające z niniejszej umowy rozstrzygać będzie Sąd właściwie miejscowo </w:t>
      </w:r>
      <w:r w:rsidRPr="002B7C57">
        <w:rPr>
          <w:rFonts w:ascii="Garamond" w:eastAsia="Times New Roman" w:hAnsi="Garamond" w:cs="Times New Roman"/>
          <w:sz w:val="24"/>
          <w:szCs w:val="24"/>
        </w:rPr>
        <w:lastRenderedPageBreak/>
        <w:t>dla Zamawiającego</w:t>
      </w:r>
    </w:p>
    <w:p w:rsidR="002B7C57" w:rsidRPr="002B7C57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 w:cs="Times New Roman"/>
          <w:sz w:val="24"/>
          <w:szCs w:val="24"/>
        </w:rPr>
      </w:pPr>
      <w:r w:rsidRPr="002B7C57">
        <w:rPr>
          <w:rFonts w:ascii="Garamond" w:eastAsia="Times New Roman" w:hAnsi="Garamond" w:cs="Times New Roman"/>
          <w:sz w:val="24"/>
          <w:szCs w:val="24"/>
        </w:rPr>
        <w:t>Umowa sporządzona zostaje w dwóch jednobrzmiących egzemplarzach, gdzie 1 egzemplarz otrzymuje WYKONAWCA, 1 egzemplarz ZAMAWIAJĄCY</w:t>
      </w: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</w:rPr>
      </w:pPr>
    </w:p>
    <w:p w:rsidR="002B7C57" w:rsidRPr="002B7C57" w:rsidRDefault="002B7C57" w:rsidP="002B7C57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</w:rPr>
      </w:pPr>
    </w:p>
    <w:p w:rsidR="002B7C57" w:rsidRPr="002B7C57" w:rsidRDefault="002B7C57" w:rsidP="002B7C57">
      <w:pPr>
        <w:widowControl w:val="0"/>
        <w:suppressAutoHyphens/>
        <w:spacing w:after="0" w:line="240" w:lineRule="auto"/>
        <w:jc w:val="both"/>
        <w:rPr>
          <w:rFonts w:ascii="Garamond" w:eastAsia="HG Mincho Light J" w:hAnsi="Garamond" w:cs="Times New Roman"/>
          <w:color w:val="000000"/>
          <w:sz w:val="24"/>
          <w:szCs w:val="24"/>
        </w:rPr>
      </w:pP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 xml:space="preserve">WYKONAWCA: </w:t>
      </w: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</w:t>
      </w: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ab/>
        <w:t xml:space="preserve">                                                                                  </w:t>
      </w:r>
      <w:r w:rsidRPr="002B7C57">
        <w:rPr>
          <w:rFonts w:ascii="Garamond" w:eastAsia="HG Mincho Light J" w:hAnsi="Garamond" w:cs="Times New Roman"/>
          <w:b/>
          <w:color w:val="000000"/>
          <w:sz w:val="24"/>
          <w:szCs w:val="24"/>
        </w:rPr>
        <w:t>ZAMAWIAJĄCY:</w:t>
      </w:r>
      <w:r w:rsidRPr="002B7C57">
        <w:rPr>
          <w:rFonts w:ascii="Garamond" w:eastAsia="HG Mincho Light J" w:hAnsi="Garamond" w:cs="Times New Roman"/>
          <w:color w:val="000000"/>
          <w:sz w:val="24"/>
          <w:szCs w:val="24"/>
        </w:rPr>
        <w:t xml:space="preserve">                                 </w:t>
      </w:r>
    </w:p>
    <w:p w:rsidR="002B7C57" w:rsidRPr="002B7C57" w:rsidRDefault="002B7C57" w:rsidP="002B7C57">
      <w:pPr>
        <w:spacing w:after="0" w:line="276" w:lineRule="auto"/>
        <w:jc w:val="both"/>
        <w:outlineLvl w:val="0"/>
        <w:rPr>
          <w:rFonts w:ascii="Garamond" w:eastAsia="Times New Roman" w:hAnsi="Garamond" w:cs="Times New Roman"/>
          <w:b/>
          <w:sz w:val="24"/>
          <w:szCs w:val="24"/>
        </w:rPr>
      </w:pPr>
    </w:p>
    <w:p w:rsidR="002B7C57" w:rsidRPr="002B7C57" w:rsidRDefault="002B7C57" w:rsidP="002B7C57">
      <w:pPr>
        <w:spacing w:after="0" w:line="276" w:lineRule="auto"/>
        <w:jc w:val="both"/>
        <w:outlineLvl w:val="0"/>
        <w:rPr>
          <w:rFonts w:ascii="Garamond" w:eastAsia="Times New Roman" w:hAnsi="Garamond" w:cs="Times New Roman"/>
          <w:b/>
          <w:sz w:val="24"/>
          <w:szCs w:val="24"/>
        </w:rPr>
      </w:pPr>
    </w:p>
    <w:p w:rsidR="002B7C57" w:rsidRPr="002B7C57" w:rsidRDefault="002B7C57" w:rsidP="002B7C57">
      <w:pPr>
        <w:spacing w:after="0" w:line="276" w:lineRule="auto"/>
        <w:jc w:val="both"/>
        <w:outlineLvl w:val="0"/>
        <w:rPr>
          <w:rFonts w:ascii="Garamond" w:eastAsia="Times New Roman" w:hAnsi="Garamond" w:cs="Times New Roman"/>
          <w:b/>
          <w:sz w:val="24"/>
          <w:szCs w:val="24"/>
        </w:rPr>
      </w:pPr>
    </w:p>
    <w:p w:rsidR="002B7C57" w:rsidRPr="002B7C57" w:rsidRDefault="002B7C57" w:rsidP="002B7C57">
      <w:pPr>
        <w:spacing w:after="0" w:line="276" w:lineRule="auto"/>
        <w:jc w:val="both"/>
        <w:outlineLvl w:val="0"/>
        <w:rPr>
          <w:rFonts w:ascii="Garamond" w:eastAsia="Times New Roman" w:hAnsi="Garamond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Klauzula informacyjna (RODO):</w:t>
      </w:r>
    </w:p>
    <w:p w:rsidR="002B7C57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Każda ze stron umowy oświadcza, że jest administratorem danych osobowych </w:t>
      </w:r>
      <w:r>
        <w:rPr>
          <w:rFonts w:ascii="Times New Roman" w:eastAsia="Times New Roman" w:hAnsi="Times New Roman" w:cs="Times New Roman"/>
          <w:sz w:val="18"/>
          <w:szCs w:val="18"/>
        </w:rPr>
        <w:br/>
        <w:t xml:space="preserve">w rozumieniu Rozporządzenia Parlamentu Europejskiego i Rady (UE) 2016/679 z dnia 27 kwietnia 2016 r. </w:t>
      </w:r>
      <w:r>
        <w:rPr>
          <w:rFonts w:ascii="Times New Roman" w:eastAsia="Times New Roman" w:hAnsi="Times New Roman" w:cs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WE (ogólne rozporządzenie  o ochronie danych), zwanego dalej RODO, </w:t>
      </w:r>
      <w:r>
        <w:rPr>
          <w:rFonts w:ascii="Times New Roman" w:eastAsia="Times New Roman" w:hAnsi="Times New Roman" w:cs="Times New Roman"/>
          <w:sz w:val="18"/>
          <w:szCs w:val="18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B7C57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B7C57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 New Roman" w:eastAsia="Times New Roman" w:hAnsi="Times New Roman" w:cs="Times New Roman"/>
          <w:iCs/>
          <w:sz w:val="18"/>
          <w:szCs w:val="18"/>
        </w:rPr>
        <w:t>o ochronie danych osobowych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2B7C57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Ww. dane osobowe będą przetwarzane przez okres 6 lat od końca roku kalendarzowego 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B7C57" w:rsidRDefault="002B7C57" w:rsidP="00BF3081">
      <w:pPr>
        <w:numPr>
          <w:ilvl w:val="0"/>
          <w:numId w:val="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W oparciu o podane dane osobowe osób, Strony nie będą podejmowały zautomatyzowanych decyzji, w tym decyzji będących</w:t>
      </w:r>
      <w:r w:rsidR="00BF308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wynikiem profilowania w rozumieniu RODO.</w:t>
      </w:r>
    </w:p>
    <w:p w:rsidR="002B7C57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Strony zobowiązują się poinformować osoby fizyczne nie podpisujące umowy, o których mowa w ust. 1, o treści niniejszego paragrafu.</w:t>
      </w:r>
      <w:r>
        <w:rPr>
          <w:rFonts w:ascii="Times New Roman" w:hAnsi="Times New Roman" w:cs="Times New Roman"/>
          <w:b/>
          <w:sz w:val="18"/>
          <w:szCs w:val="18"/>
        </w:rPr>
        <w:tab/>
      </w:r>
    </w:p>
    <w:p w:rsidR="002B7C57" w:rsidRDefault="002B7C57" w:rsidP="002B7C57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</w:p>
    <w:p w:rsidR="005F1384" w:rsidRDefault="005F1384"/>
    <w:sectPr w:rsidR="005F1384" w:rsidSect="005F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E8B"/>
    <w:multiLevelType w:val="hybridMultilevel"/>
    <w:tmpl w:val="AFACC9A0"/>
    <w:lvl w:ilvl="0" w:tplc="79D69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56C46"/>
    <w:multiLevelType w:val="hybridMultilevel"/>
    <w:tmpl w:val="1024B9BE"/>
    <w:lvl w:ilvl="0" w:tplc="44B2BA48">
      <w:start w:val="1"/>
      <w:numFmt w:val="decimal"/>
      <w:lvlText w:val="%1)"/>
      <w:lvlJc w:val="left"/>
      <w:pPr>
        <w:ind w:left="12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470168"/>
    <w:multiLevelType w:val="hybridMultilevel"/>
    <w:tmpl w:val="3B1CF15A"/>
    <w:lvl w:ilvl="0" w:tplc="2D8CD16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B7C57"/>
    <w:rsid w:val="002B7C57"/>
    <w:rsid w:val="005A7AC3"/>
    <w:rsid w:val="005F1384"/>
    <w:rsid w:val="00B403D4"/>
    <w:rsid w:val="00BF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C5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locked/>
    <w:rsid w:val="002B7C57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2B7C57"/>
    <w:pPr>
      <w:ind w:left="720"/>
      <w:contextualSpacing/>
    </w:pPr>
  </w:style>
  <w:style w:type="paragraph" w:customStyle="1" w:styleId="WW-Zwykytekst">
    <w:name w:val="WW-Zwykły tekst"/>
    <w:basedOn w:val="Normalny"/>
    <w:rsid w:val="002B7C57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2022-02-17T07:46:00Z</cp:lastPrinted>
  <dcterms:created xsi:type="dcterms:W3CDTF">2022-02-17T07:29:00Z</dcterms:created>
  <dcterms:modified xsi:type="dcterms:W3CDTF">2022-02-17T08:30:00Z</dcterms:modified>
</cp:coreProperties>
</file>