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AD2" w:rsidRPr="00376AD2" w:rsidRDefault="00376AD2" w:rsidP="00376AD2">
      <w:pPr>
        <w:jc w:val="right"/>
        <w:rPr>
          <w:rFonts w:ascii="Garamond" w:hAnsi="Garamond" w:cs="Arial Narrow"/>
          <w:b/>
          <w:bCs/>
        </w:rPr>
      </w:pPr>
      <w:r>
        <w:rPr>
          <w:rFonts w:ascii="Garamond" w:hAnsi="Garamond" w:cs="Arial Narrow"/>
          <w:b/>
          <w:bCs/>
        </w:rPr>
        <w:t>Załącznik nr 7</w:t>
      </w:r>
      <w:r w:rsidRPr="00376AD2">
        <w:rPr>
          <w:rFonts w:ascii="Garamond" w:hAnsi="Garamond" w:cs="Arial Narrow"/>
          <w:b/>
          <w:bCs/>
        </w:rPr>
        <w:t xml:space="preserve"> do SIWZ</w:t>
      </w:r>
    </w:p>
    <w:p w:rsidR="00376AD2" w:rsidRPr="00376AD2" w:rsidRDefault="00376AD2" w:rsidP="00376AD2">
      <w:pPr>
        <w:spacing w:after="0"/>
        <w:rPr>
          <w:rFonts w:ascii="Garamond" w:hAnsi="Garamond" w:cs="Arial Narrow"/>
          <w:b/>
          <w:bCs/>
        </w:rPr>
      </w:pPr>
      <w:r w:rsidRPr="00376AD2">
        <w:rPr>
          <w:rFonts w:ascii="Garamond" w:eastAsia="Times New Roman" w:hAnsi="Garamond" w:cs="Times New Roman"/>
          <w:b/>
          <w:lang w:eastAsia="pl-PL"/>
        </w:rPr>
        <w:t>ZP</w:t>
      </w:r>
      <w:r>
        <w:rPr>
          <w:rFonts w:ascii="Garamond" w:eastAsia="Times New Roman" w:hAnsi="Garamond" w:cs="Times New Roman"/>
          <w:b/>
          <w:lang w:eastAsia="pl-PL"/>
        </w:rPr>
        <w:t>.261.7.2020</w:t>
      </w:r>
    </w:p>
    <w:p w:rsidR="00376AD2" w:rsidRPr="00376AD2" w:rsidRDefault="00376AD2" w:rsidP="00376AD2">
      <w:pPr>
        <w:pStyle w:val="Nagwek"/>
        <w:spacing w:line="240" w:lineRule="auto"/>
        <w:rPr>
          <w:rFonts w:ascii="Garamond" w:hAnsi="Garamond" w:cs="Arial Narrow"/>
          <w:b/>
          <w:bCs/>
          <w:sz w:val="22"/>
          <w:szCs w:val="22"/>
        </w:rPr>
      </w:pPr>
      <w:bookmarkStart w:id="0" w:name="_GoBack"/>
      <w:bookmarkEnd w:id="0"/>
    </w:p>
    <w:p w:rsidR="00376AD2" w:rsidRPr="00376AD2" w:rsidRDefault="00376AD2" w:rsidP="00376AD2">
      <w:pPr>
        <w:spacing w:after="0" w:line="240" w:lineRule="auto"/>
        <w:jc w:val="center"/>
        <w:rPr>
          <w:rFonts w:ascii="Garamond" w:hAnsi="Garamond" w:cs="Arial Narrow"/>
          <w:b/>
        </w:rPr>
      </w:pPr>
      <w:r w:rsidRPr="00376AD2">
        <w:rPr>
          <w:rFonts w:ascii="Garamond" w:hAnsi="Garamond" w:cs="Arial Narrow"/>
          <w:b/>
        </w:rPr>
        <w:t>INSTRUKCJA</w:t>
      </w:r>
    </w:p>
    <w:p w:rsidR="00376AD2" w:rsidRPr="00376AD2" w:rsidRDefault="00376AD2" w:rsidP="00376AD2">
      <w:pPr>
        <w:spacing w:after="0"/>
        <w:jc w:val="center"/>
        <w:rPr>
          <w:rFonts w:ascii="Garamond" w:hAnsi="Garamond" w:cs="Arial Narrow"/>
          <w:b/>
        </w:rPr>
      </w:pPr>
      <w:r w:rsidRPr="00376AD2">
        <w:rPr>
          <w:rFonts w:ascii="Garamond" w:hAnsi="Garamond" w:cs="Arial Narrow"/>
          <w:b/>
        </w:rPr>
        <w:t>WYPEŁNIANIA FORMULARZA JEDNOLITEGO EUROPEJSKIEGO DOKUMENTU ZAMÓWIENIA (JEDZ):</w:t>
      </w:r>
    </w:p>
    <w:p w:rsidR="00376AD2" w:rsidRPr="00376AD2" w:rsidRDefault="00376AD2" w:rsidP="00376AD2">
      <w:pPr>
        <w:spacing w:after="0"/>
        <w:jc w:val="center"/>
        <w:rPr>
          <w:rFonts w:ascii="Garamond" w:hAnsi="Garamond" w:cs="Arial Narrow"/>
          <w:b/>
        </w:rPr>
      </w:pPr>
    </w:p>
    <w:p w:rsidR="00376AD2" w:rsidRPr="00376AD2" w:rsidRDefault="00376AD2" w:rsidP="00376AD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  <w:b/>
          <w:bCs/>
        </w:rPr>
        <w:t>Część nr I:</w:t>
      </w:r>
      <w:r w:rsidRPr="00376AD2">
        <w:rPr>
          <w:rFonts w:ascii="Garamond" w:hAnsi="Garamond" w:cs="Arial Narrow"/>
        </w:rPr>
        <w:t>Wypełnia Zamawiający.</w:t>
      </w:r>
    </w:p>
    <w:p w:rsidR="00376AD2" w:rsidRPr="00376AD2" w:rsidRDefault="00376AD2" w:rsidP="00376AD2">
      <w:pPr>
        <w:pStyle w:val="Akapitzlist"/>
        <w:spacing w:after="0" w:line="240" w:lineRule="auto"/>
        <w:ind w:left="360"/>
        <w:jc w:val="both"/>
        <w:rPr>
          <w:rFonts w:ascii="Garamond" w:hAnsi="Garamond" w:cs="Arial Narrow"/>
        </w:rPr>
      </w:pPr>
    </w:p>
    <w:p w:rsidR="00376AD2" w:rsidRPr="00376AD2" w:rsidRDefault="00376AD2" w:rsidP="00376AD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  <w:b/>
          <w:bCs/>
        </w:rPr>
        <w:t>Część nr II:</w:t>
      </w:r>
      <w:r w:rsidRPr="00376AD2">
        <w:rPr>
          <w:rFonts w:ascii="Garamond" w:hAnsi="Garamond" w:cs="Arial Narrow"/>
        </w:rPr>
        <w:t xml:space="preserve"> Wypełnia Wykonawca:</w:t>
      </w:r>
    </w:p>
    <w:p w:rsidR="00376AD2" w:rsidRPr="00376AD2" w:rsidRDefault="00376AD2" w:rsidP="00376AD2">
      <w:pPr>
        <w:keepNext/>
        <w:numPr>
          <w:ilvl w:val="0"/>
          <w:numId w:val="2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Proszę wypełnić punkt A: informacje na temat wykonawcy z wyłączeniem zamówień zastrzeżonych, które skreślono.</w:t>
      </w:r>
    </w:p>
    <w:p w:rsidR="00376AD2" w:rsidRPr="00376AD2" w:rsidRDefault="00376AD2" w:rsidP="00376AD2">
      <w:pPr>
        <w:keepNext/>
        <w:numPr>
          <w:ilvl w:val="0"/>
          <w:numId w:val="2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Proszę wypełnić punkt B: informacje na temat przedstawicieli wykonawcy na potrzeby niniejszego postępowania o udzielenie zamówienia.</w:t>
      </w:r>
    </w:p>
    <w:p w:rsidR="00376AD2" w:rsidRPr="00376AD2" w:rsidRDefault="00376AD2" w:rsidP="00376AD2">
      <w:pPr>
        <w:keepNext/>
        <w:numPr>
          <w:ilvl w:val="0"/>
          <w:numId w:val="2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Proszę wypełnić punkt C: informacje na temat polegania na zdolności innych podmiotów - proszę wpisać: NIE</w:t>
      </w:r>
    </w:p>
    <w:p w:rsidR="00376AD2" w:rsidRPr="00376AD2" w:rsidRDefault="00376AD2" w:rsidP="00376AD2">
      <w:pPr>
        <w:keepNext/>
        <w:numPr>
          <w:ilvl w:val="0"/>
          <w:numId w:val="2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Proszę wypełnić punkt D: informacje dotyczące podwykonawców na których zdolności wykonawca nie polega. Jeżeli TAK i o ile jest to wiadome, proszę podać wykaz proponowanych podwykonawców.</w:t>
      </w:r>
    </w:p>
    <w:p w:rsidR="00376AD2" w:rsidRPr="00376AD2" w:rsidRDefault="00376AD2" w:rsidP="00376AD2">
      <w:pPr>
        <w:keepNext/>
        <w:spacing w:after="0" w:line="240" w:lineRule="auto"/>
        <w:jc w:val="both"/>
        <w:rPr>
          <w:rFonts w:ascii="Garamond" w:hAnsi="Garamond" w:cs="Arial Narrow"/>
        </w:rPr>
      </w:pPr>
    </w:p>
    <w:p w:rsidR="00376AD2" w:rsidRPr="00376AD2" w:rsidRDefault="00376AD2" w:rsidP="00376AD2">
      <w:pPr>
        <w:keepNext/>
        <w:numPr>
          <w:ilvl w:val="0"/>
          <w:numId w:val="1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  <w:b/>
          <w:bCs/>
        </w:rPr>
        <w:t>Część III:</w:t>
      </w:r>
      <w:r w:rsidRPr="00376AD2">
        <w:rPr>
          <w:rFonts w:ascii="Garamond" w:hAnsi="Garamond" w:cs="Arial Narrow"/>
        </w:rPr>
        <w:t xml:space="preserve"> Podstawy wykluczenia</w:t>
      </w:r>
    </w:p>
    <w:p w:rsidR="00376AD2" w:rsidRPr="00376AD2" w:rsidRDefault="00376AD2" w:rsidP="00376AD2">
      <w:pPr>
        <w:keepNext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Punkt A: proszę wypełnić podstawy związane z wyrokami skazującymi za przestępstwo.</w:t>
      </w:r>
    </w:p>
    <w:p w:rsidR="00376AD2" w:rsidRPr="00376AD2" w:rsidRDefault="00376AD2" w:rsidP="00376AD2">
      <w:pPr>
        <w:keepNext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Punkt B: proszę wypełnić podstawy związane z płatnością podatków lub składek na ubezpieczenie społeczne.</w:t>
      </w:r>
    </w:p>
    <w:p w:rsidR="00376AD2" w:rsidRPr="00376AD2" w:rsidRDefault="00376AD2" w:rsidP="00376AD2">
      <w:pPr>
        <w:keepNext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Punkt C: proszę wypełnić podstawy związane m.in. z niewypłacalnością, za wyjątkiem skreślonych.</w:t>
      </w:r>
    </w:p>
    <w:p w:rsidR="00376AD2" w:rsidRPr="00376AD2" w:rsidRDefault="00376AD2" w:rsidP="00376AD2">
      <w:pPr>
        <w:autoSpaceDE w:val="0"/>
        <w:autoSpaceDN w:val="0"/>
        <w:adjustRightInd w:val="0"/>
        <w:spacing w:after="0" w:line="240" w:lineRule="auto"/>
        <w:ind w:left="709"/>
        <w:rPr>
          <w:rFonts w:ascii="Garamond" w:hAnsi="Garamond" w:cs="Arial Narrow"/>
          <w:lang w:eastAsia="en-GB"/>
        </w:rPr>
      </w:pPr>
      <w:r w:rsidRPr="00376AD2">
        <w:rPr>
          <w:rFonts w:ascii="Garamond" w:hAnsi="Garamond" w:cs="Arial Narrow"/>
        </w:rPr>
        <w:t xml:space="preserve">W Części </w:t>
      </w:r>
      <w:r w:rsidRPr="00376AD2">
        <w:rPr>
          <w:rFonts w:ascii="Garamond" w:hAnsi="Garamond" w:cs="Arial Narrow"/>
          <w:lang w:eastAsia="en-GB"/>
        </w:rPr>
        <w:t xml:space="preserve"> III.C. „Czy wykonawca znajduje się w jednej z następujących sytuacji:</w:t>
      </w:r>
    </w:p>
    <w:p w:rsidR="00376AD2" w:rsidRPr="00376AD2" w:rsidRDefault="00376AD2" w:rsidP="00376A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Garamond" w:hAnsi="Garamond"/>
        </w:rPr>
      </w:pPr>
      <w:r w:rsidRPr="00376AD2">
        <w:rPr>
          <w:rFonts w:ascii="Garamond" w:hAnsi="Garamond" w:cs="Arial Narrow"/>
          <w:lang w:eastAsia="en-GB"/>
        </w:rPr>
        <w:t>zbankrutował; lub</w:t>
      </w:r>
    </w:p>
    <w:p w:rsidR="00376AD2" w:rsidRPr="00376AD2" w:rsidRDefault="00376AD2" w:rsidP="00376A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376AD2">
        <w:rPr>
          <w:rFonts w:ascii="Garamond" w:hAnsi="Garamond" w:cs="Arial Narrow"/>
          <w:lang w:eastAsia="en-GB"/>
        </w:rPr>
        <w:t>prowadzone jest wobec niego postępowanie upadłościowe lub likwidacyjne; lub</w:t>
      </w:r>
    </w:p>
    <w:p w:rsidR="00376AD2" w:rsidRPr="00376AD2" w:rsidRDefault="00376AD2" w:rsidP="00376A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376AD2">
        <w:rPr>
          <w:rFonts w:ascii="Garamond" w:hAnsi="Garamond" w:cs="Arial Narrow"/>
          <w:lang w:eastAsia="en-GB"/>
        </w:rPr>
        <w:t>zawarł układ z wierzycielami; lub</w:t>
      </w:r>
    </w:p>
    <w:p w:rsidR="00376AD2" w:rsidRPr="00376AD2" w:rsidRDefault="00376AD2" w:rsidP="00376A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376AD2">
        <w:rPr>
          <w:rFonts w:ascii="Garamond" w:hAnsi="Garamond" w:cs="Arial Narrow"/>
          <w:lang w:eastAsia="en-GB"/>
        </w:rPr>
        <w:t>znajduje się w innej tego rodzaju sytuacji wynikającej z podobnej procedury przewidzianej w krajowych przepisach ustawowych i wykonawczych; lub</w:t>
      </w:r>
    </w:p>
    <w:p w:rsidR="00376AD2" w:rsidRPr="00376AD2" w:rsidRDefault="00376AD2" w:rsidP="00376A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376AD2">
        <w:rPr>
          <w:rFonts w:ascii="Garamond" w:hAnsi="Garamond" w:cs="Arial Narrow"/>
          <w:lang w:eastAsia="en-GB"/>
        </w:rPr>
        <w:t>jego aktywami zarządza likwidator lub sąd; lub</w:t>
      </w:r>
    </w:p>
    <w:p w:rsidR="00376AD2" w:rsidRPr="00376AD2" w:rsidRDefault="00376AD2" w:rsidP="00376AD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376AD2">
        <w:rPr>
          <w:rFonts w:ascii="Garamond" w:hAnsi="Garamond" w:cs="Arial Narrow"/>
          <w:lang w:eastAsia="en-GB"/>
        </w:rPr>
        <w:t xml:space="preserve">jego działalność gospodarcza jest zawieszona? (…)” </w:t>
      </w:r>
    </w:p>
    <w:p w:rsidR="00376AD2" w:rsidRPr="00376AD2" w:rsidRDefault="00376AD2" w:rsidP="00376AD2">
      <w:pPr>
        <w:autoSpaceDE w:val="0"/>
        <w:autoSpaceDN w:val="0"/>
        <w:adjustRightInd w:val="0"/>
        <w:spacing w:after="0" w:line="240" w:lineRule="auto"/>
        <w:ind w:left="1429"/>
        <w:jc w:val="both"/>
        <w:rPr>
          <w:rFonts w:ascii="Garamond" w:hAnsi="Garamond"/>
        </w:rPr>
      </w:pPr>
    </w:p>
    <w:p w:rsidR="00376AD2" w:rsidRPr="00376AD2" w:rsidRDefault="00376AD2" w:rsidP="00376AD2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376AD2">
        <w:rPr>
          <w:rFonts w:ascii="Garamond" w:hAnsi="Garamond" w:cs="Arial Narrow"/>
          <w:lang w:eastAsia="en-GB"/>
        </w:rPr>
        <w:t xml:space="preserve">Proszę podać stronę internetową na której dostępna jest dokumentacja: </w:t>
      </w:r>
      <w:r w:rsidRPr="00376AD2">
        <w:rPr>
          <w:rFonts w:ascii="Garamond" w:hAnsi="Garamond" w:cs="Arial Narrow"/>
          <w:lang w:eastAsia="pl-PL"/>
        </w:rPr>
        <w:t>Informacja odpowiadająca odpisowi aktualnemu z Rejestru Przedsiębiorców lub wpis do Centralnej Ewidencji i Informacji o Działalności Gospodarczej Rzeczypospolitej Polskiej</w:t>
      </w:r>
    </w:p>
    <w:p w:rsidR="00376AD2" w:rsidRPr="00376AD2" w:rsidRDefault="00376AD2" w:rsidP="00376AD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Garamond" w:hAnsi="Garamond"/>
        </w:rPr>
      </w:pPr>
      <w:hyperlink r:id="rId5" w:history="1">
        <w:r w:rsidRPr="00376AD2">
          <w:rPr>
            <w:rStyle w:val="Hipercze"/>
            <w:rFonts w:ascii="Garamond" w:hAnsi="Garamond" w:cs="Arial Narrow"/>
            <w:b/>
          </w:rPr>
          <w:t>https://ems.ms.gov.pl/krs/wyszukiwaniepodmiotu</w:t>
        </w:r>
      </w:hyperlink>
    </w:p>
    <w:p w:rsidR="00376AD2" w:rsidRPr="00376AD2" w:rsidRDefault="00376AD2" w:rsidP="00376AD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Garamond" w:hAnsi="Garamond" w:cs="Arial Narrow"/>
          <w:b/>
          <w:color w:val="00B0F0"/>
          <w:u w:val="single"/>
        </w:rPr>
      </w:pPr>
      <w:hyperlink r:id="rId6" w:history="1">
        <w:r w:rsidRPr="00376AD2">
          <w:rPr>
            <w:rStyle w:val="Hipercze"/>
            <w:rFonts w:ascii="Garamond" w:hAnsi="Garamond" w:cs="Arial Narrow"/>
            <w:b/>
          </w:rPr>
          <w:t>https://prod.ceidg.gov.pl/ceidg/ceidg.public.ui/search.aspx</w:t>
        </w:r>
      </w:hyperlink>
    </w:p>
    <w:p w:rsidR="00376AD2" w:rsidRPr="00376AD2" w:rsidRDefault="00376AD2" w:rsidP="00376AD2">
      <w:pPr>
        <w:keepNext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lastRenderedPageBreak/>
        <w:t>Punkt D: proszę wypełnić inne podstawy wykluczenia, które mogą być przewidziane w przepisach krajowych państwa członkowskiego instytucji zamawiającej lub podmiotu zamawiającego.</w:t>
      </w:r>
    </w:p>
    <w:p w:rsidR="00376AD2" w:rsidRPr="00376AD2" w:rsidRDefault="00376AD2" w:rsidP="00376AD2">
      <w:pPr>
        <w:keepNext/>
        <w:spacing w:after="0" w:line="240" w:lineRule="auto"/>
        <w:jc w:val="both"/>
        <w:rPr>
          <w:rFonts w:ascii="Garamond" w:hAnsi="Garamond" w:cs="Arial Narrow"/>
        </w:rPr>
      </w:pPr>
    </w:p>
    <w:p w:rsidR="00376AD2" w:rsidRPr="00376AD2" w:rsidRDefault="00376AD2" w:rsidP="00376AD2">
      <w:pPr>
        <w:keepNext/>
        <w:numPr>
          <w:ilvl w:val="0"/>
          <w:numId w:val="1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  <w:b/>
          <w:bCs/>
        </w:rPr>
        <w:t>Część IV:</w:t>
      </w:r>
      <w:r w:rsidRPr="00376AD2">
        <w:rPr>
          <w:rFonts w:ascii="Garamond" w:hAnsi="Garamond" w:cs="Arial Narrow"/>
        </w:rPr>
        <w:t xml:space="preserve"> Kryteria kwalifikacji</w:t>
      </w:r>
    </w:p>
    <w:p w:rsidR="00376AD2" w:rsidRPr="00376AD2" w:rsidRDefault="00376AD2" w:rsidP="00376AD2">
      <w:pPr>
        <w:keepNext/>
        <w:spacing w:after="0" w:line="240" w:lineRule="auto"/>
        <w:ind w:left="360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W odniesieniu do kryteriów kwalifikacji (Sekcja α lub Sekcje A-D w tej części) wykonawca oświadcza, podaje, że:</w:t>
      </w:r>
    </w:p>
    <w:p w:rsidR="00376AD2" w:rsidRPr="00376AD2" w:rsidRDefault="00376AD2" w:rsidP="00376AD2">
      <w:pPr>
        <w:keepNext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Punkt α: ogólne oświadczenia dotyczące wszystkich kryteriów kwalifikacji Wykonawca może ograniczyć się do wypełnienia Sekcji α.</w:t>
      </w:r>
    </w:p>
    <w:p w:rsidR="00376AD2" w:rsidRPr="00376AD2" w:rsidRDefault="00376AD2" w:rsidP="00376AD2">
      <w:pPr>
        <w:keepNext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 xml:space="preserve">W przypadku składania ofert na produkty lecznicze przez podmioty mające siedzibę na terenie RP </w:t>
      </w:r>
      <w:r w:rsidRPr="00376AD2">
        <w:rPr>
          <w:rFonts w:ascii="Garamond" w:hAnsi="Garamond" w:cs="Arial Narrow"/>
        </w:rPr>
        <w:br/>
        <w:t xml:space="preserve">w Części IV.A. </w:t>
      </w:r>
      <w:proofErr w:type="spellStart"/>
      <w:r w:rsidRPr="00376AD2">
        <w:rPr>
          <w:rFonts w:ascii="Garamond" w:hAnsi="Garamond" w:cs="Arial Narrow"/>
        </w:rPr>
        <w:t>pkt</w:t>
      </w:r>
      <w:proofErr w:type="spellEnd"/>
      <w:r w:rsidRPr="00376AD2">
        <w:rPr>
          <w:rFonts w:ascii="Garamond" w:hAnsi="Garamond" w:cs="Arial Narrow"/>
        </w:rPr>
        <w:t xml:space="preserve"> 1, zgodnie z instrukcją wypełniania JEDZ należy podać:</w:t>
      </w:r>
    </w:p>
    <w:p w:rsidR="00376AD2" w:rsidRPr="00376AD2" w:rsidRDefault="00376AD2" w:rsidP="00376AD2">
      <w:pPr>
        <w:keepNext/>
        <w:numPr>
          <w:ilvl w:val="0"/>
          <w:numId w:val="6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  <w:lang w:eastAsia="pl-PL"/>
        </w:rPr>
        <w:t xml:space="preserve">posiadane licencje, zezwolenia, koncesje, stosownie do wymagań określonych przez zamawiającego </w:t>
      </w:r>
      <w:r w:rsidRPr="00376AD2">
        <w:rPr>
          <w:rFonts w:ascii="Garamond" w:hAnsi="Garamond" w:cs="Arial Narrow"/>
        </w:rPr>
        <w:t xml:space="preserve">oraz adres, pod którym są dostępne. </w:t>
      </w:r>
    </w:p>
    <w:p w:rsidR="00376AD2" w:rsidRPr="00376AD2" w:rsidRDefault="00376AD2" w:rsidP="00376AD2">
      <w:pPr>
        <w:spacing w:after="0" w:line="240" w:lineRule="auto"/>
        <w:ind w:left="1068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 xml:space="preserve">Informacje nt. zezwolenia, decyzji na prowadzenie hurtowni farmaceutycznej są dostępne na  stronie: </w:t>
      </w:r>
      <w:hyperlink r:id="rId7" w:history="1">
        <w:r w:rsidRPr="00376AD2">
          <w:rPr>
            <w:rFonts w:ascii="Garamond" w:hAnsi="Garamond" w:cs="Arial Narrow"/>
            <w:color w:val="0000FF"/>
            <w:w w:val="0"/>
            <w:u w:val="single"/>
          </w:rPr>
          <w:t>https://www.rejestrymedyczne.csioz.gov.pl/rhf.html</w:t>
        </w:r>
      </w:hyperlink>
      <w:r w:rsidRPr="00376AD2">
        <w:rPr>
          <w:rFonts w:ascii="Garamond" w:hAnsi="Garamond" w:cs="Arial Narrow"/>
          <w:w w:val="0"/>
        </w:rPr>
        <w:t>.</w:t>
      </w:r>
    </w:p>
    <w:p w:rsidR="00376AD2" w:rsidRPr="00376AD2" w:rsidRDefault="00376AD2" w:rsidP="00376AD2">
      <w:pPr>
        <w:keepNext/>
        <w:spacing w:after="0" w:line="240" w:lineRule="auto"/>
        <w:ind w:left="709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 xml:space="preserve">W Części IV.C </w:t>
      </w:r>
      <w:proofErr w:type="spellStart"/>
      <w:r w:rsidRPr="00376AD2">
        <w:rPr>
          <w:rFonts w:ascii="Garamond" w:hAnsi="Garamond" w:cs="Arial Narrow"/>
        </w:rPr>
        <w:t>pkt</w:t>
      </w:r>
      <w:proofErr w:type="spellEnd"/>
      <w:r w:rsidRPr="00376AD2">
        <w:rPr>
          <w:rFonts w:ascii="Garamond" w:hAnsi="Garamond" w:cs="Arial Narrow"/>
        </w:rPr>
        <w:t xml:space="preserve"> 10 w przypadku braku powierzenia części przedmiotu zamówienia podwykonawcom należy wpisać </w:t>
      </w:r>
      <w:r w:rsidRPr="00376AD2">
        <w:rPr>
          <w:rFonts w:ascii="Garamond" w:hAnsi="Garamond" w:cs="Arial Narrow"/>
          <w:b/>
        </w:rPr>
        <w:t>„ Nie dotyczy”.</w:t>
      </w:r>
    </w:p>
    <w:p w:rsidR="00376AD2" w:rsidRPr="00376AD2" w:rsidRDefault="00376AD2" w:rsidP="00376AD2">
      <w:pPr>
        <w:keepNext/>
        <w:spacing w:after="0" w:line="240" w:lineRule="auto"/>
        <w:jc w:val="both"/>
        <w:rPr>
          <w:rFonts w:ascii="Garamond" w:hAnsi="Garamond" w:cs="Arial Narrow"/>
        </w:rPr>
      </w:pPr>
    </w:p>
    <w:p w:rsidR="00376AD2" w:rsidRPr="00376AD2" w:rsidRDefault="00376AD2" w:rsidP="00376AD2">
      <w:pPr>
        <w:keepNext/>
        <w:numPr>
          <w:ilvl w:val="0"/>
          <w:numId w:val="1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  <w:b/>
          <w:bCs/>
        </w:rPr>
        <w:t>Część V:</w:t>
      </w:r>
      <w:r w:rsidRPr="00376AD2">
        <w:rPr>
          <w:rFonts w:ascii="Garamond" w:hAnsi="Garamond" w:cs="Arial Narrow"/>
        </w:rPr>
        <w:t xml:space="preserve"> Ograniczenie liczby kwalifikujących się kandydatów</w:t>
      </w:r>
    </w:p>
    <w:p w:rsidR="00376AD2" w:rsidRPr="00376AD2" w:rsidRDefault="00376AD2" w:rsidP="00376AD2">
      <w:pPr>
        <w:keepNext/>
        <w:numPr>
          <w:ilvl w:val="0"/>
          <w:numId w:val="4"/>
        </w:numPr>
        <w:spacing w:after="0" w:line="240" w:lineRule="auto"/>
        <w:ind w:hanging="1003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Proszę nie wypełniać tej części, zostaje skreślona.</w:t>
      </w:r>
    </w:p>
    <w:p w:rsidR="00376AD2" w:rsidRPr="00376AD2" w:rsidRDefault="00376AD2" w:rsidP="00376AD2">
      <w:pPr>
        <w:keepNext/>
        <w:spacing w:after="0" w:line="240" w:lineRule="auto"/>
        <w:ind w:left="66"/>
        <w:jc w:val="both"/>
        <w:rPr>
          <w:rFonts w:ascii="Garamond" w:hAnsi="Garamond" w:cs="Arial Narrow"/>
        </w:rPr>
      </w:pPr>
    </w:p>
    <w:p w:rsidR="00376AD2" w:rsidRPr="00376AD2" w:rsidRDefault="00376AD2" w:rsidP="00376AD2">
      <w:pPr>
        <w:keepNext/>
        <w:numPr>
          <w:ilvl w:val="0"/>
          <w:numId w:val="1"/>
        </w:numPr>
        <w:spacing w:after="0" w:line="240" w:lineRule="auto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  <w:b/>
          <w:bCs/>
        </w:rPr>
        <w:t>Część VI:</w:t>
      </w:r>
      <w:r w:rsidRPr="00376AD2">
        <w:rPr>
          <w:rFonts w:ascii="Garamond" w:hAnsi="Garamond" w:cs="Arial Narrow"/>
        </w:rPr>
        <w:t xml:space="preserve"> Oświadczenia końcowe</w:t>
      </w:r>
    </w:p>
    <w:p w:rsidR="00376AD2" w:rsidRPr="00376AD2" w:rsidRDefault="00376AD2" w:rsidP="00376AD2">
      <w:pPr>
        <w:keepNext/>
        <w:numPr>
          <w:ilvl w:val="0"/>
          <w:numId w:val="4"/>
        </w:numPr>
        <w:spacing w:after="0" w:line="240" w:lineRule="auto"/>
        <w:ind w:hanging="1003"/>
        <w:jc w:val="both"/>
        <w:rPr>
          <w:rFonts w:ascii="Garamond" w:hAnsi="Garamond" w:cs="Arial Narrow"/>
        </w:rPr>
      </w:pPr>
      <w:r w:rsidRPr="00376AD2">
        <w:rPr>
          <w:rFonts w:ascii="Garamond" w:hAnsi="Garamond" w:cs="Arial Narrow"/>
        </w:rPr>
        <w:t>Proszę złożyć oświadczenie końcowe.</w:t>
      </w:r>
    </w:p>
    <w:p w:rsidR="00376AD2" w:rsidRPr="00376AD2" w:rsidRDefault="00376AD2" w:rsidP="00376AD2">
      <w:pPr>
        <w:pStyle w:val="Akapitzlist"/>
        <w:ind w:left="360"/>
        <w:jc w:val="both"/>
        <w:rPr>
          <w:rFonts w:ascii="Garamond" w:hAnsi="Garamond"/>
        </w:rPr>
      </w:pPr>
    </w:p>
    <w:p w:rsidR="00BA3C87" w:rsidRPr="00376AD2" w:rsidRDefault="00BA3C87">
      <w:pPr>
        <w:rPr>
          <w:rFonts w:ascii="Garamond" w:hAnsi="Garamond"/>
        </w:rPr>
      </w:pPr>
    </w:p>
    <w:sectPr w:rsidR="00BA3C87" w:rsidRPr="00376AD2" w:rsidSect="00C542B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220" w:rsidRDefault="00376AD2" w:rsidP="00C414B8">
    <w:pPr>
      <w:pStyle w:val="Stopka"/>
      <w:spacing w:after="0" w:line="240" w:lineRule="aut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5D6"/>
    <w:multiLevelType w:val="hybridMultilevel"/>
    <w:tmpl w:val="2048F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8F67C3"/>
    <w:multiLevelType w:val="hybridMultilevel"/>
    <w:tmpl w:val="DCF66ECE"/>
    <w:lvl w:ilvl="0" w:tplc="4BB8679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 Narrow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2A48C0"/>
    <w:multiLevelType w:val="hybridMultilevel"/>
    <w:tmpl w:val="7690E45A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FFA5334"/>
    <w:multiLevelType w:val="hybridMultilevel"/>
    <w:tmpl w:val="88BAD2DC"/>
    <w:lvl w:ilvl="0" w:tplc="E02EDBFE">
      <w:start w:val="1"/>
      <w:numFmt w:val="lowerLetter"/>
      <w:lvlText w:val="%1)"/>
      <w:lvlJc w:val="left"/>
      <w:pPr>
        <w:ind w:left="1429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4E963E7"/>
    <w:multiLevelType w:val="hybridMultilevel"/>
    <w:tmpl w:val="956248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7A1B2F09"/>
    <w:multiLevelType w:val="hybridMultilevel"/>
    <w:tmpl w:val="44003D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76AD2"/>
    <w:rsid w:val="00376AD2"/>
    <w:rsid w:val="00BA3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6AD2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76AD2"/>
    <w:pPr>
      <w:ind w:left="720"/>
    </w:pPr>
  </w:style>
  <w:style w:type="character" w:styleId="Hipercze">
    <w:name w:val="Hyperlink"/>
    <w:uiPriority w:val="99"/>
    <w:rsid w:val="00376AD2"/>
    <w:rPr>
      <w:color w:val="0000FF"/>
      <w:u w:val="single"/>
    </w:rPr>
  </w:style>
  <w:style w:type="paragraph" w:styleId="Nagwek">
    <w:name w:val="header"/>
    <w:basedOn w:val="Normalny"/>
    <w:link w:val="NagwekZnak"/>
    <w:rsid w:val="00376AD2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76AD2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76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6AD2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ejestrymedyczne.csioz.gov.pl/rhf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hyperlink" Target="https://ems.ms.gov.pl/krs/wyszukiwaniepodmiot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2796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</cp:revision>
  <dcterms:created xsi:type="dcterms:W3CDTF">2020-08-20T08:39:00Z</dcterms:created>
  <dcterms:modified xsi:type="dcterms:W3CDTF">2020-08-20T08:41:00Z</dcterms:modified>
</cp:coreProperties>
</file>