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388" w:rsidRPr="00277901" w:rsidRDefault="00632388" w:rsidP="00632388">
      <w:pPr>
        <w:pStyle w:val="Nagwek1"/>
        <w:tabs>
          <w:tab w:val="left" w:pos="0"/>
        </w:tabs>
        <w:rPr>
          <w:rFonts w:asciiTheme="minorHAnsi" w:hAnsiTheme="minorHAnsi" w:cstheme="minorHAnsi"/>
          <w:b/>
          <w:bCs/>
          <w:i/>
          <w:sz w:val="20"/>
        </w:rPr>
      </w:pPr>
      <w:r w:rsidRPr="003127A6">
        <w:rPr>
          <w:b/>
          <w:bCs/>
          <w:sz w:val="16"/>
          <w:szCs w:val="16"/>
        </w:rPr>
        <w:t>FORMULARZ CENOWY</w:t>
      </w:r>
      <w:r w:rsidRPr="003127A6">
        <w:rPr>
          <w:b/>
          <w:bCs/>
          <w:sz w:val="16"/>
          <w:szCs w:val="16"/>
        </w:rPr>
        <w:tab/>
        <w:t xml:space="preserve">- cewniki      do odsysania </w:t>
      </w:r>
      <w:r w:rsidRPr="003127A6">
        <w:rPr>
          <w:b/>
          <w:bCs/>
          <w:sz w:val="16"/>
          <w:szCs w:val="16"/>
        </w:rPr>
        <w:tab/>
      </w:r>
      <w:r w:rsidRPr="00897C37">
        <w:rPr>
          <w:b/>
          <w:bCs/>
          <w:sz w:val="16"/>
          <w:szCs w:val="16"/>
        </w:rPr>
        <w:tab/>
      </w:r>
      <w:r w:rsidRPr="00897C37">
        <w:rPr>
          <w:b/>
          <w:bCs/>
          <w:sz w:val="16"/>
          <w:szCs w:val="16"/>
        </w:rPr>
        <w:tab/>
      </w:r>
      <w:r w:rsidRPr="00897C37">
        <w:rPr>
          <w:b/>
          <w:bCs/>
          <w:sz w:val="16"/>
          <w:szCs w:val="16"/>
        </w:rPr>
        <w:tab/>
      </w:r>
      <w:r w:rsidRPr="00897C37">
        <w:rPr>
          <w:b/>
          <w:bCs/>
          <w:sz w:val="16"/>
          <w:szCs w:val="16"/>
        </w:rPr>
        <w:tab/>
      </w:r>
      <w:r w:rsidRPr="00277901">
        <w:rPr>
          <w:rFonts w:asciiTheme="minorHAnsi" w:hAnsiTheme="minorHAnsi" w:cstheme="minorHAnsi"/>
          <w:b/>
          <w:bCs/>
          <w:sz w:val="20"/>
        </w:rPr>
        <w:t xml:space="preserve">CZĘŚĆ NR   1                                    załącznik nr </w:t>
      </w:r>
      <w:r w:rsidRPr="00277901">
        <w:rPr>
          <w:rFonts w:asciiTheme="minorHAnsi" w:hAnsiTheme="minorHAnsi" w:cstheme="minorHAnsi"/>
          <w:b/>
          <w:bCs/>
          <w:i/>
          <w:sz w:val="20"/>
        </w:rPr>
        <w:t>2 do siwz</w:t>
      </w:r>
    </w:p>
    <w:tbl>
      <w:tblPr>
        <w:tblW w:w="15340" w:type="dxa"/>
        <w:tblInd w:w="-145" w:type="dxa"/>
        <w:tblLayout w:type="fixed"/>
        <w:tblCellMar>
          <w:left w:w="70" w:type="dxa"/>
          <w:right w:w="70" w:type="dxa"/>
        </w:tblCellMar>
        <w:tblLook w:val="0000"/>
      </w:tblPr>
      <w:tblGrid>
        <w:gridCol w:w="626"/>
        <w:gridCol w:w="4125"/>
        <w:gridCol w:w="851"/>
        <w:gridCol w:w="850"/>
        <w:gridCol w:w="1134"/>
        <w:gridCol w:w="1276"/>
        <w:gridCol w:w="992"/>
        <w:gridCol w:w="1418"/>
        <w:gridCol w:w="1701"/>
        <w:gridCol w:w="2367"/>
      </w:tblGrid>
      <w:tr w:rsidR="00632388" w:rsidRPr="00277901" w:rsidTr="0093739F">
        <w:trPr>
          <w:trHeight w:val="934"/>
        </w:trPr>
        <w:tc>
          <w:tcPr>
            <w:tcW w:w="626"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ab/>
              <w:t>Lp.</w:t>
            </w:r>
          </w:p>
        </w:tc>
        <w:tc>
          <w:tcPr>
            <w:tcW w:w="4125"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Opis przedmiotu zamówienia</w:t>
            </w:r>
          </w:p>
        </w:tc>
        <w:tc>
          <w:tcPr>
            <w:tcW w:w="851"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p w:rsidR="00632388" w:rsidRPr="00277901" w:rsidRDefault="00632388" w:rsidP="00484869">
            <w:pPr>
              <w:jc w:val="center"/>
              <w:rPr>
                <w:rFonts w:cstheme="minorHAnsi"/>
                <w:i/>
                <w:sz w:val="20"/>
                <w:szCs w:val="20"/>
              </w:rPr>
            </w:pPr>
            <w:r w:rsidRPr="00277901">
              <w:rPr>
                <w:rFonts w:cstheme="minorHAnsi"/>
                <w: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p w:rsidR="00632388" w:rsidRPr="00277901" w:rsidRDefault="00632388" w:rsidP="00484869">
            <w:pPr>
              <w:jc w:val="center"/>
              <w:rPr>
                <w:rFonts w:cstheme="minorHAnsi"/>
                <w:i/>
                <w:sz w:val="20"/>
                <w:szCs w:val="20"/>
              </w:rPr>
            </w:pPr>
            <w:r w:rsidRPr="00277901">
              <w:rPr>
                <w:rFonts w:cstheme="minorHAnsi"/>
                <w:i/>
                <w:sz w:val="20"/>
                <w:szCs w:val="20"/>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Cena jednostkowa netto</w:t>
            </w:r>
          </w:p>
          <w:p w:rsidR="00632388" w:rsidRPr="00277901" w:rsidRDefault="00632388" w:rsidP="00484869">
            <w:pPr>
              <w:snapToGrid w:val="0"/>
              <w:rPr>
                <w:rFonts w:cstheme="minorHAnsi"/>
                <w:i/>
                <w:sz w:val="20"/>
                <w:szCs w:val="20"/>
              </w:rPr>
            </w:pPr>
          </w:p>
        </w:tc>
        <w:tc>
          <w:tcPr>
            <w:tcW w:w="1276"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Wartość netto</w:t>
            </w:r>
          </w:p>
          <w:p w:rsidR="00632388" w:rsidRPr="00277901" w:rsidRDefault="00632388" w:rsidP="00484869">
            <w:pPr>
              <w:rPr>
                <w:rFonts w:cstheme="minorHAnsi"/>
                <w:i/>
                <w:sz w:val="20"/>
                <w:szCs w:val="20"/>
              </w:rPr>
            </w:pPr>
          </w:p>
        </w:tc>
        <w:tc>
          <w:tcPr>
            <w:tcW w:w="992"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 VAT</w:t>
            </w:r>
          </w:p>
          <w:p w:rsidR="00632388" w:rsidRPr="00277901" w:rsidRDefault="00632388" w:rsidP="00484869">
            <w:pPr>
              <w:rPr>
                <w:rFonts w:cstheme="minorHAnsi"/>
                <w:i/>
                <w:sz w:val="20"/>
                <w:szCs w:val="20"/>
              </w:rPr>
            </w:pPr>
          </w:p>
        </w:tc>
        <w:tc>
          <w:tcPr>
            <w:tcW w:w="1418"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Wartość VAT</w:t>
            </w:r>
          </w:p>
        </w:tc>
        <w:tc>
          <w:tcPr>
            <w:tcW w:w="1701"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Producent/ nr katalogowy</w:t>
            </w:r>
          </w:p>
        </w:tc>
      </w:tr>
      <w:tr w:rsidR="00632388" w:rsidRPr="00277901" w:rsidTr="0093739F">
        <w:tc>
          <w:tcPr>
            <w:tcW w:w="626"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1</w:t>
            </w:r>
          </w:p>
        </w:tc>
        <w:tc>
          <w:tcPr>
            <w:tcW w:w="4125"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2</w:t>
            </w:r>
          </w:p>
        </w:tc>
        <w:tc>
          <w:tcPr>
            <w:tcW w:w="85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3</w:t>
            </w:r>
          </w:p>
        </w:tc>
        <w:tc>
          <w:tcPr>
            <w:tcW w:w="850"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4</w:t>
            </w:r>
          </w:p>
        </w:tc>
        <w:tc>
          <w:tcPr>
            <w:tcW w:w="1134"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5</w:t>
            </w:r>
          </w:p>
        </w:tc>
        <w:tc>
          <w:tcPr>
            <w:tcW w:w="1276"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6</w:t>
            </w:r>
          </w:p>
        </w:tc>
        <w:tc>
          <w:tcPr>
            <w:tcW w:w="992"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7</w:t>
            </w:r>
          </w:p>
        </w:tc>
        <w:tc>
          <w:tcPr>
            <w:tcW w:w="1418"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8</w:t>
            </w:r>
          </w:p>
        </w:tc>
        <w:tc>
          <w:tcPr>
            <w:tcW w:w="170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9</w:t>
            </w:r>
          </w:p>
        </w:tc>
        <w:tc>
          <w:tcPr>
            <w:tcW w:w="2367" w:type="dxa"/>
            <w:tcBorders>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10</w:t>
            </w:r>
          </w:p>
        </w:tc>
      </w:tr>
      <w:tr w:rsidR="00632388" w:rsidRPr="00277901" w:rsidTr="0093739F">
        <w:trPr>
          <w:trHeight w:val="1754"/>
        </w:trPr>
        <w:tc>
          <w:tcPr>
            <w:tcW w:w="626"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sz w:val="20"/>
                <w:szCs w:val="20"/>
              </w:rPr>
            </w:pPr>
            <w:r w:rsidRPr="00277901">
              <w:rPr>
                <w:rFonts w:cstheme="minorHAnsi"/>
                <w:sz w:val="20"/>
                <w:szCs w:val="20"/>
              </w:rPr>
              <w:t>1</w:t>
            </w:r>
          </w:p>
        </w:tc>
        <w:tc>
          <w:tcPr>
            <w:tcW w:w="4125" w:type="dxa"/>
            <w:tcBorders>
              <w:left w:val="single" w:sz="4" w:space="0" w:color="000000"/>
              <w:bottom w:val="single" w:sz="4" w:space="0" w:color="000000"/>
            </w:tcBorders>
            <w:shd w:val="clear" w:color="auto" w:fill="auto"/>
          </w:tcPr>
          <w:p w:rsidR="00632388" w:rsidRPr="00277901" w:rsidRDefault="00632388" w:rsidP="00484869">
            <w:pPr>
              <w:snapToGrid w:val="0"/>
              <w:spacing w:line="240" w:lineRule="auto"/>
              <w:rPr>
                <w:rFonts w:cstheme="minorHAnsi"/>
                <w:sz w:val="20"/>
                <w:szCs w:val="20"/>
              </w:rPr>
            </w:pPr>
            <w:r w:rsidRPr="00277901">
              <w:rPr>
                <w:rFonts w:cstheme="minorHAnsi"/>
                <w:sz w:val="20"/>
                <w:szCs w:val="20"/>
              </w:rPr>
              <w:t>Cewnik do odsysania z centralnym otworem , dwa boczne naprzemianległe  otwory ,  wykonane  z elastycznego  PCW o jakości medycznej , barwny kod zatyczki  bez kontroli ssania /sterylny</w:t>
            </w:r>
          </w:p>
          <w:p w:rsidR="00632388" w:rsidRPr="00277901" w:rsidRDefault="00632388" w:rsidP="00484869">
            <w:pPr>
              <w:snapToGrid w:val="0"/>
              <w:spacing w:line="240" w:lineRule="auto"/>
              <w:rPr>
                <w:rFonts w:cstheme="minorHAnsi"/>
                <w:sz w:val="20"/>
                <w:szCs w:val="20"/>
              </w:rPr>
            </w:pPr>
            <w:r w:rsidRPr="00277901">
              <w:rPr>
                <w:rFonts w:cstheme="minorHAnsi"/>
                <w:sz w:val="20"/>
                <w:szCs w:val="20"/>
              </w:rPr>
              <w:t>Ch – 6,8 dł.  400 mm</w:t>
            </w:r>
          </w:p>
          <w:p w:rsidR="00632388" w:rsidRPr="00277901" w:rsidRDefault="00632388" w:rsidP="00484869">
            <w:pPr>
              <w:snapToGrid w:val="0"/>
              <w:spacing w:line="240" w:lineRule="auto"/>
              <w:rPr>
                <w:rFonts w:cstheme="minorHAnsi"/>
                <w:sz w:val="20"/>
                <w:szCs w:val="20"/>
              </w:rPr>
            </w:pPr>
            <w:r w:rsidRPr="00277901">
              <w:rPr>
                <w:rFonts w:cstheme="minorHAnsi"/>
                <w:sz w:val="20"/>
                <w:szCs w:val="20"/>
              </w:rPr>
              <w:t>Ch-10, 12,14,16,18,20 dł.  600 mm</w:t>
            </w:r>
          </w:p>
        </w:tc>
        <w:tc>
          <w:tcPr>
            <w:tcW w:w="85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632388" w:rsidRPr="00277901" w:rsidRDefault="00AF3875" w:rsidP="00484869">
            <w:pPr>
              <w:snapToGrid w:val="0"/>
              <w:jc w:val="center"/>
              <w:rPr>
                <w:rFonts w:cstheme="minorHAnsi"/>
                <w:sz w:val="20"/>
                <w:szCs w:val="20"/>
              </w:rPr>
            </w:pPr>
            <w:r>
              <w:rPr>
                <w:rFonts w:cstheme="minorHAnsi"/>
                <w:sz w:val="20"/>
                <w:szCs w:val="20"/>
              </w:rPr>
              <w:t>7000</w:t>
            </w:r>
          </w:p>
        </w:tc>
        <w:tc>
          <w:tcPr>
            <w:tcW w:w="1134" w:type="dxa"/>
            <w:tcBorders>
              <w:left w:val="single" w:sz="4" w:space="0" w:color="000000"/>
              <w:bottom w:val="single" w:sz="4" w:space="0" w:color="000000"/>
            </w:tcBorders>
            <w:shd w:val="clear" w:color="auto" w:fill="auto"/>
            <w:vAlign w:val="bottom"/>
          </w:tcPr>
          <w:p w:rsidR="00632388" w:rsidRPr="00277901" w:rsidRDefault="00632388" w:rsidP="00484869">
            <w:pPr>
              <w:snapToGrid w:val="0"/>
              <w:jc w:val="right"/>
              <w:rPr>
                <w:rFonts w:cstheme="minorHAnsi"/>
                <w:i/>
                <w:sz w:val="20"/>
                <w:szCs w:val="20"/>
              </w:rPr>
            </w:pPr>
          </w:p>
        </w:tc>
        <w:tc>
          <w:tcPr>
            <w:tcW w:w="1276"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992"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1418"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170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rPr>
                <w:rFonts w:cstheme="minorHAnsi"/>
                <w:i/>
                <w:sz w:val="20"/>
                <w:szCs w:val="20"/>
                <w:lang w:val="en-US"/>
              </w:rPr>
            </w:pPr>
          </w:p>
        </w:tc>
      </w:tr>
      <w:tr w:rsidR="00632388" w:rsidRPr="00277901" w:rsidTr="0093739F">
        <w:trPr>
          <w:trHeight w:val="1823"/>
        </w:trPr>
        <w:tc>
          <w:tcPr>
            <w:tcW w:w="626"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sz w:val="20"/>
                <w:szCs w:val="20"/>
              </w:rPr>
            </w:pPr>
            <w:r w:rsidRPr="00277901">
              <w:rPr>
                <w:rFonts w:cstheme="minorHAnsi"/>
                <w:sz w:val="20"/>
                <w:szCs w:val="20"/>
              </w:rPr>
              <w:t>2</w:t>
            </w:r>
          </w:p>
        </w:tc>
        <w:tc>
          <w:tcPr>
            <w:tcW w:w="4125" w:type="dxa"/>
            <w:tcBorders>
              <w:left w:val="single" w:sz="4" w:space="0" w:color="000000"/>
              <w:bottom w:val="single" w:sz="4" w:space="0" w:color="000000"/>
            </w:tcBorders>
            <w:shd w:val="clear" w:color="auto" w:fill="auto"/>
          </w:tcPr>
          <w:p w:rsidR="00632388" w:rsidRPr="00277901" w:rsidRDefault="00632388" w:rsidP="00484869">
            <w:pPr>
              <w:snapToGrid w:val="0"/>
              <w:spacing w:line="240" w:lineRule="auto"/>
              <w:rPr>
                <w:rFonts w:cstheme="minorHAnsi"/>
                <w:sz w:val="20"/>
                <w:szCs w:val="20"/>
              </w:rPr>
            </w:pPr>
            <w:r w:rsidRPr="00277901">
              <w:rPr>
                <w:rFonts w:cstheme="minorHAnsi"/>
                <w:sz w:val="20"/>
                <w:szCs w:val="20"/>
              </w:rPr>
              <w:t>Cewnik do odsysania z centralnym otworem , dwa boczne naprzemianległe otwory ,  wykonane  z elastycznego  PCW o jakości medycznej , barwny kod zatyczki  z kontrolą ssania /sterylny</w:t>
            </w:r>
          </w:p>
          <w:p w:rsidR="00632388" w:rsidRPr="00277901" w:rsidRDefault="00632388" w:rsidP="00484869">
            <w:pPr>
              <w:snapToGrid w:val="0"/>
              <w:spacing w:line="240" w:lineRule="auto"/>
              <w:rPr>
                <w:rFonts w:cstheme="minorHAnsi"/>
                <w:sz w:val="20"/>
                <w:szCs w:val="20"/>
              </w:rPr>
            </w:pPr>
            <w:r w:rsidRPr="00277901">
              <w:rPr>
                <w:rFonts w:cstheme="minorHAnsi"/>
                <w:sz w:val="20"/>
                <w:szCs w:val="20"/>
              </w:rPr>
              <w:t>Ch – 6,8 dł.  400 mm</w:t>
            </w:r>
          </w:p>
          <w:p w:rsidR="00632388" w:rsidRPr="00277901" w:rsidRDefault="00632388" w:rsidP="00484869">
            <w:pPr>
              <w:snapToGrid w:val="0"/>
              <w:spacing w:line="240" w:lineRule="auto"/>
              <w:rPr>
                <w:rFonts w:cstheme="minorHAnsi"/>
                <w:sz w:val="20"/>
                <w:szCs w:val="20"/>
              </w:rPr>
            </w:pPr>
            <w:r w:rsidRPr="00277901">
              <w:rPr>
                <w:rFonts w:cstheme="minorHAnsi"/>
                <w:sz w:val="20"/>
                <w:szCs w:val="20"/>
              </w:rPr>
              <w:t>Ch-10, 12,14,16,18,20 dł.  600 mm</w:t>
            </w:r>
          </w:p>
        </w:tc>
        <w:tc>
          <w:tcPr>
            <w:tcW w:w="85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632388" w:rsidRPr="00277901" w:rsidRDefault="00AF3875" w:rsidP="00484869">
            <w:pPr>
              <w:snapToGrid w:val="0"/>
              <w:jc w:val="center"/>
              <w:rPr>
                <w:rFonts w:cstheme="minorHAnsi"/>
                <w:sz w:val="20"/>
                <w:szCs w:val="20"/>
              </w:rPr>
            </w:pPr>
            <w:r>
              <w:rPr>
                <w:rFonts w:cstheme="minorHAnsi"/>
                <w:sz w:val="20"/>
                <w:szCs w:val="20"/>
              </w:rPr>
              <w:t>4000</w:t>
            </w:r>
          </w:p>
        </w:tc>
        <w:tc>
          <w:tcPr>
            <w:tcW w:w="1134" w:type="dxa"/>
            <w:tcBorders>
              <w:left w:val="single" w:sz="4" w:space="0" w:color="000000"/>
              <w:bottom w:val="single" w:sz="4" w:space="0" w:color="000000"/>
            </w:tcBorders>
            <w:shd w:val="clear" w:color="auto" w:fill="auto"/>
            <w:vAlign w:val="bottom"/>
          </w:tcPr>
          <w:p w:rsidR="00632388" w:rsidRPr="00277901" w:rsidRDefault="00632388" w:rsidP="00484869">
            <w:pPr>
              <w:snapToGrid w:val="0"/>
              <w:jc w:val="right"/>
              <w:rPr>
                <w:rFonts w:cstheme="minorHAnsi"/>
                <w:i/>
                <w:sz w:val="20"/>
                <w:szCs w:val="20"/>
              </w:rPr>
            </w:pPr>
          </w:p>
        </w:tc>
        <w:tc>
          <w:tcPr>
            <w:tcW w:w="1276"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992"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1418"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170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rPr>
                <w:rFonts w:cstheme="minorHAnsi"/>
                <w:i/>
                <w:sz w:val="20"/>
                <w:szCs w:val="20"/>
                <w:lang w:val="en-US"/>
              </w:rPr>
            </w:pPr>
          </w:p>
        </w:tc>
      </w:tr>
      <w:tr w:rsidR="00632388" w:rsidRPr="00277901" w:rsidTr="0093739F">
        <w:trPr>
          <w:trHeight w:val="1111"/>
        </w:trPr>
        <w:tc>
          <w:tcPr>
            <w:tcW w:w="626"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sz w:val="20"/>
                <w:szCs w:val="20"/>
              </w:rPr>
            </w:pPr>
            <w:r w:rsidRPr="00277901">
              <w:rPr>
                <w:rFonts w:cstheme="minorHAnsi"/>
                <w:sz w:val="20"/>
                <w:szCs w:val="20"/>
              </w:rPr>
              <w:t>3</w:t>
            </w:r>
          </w:p>
        </w:tc>
        <w:tc>
          <w:tcPr>
            <w:tcW w:w="4125" w:type="dxa"/>
            <w:tcBorders>
              <w:left w:val="single" w:sz="4" w:space="0" w:color="000000"/>
              <w:bottom w:val="single" w:sz="4" w:space="0" w:color="000000"/>
            </w:tcBorders>
            <w:shd w:val="clear" w:color="auto" w:fill="auto"/>
          </w:tcPr>
          <w:p w:rsidR="00632388" w:rsidRPr="00277901" w:rsidRDefault="00632388" w:rsidP="00484869">
            <w:pPr>
              <w:snapToGrid w:val="0"/>
              <w:spacing w:line="240" w:lineRule="auto"/>
              <w:rPr>
                <w:rFonts w:cstheme="minorHAnsi"/>
                <w:sz w:val="20"/>
                <w:szCs w:val="20"/>
              </w:rPr>
            </w:pPr>
            <w:r w:rsidRPr="00277901">
              <w:rPr>
                <w:rFonts w:cstheme="minorHAnsi"/>
                <w:sz w:val="20"/>
                <w:szCs w:val="20"/>
              </w:rPr>
              <w:t>Dren do odsysania ran  typu Redon , sterylny , pakowany w długi rękaw  folia-papier , /  nie był spiralnie zwinięty /</w:t>
            </w:r>
          </w:p>
          <w:p w:rsidR="00632388" w:rsidRPr="00277901" w:rsidRDefault="00632388" w:rsidP="00484869">
            <w:pPr>
              <w:spacing w:line="240" w:lineRule="auto"/>
              <w:rPr>
                <w:rFonts w:cstheme="minorHAnsi"/>
                <w:sz w:val="20"/>
                <w:szCs w:val="20"/>
              </w:rPr>
            </w:pPr>
            <w:r w:rsidRPr="00277901">
              <w:rPr>
                <w:rFonts w:cstheme="minorHAnsi"/>
                <w:sz w:val="20"/>
                <w:szCs w:val="20"/>
              </w:rPr>
              <w:t>Ch-14, 16 , 18, 20 , dł 600-700 mm</w:t>
            </w:r>
          </w:p>
        </w:tc>
        <w:tc>
          <w:tcPr>
            <w:tcW w:w="85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632388" w:rsidRPr="00277901" w:rsidRDefault="00AF3875" w:rsidP="00484869">
            <w:pPr>
              <w:snapToGrid w:val="0"/>
              <w:jc w:val="center"/>
              <w:rPr>
                <w:rFonts w:cstheme="minorHAnsi"/>
                <w:sz w:val="20"/>
                <w:szCs w:val="20"/>
              </w:rPr>
            </w:pPr>
            <w:r>
              <w:rPr>
                <w:rFonts w:cstheme="minorHAnsi"/>
                <w:sz w:val="20"/>
                <w:szCs w:val="20"/>
              </w:rPr>
              <w:t>400</w:t>
            </w:r>
          </w:p>
        </w:tc>
        <w:tc>
          <w:tcPr>
            <w:tcW w:w="1134"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1276"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992" w:type="dxa"/>
            <w:tcBorders>
              <w:left w:val="single" w:sz="4" w:space="0" w:color="000000"/>
              <w:bottom w:val="single" w:sz="4" w:space="0" w:color="000000"/>
            </w:tcBorders>
            <w:shd w:val="clear" w:color="auto" w:fill="auto"/>
            <w:vAlign w:val="bottom"/>
          </w:tcPr>
          <w:p w:rsidR="00632388" w:rsidRPr="00277901" w:rsidRDefault="00632388" w:rsidP="00484869">
            <w:pPr>
              <w:snapToGrid w:val="0"/>
              <w:jc w:val="right"/>
              <w:rPr>
                <w:rFonts w:cstheme="minorHAnsi"/>
                <w:i/>
                <w:sz w:val="20"/>
                <w:szCs w:val="20"/>
              </w:rPr>
            </w:pPr>
          </w:p>
        </w:tc>
        <w:tc>
          <w:tcPr>
            <w:tcW w:w="1418"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1701"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rPr>
                <w:rFonts w:cstheme="minorHAnsi"/>
                <w:i/>
                <w:color w:val="7030A0"/>
                <w:sz w:val="20"/>
                <w:szCs w:val="20"/>
              </w:rPr>
            </w:pPr>
          </w:p>
        </w:tc>
      </w:tr>
      <w:tr w:rsidR="00632388" w:rsidRPr="00277901" w:rsidTr="0093739F">
        <w:trPr>
          <w:trHeight w:val="694"/>
        </w:trPr>
        <w:tc>
          <w:tcPr>
            <w:tcW w:w="626"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sz w:val="20"/>
                <w:szCs w:val="20"/>
              </w:rPr>
            </w:pPr>
            <w:r w:rsidRPr="00277901">
              <w:rPr>
                <w:rFonts w:cstheme="minorHAnsi"/>
                <w:sz w:val="20"/>
                <w:szCs w:val="20"/>
              </w:rPr>
              <w:t>4</w:t>
            </w:r>
          </w:p>
        </w:tc>
        <w:tc>
          <w:tcPr>
            <w:tcW w:w="4125"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sz w:val="20"/>
                <w:szCs w:val="20"/>
              </w:rPr>
            </w:pPr>
            <w:r w:rsidRPr="00277901">
              <w:rPr>
                <w:rFonts w:cstheme="minorHAnsi"/>
                <w:sz w:val="20"/>
                <w:szCs w:val="20"/>
              </w:rPr>
              <w:t>Kateter pediatryczny do żyły pępowinowej  6 F,   dł. 38 -40 cm ,sterylny</w:t>
            </w:r>
          </w:p>
        </w:tc>
        <w:tc>
          <w:tcPr>
            <w:tcW w:w="85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632388" w:rsidRPr="00277901" w:rsidRDefault="00AF3875" w:rsidP="00484869">
            <w:pPr>
              <w:snapToGrid w:val="0"/>
              <w:jc w:val="center"/>
              <w:rPr>
                <w:rFonts w:cstheme="minorHAnsi"/>
                <w:sz w:val="20"/>
                <w:szCs w:val="20"/>
              </w:rPr>
            </w:pPr>
            <w:r>
              <w:rPr>
                <w:rFonts w:cstheme="minorHAnsi"/>
                <w:sz w:val="20"/>
                <w:szCs w:val="20"/>
              </w:rPr>
              <w:t>20</w:t>
            </w:r>
          </w:p>
        </w:tc>
        <w:tc>
          <w:tcPr>
            <w:tcW w:w="1134" w:type="dxa"/>
            <w:tcBorders>
              <w:left w:val="single" w:sz="4" w:space="0" w:color="000000"/>
              <w:bottom w:val="single" w:sz="4" w:space="0" w:color="000000"/>
            </w:tcBorders>
            <w:shd w:val="clear" w:color="auto" w:fill="auto"/>
            <w:vAlign w:val="bottom"/>
          </w:tcPr>
          <w:p w:rsidR="00632388" w:rsidRPr="00277901" w:rsidRDefault="00632388" w:rsidP="00484869">
            <w:pPr>
              <w:snapToGrid w:val="0"/>
              <w:jc w:val="right"/>
              <w:rPr>
                <w:rFonts w:cstheme="minorHAnsi"/>
                <w:i/>
                <w:sz w:val="20"/>
                <w:szCs w:val="20"/>
              </w:rPr>
            </w:pPr>
          </w:p>
        </w:tc>
        <w:tc>
          <w:tcPr>
            <w:tcW w:w="1276"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992" w:type="dxa"/>
            <w:tcBorders>
              <w:left w:val="single" w:sz="4" w:space="0" w:color="000000"/>
              <w:bottom w:val="single" w:sz="4" w:space="0" w:color="000000"/>
            </w:tcBorders>
            <w:shd w:val="clear" w:color="auto" w:fill="auto"/>
            <w:vAlign w:val="bottom"/>
          </w:tcPr>
          <w:p w:rsidR="00632388" w:rsidRPr="00277901" w:rsidRDefault="00632388" w:rsidP="00484869">
            <w:pPr>
              <w:snapToGrid w:val="0"/>
              <w:jc w:val="right"/>
              <w:rPr>
                <w:rFonts w:cstheme="minorHAnsi"/>
                <w:i/>
                <w:sz w:val="20"/>
                <w:szCs w:val="20"/>
              </w:rPr>
            </w:pPr>
          </w:p>
        </w:tc>
        <w:tc>
          <w:tcPr>
            <w:tcW w:w="1418"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1701"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rPr>
                <w:rFonts w:cstheme="minorHAnsi"/>
                <w:i/>
                <w:sz w:val="20"/>
                <w:szCs w:val="20"/>
              </w:rPr>
            </w:pPr>
          </w:p>
        </w:tc>
      </w:tr>
      <w:tr w:rsidR="00632388" w:rsidRPr="00277901" w:rsidTr="0093739F">
        <w:trPr>
          <w:trHeight w:val="694"/>
        </w:trPr>
        <w:tc>
          <w:tcPr>
            <w:tcW w:w="626"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sz w:val="20"/>
                <w:szCs w:val="20"/>
              </w:rPr>
            </w:pPr>
            <w:r w:rsidRPr="00277901">
              <w:rPr>
                <w:rFonts w:cstheme="minorHAnsi"/>
                <w:sz w:val="20"/>
                <w:szCs w:val="20"/>
              </w:rPr>
              <w:lastRenderedPageBreak/>
              <w:t>5</w:t>
            </w:r>
          </w:p>
        </w:tc>
        <w:tc>
          <w:tcPr>
            <w:tcW w:w="4125"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sz w:val="20"/>
                <w:szCs w:val="20"/>
              </w:rPr>
            </w:pPr>
            <w:r w:rsidRPr="00277901">
              <w:rPr>
                <w:rFonts w:cstheme="minorHAnsi"/>
                <w:sz w:val="20"/>
                <w:szCs w:val="20"/>
              </w:rPr>
              <w:t>Łącznik z zatyczką , kontrolą ssania do cewników odsysania górnych dróg oddechowych, sterylny</w:t>
            </w:r>
          </w:p>
        </w:tc>
        <w:tc>
          <w:tcPr>
            <w:tcW w:w="851" w:type="dxa"/>
            <w:tcBorders>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632388" w:rsidRPr="00277901" w:rsidRDefault="00AF3875" w:rsidP="00484869">
            <w:pPr>
              <w:snapToGrid w:val="0"/>
              <w:jc w:val="center"/>
              <w:rPr>
                <w:rFonts w:cstheme="minorHAnsi"/>
                <w:sz w:val="20"/>
                <w:szCs w:val="20"/>
              </w:rPr>
            </w:pPr>
            <w:r>
              <w:rPr>
                <w:rFonts w:cstheme="minorHAnsi"/>
                <w:sz w:val="20"/>
                <w:szCs w:val="20"/>
              </w:rPr>
              <w:t>200</w:t>
            </w:r>
          </w:p>
        </w:tc>
        <w:tc>
          <w:tcPr>
            <w:tcW w:w="1134" w:type="dxa"/>
            <w:tcBorders>
              <w:left w:val="single" w:sz="4" w:space="0" w:color="000000"/>
              <w:bottom w:val="single" w:sz="4" w:space="0" w:color="000000"/>
            </w:tcBorders>
            <w:shd w:val="clear" w:color="auto" w:fill="auto"/>
            <w:vAlign w:val="bottom"/>
          </w:tcPr>
          <w:p w:rsidR="00632388" w:rsidRPr="00277901" w:rsidRDefault="00632388" w:rsidP="00484869">
            <w:pPr>
              <w:snapToGrid w:val="0"/>
              <w:jc w:val="right"/>
              <w:rPr>
                <w:rFonts w:cstheme="minorHAnsi"/>
                <w:i/>
                <w:sz w:val="20"/>
                <w:szCs w:val="20"/>
              </w:rPr>
            </w:pPr>
          </w:p>
        </w:tc>
        <w:tc>
          <w:tcPr>
            <w:tcW w:w="1276"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992" w:type="dxa"/>
            <w:tcBorders>
              <w:left w:val="single" w:sz="4" w:space="0" w:color="000000"/>
              <w:bottom w:val="single" w:sz="4" w:space="0" w:color="000000"/>
            </w:tcBorders>
            <w:shd w:val="clear" w:color="auto" w:fill="auto"/>
            <w:vAlign w:val="bottom"/>
          </w:tcPr>
          <w:p w:rsidR="00632388" w:rsidRPr="00277901" w:rsidRDefault="00632388" w:rsidP="00484869">
            <w:pPr>
              <w:snapToGrid w:val="0"/>
              <w:jc w:val="right"/>
              <w:rPr>
                <w:rFonts w:cstheme="minorHAnsi"/>
                <w:i/>
                <w:sz w:val="20"/>
                <w:szCs w:val="20"/>
              </w:rPr>
            </w:pPr>
          </w:p>
        </w:tc>
        <w:tc>
          <w:tcPr>
            <w:tcW w:w="1418"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1701" w:type="dxa"/>
            <w:tcBorders>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rPr>
                <w:rFonts w:cstheme="minorHAnsi"/>
                <w:i/>
                <w:sz w:val="20"/>
                <w:szCs w:val="20"/>
              </w:rPr>
            </w:pPr>
          </w:p>
        </w:tc>
      </w:tr>
      <w:tr w:rsidR="00632388" w:rsidRPr="00277901" w:rsidTr="0093739F">
        <w:tc>
          <w:tcPr>
            <w:tcW w:w="626"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b/>
                <w:i/>
                <w:sz w:val="20"/>
                <w:szCs w:val="20"/>
              </w:rPr>
            </w:pPr>
            <w:r w:rsidRPr="00277901">
              <w:rPr>
                <w:rFonts w:cstheme="minorHAnsi"/>
                <w:b/>
                <w:i/>
                <w:sz w:val="20"/>
                <w:szCs w:val="20"/>
              </w:rPr>
              <w:t>6</w:t>
            </w:r>
          </w:p>
        </w:tc>
        <w:tc>
          <w:tcPr>
            <w:tcW w:w="4125"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Razem :</w:t>
            </w:r>
          </w:p>
        </w:tc>
        <w:tc>
          <w:tcPr>
            <w:tcW w:w="851"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x</w:t>
            </w:r>
          </w:p>
        </w:tc>
        <w:tc>
          <w:tcPr>
            <w:tcW w:w="850"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r w:rsidRPr="00277901">
              <w:rPr>
                <w:rFonts w:cstheme="minorHAnsi"/>
                <w:i/>
                <w:sz w:val="20"/>
                <w:szCs w:val="20"/>
              </w:rPr>
              <w:t>x</w:t>
            </w:r>
          </w:p>
        </w:tc>
        <w:tc>
          <w:tcPr>
            <w:tcW w:w="1134" w:type="dxa"/>
            <w:tcBorders>
              <w:top w:val="single" w:sz="4" w:space="0" w:color="000000"/>
              <w:left w:val="single" w:sz="4" w:space="0" w:color="000000"/>
              <w:bottom w:val="single" w:sz="4" w:space="0" w:color="000000"/>
            </w:tcBorders>
            <w:shd w:val="clear" w:color="auto" w:fill="auto"/>
            <w:vAlign w:val="bottom"/>
          </w:tcPr>
          <w:p w:rsidR="00632388" w:rsidRPr="00277901" w:rsidRDefault="00632388" w:rsidP="00484869">
            <w:pPr>
              <w:snapToGrid w:val="0"/>
              <w:jc w:val="center"/>
              <w:rPr>
                <w:rFonts w:cstheme="minorHAnsi"/>
                <w:i/>
                <w:sz w:val="20"/>
                <w:szCs w:val="20"/>
              </w:rPr>
            </w:pPr>
            <w:r w:rsidRPr="00277901">
              <w:rPr>
                <w:rFonts w:cstheme="minorHAnsi"/>
                <w:i/>
                <w:sz w:val="20"/>
                <w:szCs w:val="20"/>
              </w:rPr>
              <w:t>x</w:t>
            </w:r>
          </w:p>
        </w:tc>
        <w:tc>
          <w:tcPr>
            <w:tcW w:w="1276"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color w:val="7030A0"/>
                <w:sz w:val="20"/>
                <w:szCs w:val="20"/>
              </w:rPr>
            </w:pPr>
          </w:p>
        </w:tc>
        <w:tc>
          <w:tcPr>
            <w:tcW w:w="992" w:type="dxa"/>
            <w:tcBorders>
              <w:top w:val="single" w:sz="4" w:space="0" w:color="000000"/>
              <w:left w:val="single" w:sz="4" w:space="0" w:color="000000"/>
              <w:bottom w:val="single" w:sz="4" w:space="0" w:color="000000"/>
            </w:tcBorders>
            <w:shd w:val="clear" w:color="auto" w:fill="auto"/>
            <w:vAlign w:val="bottom"/>
          </w:tcPr>
          <w:p w:rsidR="00632388" w:rsidRPr="00277901" w:rsidRDefault="00632388" w:rsidP="00484869">
            <w:pPr>
              <w:snapToGrid w:val="0"/>
              <w:jc w:val="center"/>
              <w:rPr>
                <w:rFonts w:cstheme="minorHAnsi"/>
                <w:i/>
                <w:sz w:val="20"/>
                <w:szCs w:val="20"/>
              </w:rPr>
            </w:pPr>
            <w:r w:rsidRPr="00277901">
              <w:rPr>
                <w:rFonts w:cstheme="minorHAnsi"/>
                <w:i/>
                <w:sz w:val="20"/>
                <w:szCs w:val="20"/>
              </w:rPr>
              <w:t>x</w:t>
            </w:r>
          </w:p>
        </w:tc>
        <w:tc>
          <w:tcPr>
            <w:tcW w:w="1418"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rPr>
                <w:rFonts w:cstheme="minorHAnsi"/>
                <w:i/>
                <w:color w:val="7030A0"/>
                <w:sz w:val="20"/>
                <w:szCs w:val="20"/>
              </w:rPr>
            </w:pPr>
          </w:p>
        </w:tc>
        <w:tc>
          <w:tcPr>
            <w:tcW w:w="1701" w:type="dxa"/>
            <w:tcBorders>
              <w:top w:val="single" w:sz="4" w:space="0" w:color="000000"/>
              <w:left w:val="single" w:sz="4" w:space="0" w:color="000000"/>
              <w:bottom w:val="single" w:sz="4" w:space="0" w:color="000000"/>
            </w:tcBorders>
            <w:shd w:val="clear" w:color="auto" w:fill="auto"/>
          </w:tcPr>
          <w:p w:rsidR="00632388" w:rsidRPr="00277901" w:rsidRDefault="00632388" w:rsidP="00484869">
            <w:pPr>
              <w:snapToGrid w:val="0"/>
              <w:jc w:val="center"/>
              <w:rPr>
                <w:rFonts w:cstheme="minorHAnsi"/>
                <w:i/>
                <w:sz w:val="20"/>
                <w:szCs w:val="20"/>
              </w:rPr>
            </w:pP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632388" w:rsidRPr="00277901" w:rsidRDefault="00632388" w:rsidP="00484869">
            <w:pPr>
              <w:snapToGrid w:val="0"/>
              <w:rPr>
                <w:rFonts w:cstheme="minorHAnsi"/>
                <w:i/>
                <w:sz w:val="20"/>
                <w:szCs w:val="20"/>
              </w:rPr>
            </w:pPr>
            <w:r w:rsidRPr="00277901">
              <w:rPr>
                <w:rFonts w:cstheme="minorHAnsi"/>
                <w:i/>
                <w:sz w:val="20"/>
                <w:szCs w:val="20"/>
              </w:rPr>
              <w:t>x</w:t>
            </w:r>
          </w:p>
        </w:tc>
      </w:tr>
    </w:tbl>
    <w:p w:rsidR="00632388" w:rsidRPr="00277901" w:rsidRDefault="00632388" w:rsidP="0093739F">
      <w:pPr>
        <w:spacing w:line="240" w:lineRule="auto"/>
        <w:rPr>
          <w:rFonts w:cstheme="minorHAnsi"/>
          <w:b/>
          <w:bCs/>
          <w:sz w:val="20"/>
          <w:szCs w:val="20"/>
        </w:rPr>
      </w:pPr>
      <w:r w:rsidRPr="00277901">
        <w:rPr>
          <w:rFonts w:cstheme="minorHAnsi"/>
          <w:bCs/>
          <w:sz w:val="20"/>
          <w:szCs w:val="20"/>
        </w:rPr>
        <w:t xml:space="preserve">Dot.  kolumny 10 -  w przypadku braku nr katalogowego należy wpisać nazwę  lub oznaczenie które będzie występować na fakturze VAT.      </w:t>
      </w:r>
      <w:r w:rsidRPr="00277901">
        <w:rPr>
          <w:rFonts w:cstheme="minorHAnsi"/>
          <w:color w:val="000000"/>
          <w:sz w:val="20"/>
          <w:szCs w:val="20"/>
        </w:rPr>
        <w:t>W przypadku zaoferowania produktów dopuszczonych przez Zamawiającego w "Pytaniach i odpowiedziach" Wykonawca wprowadza odpowiedni zapis do formularza cenowego w kolumnie nr 2 "Opis przedmiotu zamówienia"</w:t>
      </w:r>
      <w:r w:rsidRPr="00277901">
        <w:rPr>
          <w:rFonts w:cstheme="minorHAnsi"/>
          <w:bCs/>
          <w:sz w:val="20"/>
          <w:szCs w:val="20"/>
        </w:rPr>
        <w:t xml:space="preserve">                                                                                                                                                                                                    .................................</w:t>
      </w:r>
    </w:p>
    <w:p w:rsidR="00632388" w:rsidRPr="00277901" w:rsidRDefault="00632388" w:rsidP="00632388">
      <w:pPr>
        <w:pStyle w:val="Legenda1"/>
        <w:rPr>
          <w:rFonts w:asciiTheme="minorHAnsi" w:hAnsiTheme="minorHAnsi" w:cstheme="minorHAnsi"/>
          <w:b w:val="0"/>
          <w:bCs/>
          <w:sz w:val="20"/>
        </w:rPr>
      </w:pP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t xml:space="preserve">Data i podpis </w:t>
      </w:r>
    </w:p>
    <w:p w:rsidR="00AB00F8" w:rsidRPr="00277901" w:rsidRDefault="000F6BC5" w:rsidP="000F6BC5">
      <w:pPr>
        <w:pStyle w:val="Legenda1"/>
        <w:rPr>
          <w:rFonts w:asciiTheme="minorHAnsi" w:hAnsiTheme="minorHAnsi" w:cstheme="minorHAnsi"/>
          <w:sz w:val="20"/>
        </w:rPr>
      </w:pPr>
      <w:r w:rsidRPr="00277901">
        <w:rPr>
          <w:rFonts w:asciiTheme="minorHAnsi" w:hAnsiTheme="minorHAnsi" w:cstheme="minorHAnsi"/>
          <w:sz w:val="20"/>
        </w:rPr>
        <w:t xml:space="preserve">      </w:t>
      </w:r>
    </w:p>
    <w:p w:rsidR="00AB00F8" w:rsidRDefault="00AB00F8" w:rsidP="000F6BC5">
      <w:pPr>
        <w:pStyle w:val="Legenda1"/>
        <w:rPr>
          <w:rFonts w:asciiTheme="minorHAnsi" w:hAnsiTheme="minorHAnsi" w:cstheme="minorHAnsi"/>
          <w:sz w:val="20"/>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Default="00277901" w:rsidP="00277901">
      <w:pPr>
        <w:rPr>
          <w:lang w:eastAsia="zh-CN"/>
        </w:rPr>
      </w:pPr>
    </w:p>
    <w:p w:rsidR="00277901" w:rsidRPr="00277901" w:rsidRDefault="00277901" w:rsidP="00277901">
      <w:pPr>
        <w:rPr>
          <w:lang w:eastAsia="zh-CN"/>
        </w:rPr>
      </w:pPr>
    </w:p>
    <w:p w:rsidR="00992E6F" w:rsidRPr="00277901" w:rsidRDefault="00992E6F" w:rsidP="00992E6F">
      <w:pPr>
        <w:pStyle w:val="Legenda1"/>
        <w:rPr>
          <w:rFonts w:asciiTheme="minorHAnsi" w:hAnsiTheme="minorHAnsi" w:cstheme="minorHAnsi"/>
          <w:sz w:val="20"/>
        </w:rPr>
      </w:pPr>
    </w:p>
    <w:p w:rsidR="00992E6F" w:rsidRPr="00277901" w:rsidRDefault="00992E6F" w:rsidP="00992E6F">
      <w:pPr>
        <w:pStyle w:val="Legenda1"/>
        <w:rPr>
          <w:rFonts w:asciiTheme="minorHAnsi" w:hAnsiTheme="minorHAnsi" w:cstheme="minorHAnsi"/>
          <w:color w:val="00B050"/>
          <w:sz w:val="20"/>
        </w:rPr>
      </w:pPr>
    </w:p>
    <w:p w:rsidR="00992E6F" w:rsidRPr="00277901" w:rsidRDefault="00992E6F" w:rsidP="00992E6F">
      <w:pPr>
        <w:pStyle w:val="Legenda1"/>
        <w:rPr>
          <w:rFonts w:asciiTheme="minorHAnsi" w:hAnsiTheme="minorHAnsi" w:cstheme="minorHAnsi"/>
          <w:b w:val="0"/>
          <w:sz w:val="20"/>
        </w:rPr>
      </w:pPr>
      <w:r w:rsidRPr="00277901">
        <w:rPr>
          <w:rFonts w:asciiTheme="minorHAnsi" w:hAnsiTheme="minorHAnsi" w:cstheme="minorHAnsi"/>
          <w:color w:val="00B050"/>
          <w:sz w:val="20"/>
        </w:rPr>
        <w:t xml:space="preserve"> </w:t>
      </w:r>
      <w:r w:rsidRPr="00277901">
        <w:rPr>
          <w:rFonts w:asciiTheme="minorHAnsi" w:hAnsiTheme="minorHAnsi" w:cstheme="minorHAnsi"/>
          <w:sz w:val="20"/>
        </w:rPr>
        <w:t xml:space="preserve">FORMULARZ CENOWY-  zgłębniki  żołądkowe,  dwunastnicze ,  katetery </w:t>
      </w:r>
      <w:r w:rsidRPr="00277901">
        <w:rPr>
          <w:rFonts w:asciiTheme="minorHAnsi" w:hAnsiTheme="minorHAnsi" w:cstheme="minorHAnsi"/>
          <w:sz w:val="20"/>
        </w:rPr>
        <w:tab/>
      </w:r>
      <w:r w:rsidRPr="00277901">
        <w:rPr>
          <w:rFonts w:asciiTheme="minorHAnsi" w:hAnsiTheme="minorHAnsi" w:cstheme="minorHAnsi"/>
          <w:sz w:val="20"/>
        </w:rPr>
        <w:tab/>
        <w:t xml:space="preserve">CZĘŚĆ NR   2                                         </w:t>
      </w:r>
      <w:r w:rsidRPr="00277901">
        <w:rPr>
          <w:rFonts w:asciiTheme="minorHAnsi" w:hAnsiTheme="minorHAnsi" w:cstheme="minorHAnsi"/>
          <w:b w:val="0"/>
          <w:bCs/>
          <w:sz w:val="20"/>
        </w:rPr>
        <w:t>załącznik nr 2 do siwz</w:t>
      </w:r>
    </w:p>
    <w:tbl>
      <w:tblPr>
        <w:tblW w:w="15409" w:type="dxa"/>
        <w:tblInd w:w="-145" w:type="dxa"/>
        <w:tblLayout w:type="fixed"/>
        <w:tblCellMar>
          <w:left w:w="70" w:type="dxa"/>
          <w:right w:w="70" w:type="dxa"/>
        </w:tblCellMar>
        <w:tblLook w:val="0000"/>
      </w:tblPr>
      <w:tblGrid>
        <w:gridCol w:w="500"/>
        <w:gridCol w:w="4251"/>
        <w:gridCol w:w="851"/>
        <w:gridCol w:w="850"/>
        <w:gridCol w:w="1134"/>
        <w:gridCol w:w="1269"/>
        <w:gridCol w:w="1041"/>
        <w:gridCol w:w="1740"/>
        <w:gridCol w:w="1361"/>
        <w:gridCol w:w="2412"/>
      </w:tblGrid>
      <w:tr w:rsidR="00992E6F" w:rsidRPr="00277901" w:rsidTr="0093739F">
        <w:trPr>
          <w:trHeight w:val="934"/>
        </w:trPr>
        <w:tc>
          <w:tcPr>
            <w:tcW w:w="500"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Lp.</w:t>
            </w:r>
          </w:p>
        </w:tc>
        <w:tc>
          <w:tcPr>
            <w:tcW w:w="4251"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p>
          <w:p w:rsidR="00992E6F" w:rsidRPr="00277901" w:rsidRDefault="00992E6F" w:rsidP="00484869">
            <w:pPr>
              <w:jc w:val="center"/>
              <w:rPr>
                <w:rFonts w:cstheme="minorHAnsi"/>
                <w:sz w:val="20"/>
                <w:szCs w:val="20"/>
              </w:rPr>
            </w:pPr>
            <w:r w:rsidRPr="00277901">
              <w:rPr>
                <w:rFonts w:cstheme="minorHAnsi"/>
                <w:sz w:val="20"/>
                <w:szCs w:val="20"/>
              </w:rPr>
              <w:t>Opis przedmiotu zamówienia</w:t>
            </w:r>
          </w:p>
        </w:tc>
        <w:tc>
          <w:tcPr>
            <w:tcW w:w="851"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p>
          <w:p w:rsidR="00992E6F" w:rsidRPr="00277901" w:rsidRDefault="00992E6F" w:rsidP="00484869">
            <w:pPr>
              <w:jc w:val="center"/>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p>
          <w:p w:rsidR="00992E6F" w:rsidRPr="00277901" w:rsidRDefault="00992E6F" w:rsidP="00484869">
            <w:pPr>
              <w:jc w:val="center"/>
              <w:rPr>
                <w:rFonts w:cstheme="minorHAnsi"/>
                <w:sz w:val="20"/>
                <w:szCs w:val="20"/>
              </w:rPr>
            </w:pPr>
            <w:r w:rsidRPr="00277901">
              <w:rPr>
                <w:rFonts w:cstheme="minorHAnsi"/>
                <w:sz w:val="20"/>
                <w:szCs w:val="20"/>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Cena jednostkowa netto</w:t>
            </w:r>
          </w:p>
        </w:tc>
        <w:tc>
          <w:tcPr>
            <w:tcW w:w="1269"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Wartość netto</w:t>
            </w:r>
          </w:p>
        </w:tc>
        <w:tc>
          <w:tcPr>
            <w:tcW w:w="1041"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p w:rsidR="00992E6F" w:rsidRPr="00277901" w:rsidRDefault="00992E6F" w:rsidP="00484869">
            <w:pPr>
              <w:snapToGrid w:val="0"/>
              <w:rPr>
                <w:rFonts w:cstheme="minorHAnsi"/>
                <w:sz w:val="20"/>
                <w:szCs w:val="20"/>
              </w:rPr>
            </w:pPr>
            <w:r w:rsidRPr="00277901">
              <w:rPr>
                <w:rFonts w:cstheme="minorHAnsi"/>
                <w:sz w:val="20"/>
                <w:szCs w:val="20"/>
              </w:rPr>
              <w:t>% VAT</w:t>
            </w:r>
          </w:p>
        </w:tc>
        <w:tc>
          <w:tcPr>
            <w:tcW w:w="1740"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Wartość VAT</w:t>
            </w:r>
          </w:p>
        </w:tc>
        <w:tc>
          <w:tcPr>
            <w:tcW w:w="1361" w:type="dxa"/>
            <w:tcBorders>
              <w:top w:val="single" w:sz="4" w:space="0" w:color="000000"/>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Wartość brutto</w:t>
            </w:r>
          </w:p>
          <w:p w:rsidR="00992E6F" w:rsidRPr="00277901" w:rsidRDefault="00992E6F" w:rsidP="00484869">
            <w:pPr>
              <w:snapToGrid w:val="0"/>
              <w:rPr>
                <w:rFonts w:cstheme="minorHAnsi"/>
                <w:sz w:val="20"/>
                <w:szCs w:val="20"/>
              </w:rPr>
            </w:pPr>
          </w:p>
        </w:tc>
        <w:tc>
          <w:tcPr>
            <w:tcW w:w="2412" w:type="dxa"/>
            <w:tcBorders>
              <w:top w:val="single" w:sz="4" w:space="0" w:color="000000"/>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Producent/ nr katalogowy</w:t>
            </w: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1</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2</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3</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4</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5</w:t>
            </w: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6</w:t>
            </w:r>
          </w:p>
        </w:tc>
        <w:tc>
          <w:tcPr>
            <w:tcW w:w="104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7</w:t>
            </w: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8</w:t>
            </w: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9</w:t>
            </w: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10</w:t>
            </w:r>
          </w:p>
        </w:tc>
      </w:tr>
      <w:tr w:rsidR="00992E6F" w:rsidRPr="00277901" w:rsidTr="0093739F">
        <w:trPr>
          <w:trHeight w:val="999"/>
        </w:trPr>
        <w:tc>
          <w:tcPr>
            <w:tcW w:w="50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1</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spacing w:line="240" w:lineRule="auto"/>
              <w:rPr>
                <w:rFonts w:cstheme="minorHAnsi"/>
                <w:sz w:val="20"/>
                <w:szCs w:val="20"/>
              </w:rPr>
            </w:pPr>
            <w:r w:rsidRPr="00277901">
              <w:rPr>
                <w:rFonts w:cstheme="minorHAnsi"/>
                <w:sz w:val="20"/>
                <w:szCs w:val="20"/>
              </w:rPr>
              <w:t>Zgłębnik  dwunastniczy wykonany z medycznego  PCV</w:t>
            </w:r>
          </w:p>
          <w:p w:rsidR="00992E6F" w:rsidRPr="00277901" w:rsidRDefault="00992E6F" w:rsidP="00484869">
            <w:pPr>
              <w:snapToGrid w:val="0"/>
              <w:spacing w:line="240" w:lineRule="auto"/>
              <w:rPr>
                <w:rFonts w:cstheme="minorHAnsi"/>
                <w:sz w:val="20"/>
                <w:szCs w:val="20"/>
              </w:rPr>
            </w:pPr>
            <w:r w:rsidRPr="00277901">
              <w:rPr>
                <w:rFonts w:cstheme="minorHAnsi"/>
                <w:sz w:val="20"/>
                <w:szCs w:val="20"/>
              </w:rPr>
              <w:t>Ch-8 , dł  125  cm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10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shd w:val="clear" w:color="auto" w:fill="00000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p>
        </w:tc>
        <w:tc>
          <w:tcPr>
            <w:tcW w:w="1041" w:type="dxa"/>
            <w:tcBorders>
              <w:left w:val="single" w:sz="4" w:space="0" w:color="000000"/>
              <w:bottom w:val="single" w:sz="4" w:space="0" w:color="000000"/>
            </w:tcBorders>
            <w:shd w:val="clear" w:color="auto" w:fill="auto"/>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2</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spacing w:line="240" w:lineRule="auto"/>
              <w:rPr>
                <w:rFonts w:cstheme="minorHAnsi"/>
                <w:sz w:val="20"/>
                <w:szCs w:val="20"/>
              </w:rPr>
            </w:pPr>
            <w:r w:rsidRPr="00277901">
              <w:rPr>
                <w:rFonts w:cstheme="minorHAnsi"/>
                <w:sz w:val="20"/>
                <w:szCs w:val="20"/>
              </w:rPr>
              <w:t>Zgłębnik  dwunastniczy wykonany z medycznego  PCV</w:t>
            </w:r>
          </w:p>
          <w:p w:rsidR="00992E6F" w:rsidRPr="00277901" w:rsidRDefault="00992E6F" w:rsidP="00484869">
            <w:pPr>
              <w:snapToGrid w:val="0"/>
              <w:spacing w:line="240" w:lineRule="auto"/>
              <w:rPr>
                <w:rFonts w:cstheme="minorHAnsi"/>
                <w:sz w:val="20"/>
                <w:szCs w:val="20"/>
              </w:rPr>
            </w:pPr>
            <w:r w:rsidRPr="00277901">
              <w:rPr>
                <w:rFonts w:cstheme="minorHAnsi"/>
                <w:sz w:val="20"/>
                <w:szCs w:val="20"/>
              </w:rPr>
              <w:t>Ch-10 , dł 125 cm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10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shd w:val="clear" w:color="auto" w:fill="00000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pStyle w:val="Lista"/>
              <w:snapToGrid w:val="0"/>
              <w:spacing w:after="0"/>
              <w:rPr>
                <w:rFonts w:asciiTheme="minorHAnsi" w:hAnsiTheme="minorHAnsi" w:cstheme="minorHAnsi"/>
                <w:sz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color w:val="FF0000"/>
                <w:sz w:val="20"/>
                <w:szCs w:val="20"/>
              </w:rPr>
            </w:pPr>
            <w:r w:rsidRPr="00277901">
              <w:rPr>
                <w:rFonts w:cstheme="minorHAnsi"/>
                <w:color w:val="92D050"/>
                <w:sz w:val="20"/>
                <w:szCs w:val="20"/>
              </w:rPr>
              <w:t xml:space="preserve"> </w:t>
            </w:r>
          </w:p>
          <w:p w:rsidR="00992E6F" w:rsidRPr="00277901" w:rsidRDefault="00992E6F" w:rsidP="00484869">
            <w:pPr>
              <w:snapToGrid w:val="0"/>
              <w:rPr>
                <w:rFonts w:cstheme="minorHAnsi"/>
                <w:color w:val="FF0000"/>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3</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Zgłębnik żołądkowy   sterylny z miękkiego PCV zakończone lejkowato z możliwością karmienia przez strzykawkę  o zakończeniu luer , z zamknięciem  cewnika kolorowym znacznikiem rozmiaru :  Ch- 4   dł.  40 cm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50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4</w:t>
            </w:r>
          </w:p>
        </w:tc>
        <w:tc>
          <w:tcPr>
            <w:tcW w:w="4251" w:type="dxa"/>
            <w:tcBorders>
              <w:left w:val="single" w:sz="4" w:space="0" w:color="000000"/>
              <w:bottom w:val="single" w:sz="4" w:space="0" w:color="000000"/>
            </w:tcBorders>
            <w:shd w:val="clear" w:color="auto" w:fill="auto"/>
          </w:tcPr>
          <w:p w:rsidR="00992E6F" w:rsidRPr="00277901" w:rsidRDefault="00277901" w:rsidP="00484869">
            <w:pPr>
              <w:snapToGrid w:val="0"/>
              <w:rPr>
                <w:rFonts w:cstheme="minorHAnsi"/>
                <w:sz w:val="20"/>
                <w:szCs w:val="20"/>
              </w:rPr>
            </w:pPr>
            <w:r>
              <w:rPr>
                <w:rFonts w:cstheme="minorHAnsi"/>
                <w:sz w:val="20"/>
                <w:szCs w:val="20"/>
              </w:rPr>
              <w:t xml:space="preserve"> </w:t>
            </w:r>
            <w:r w:rsidR="00992E6F" w:rsidRPr="00277901">
              <w:rPr>
                <w:rFonts w:cstheme="minorHAnsi"/>
                <w:sz w:val="20"/>
                <w:szCs w:val="20"/>
              </w:rPr>
              <w:t>Zgłębnik żołądkowy   sterylny z miękkiego PCV zakończone lejkowato z możliwością karmienia przez strzykawkę  o zakończeniu luer , z zamknięciem  cewnika kolorowym znacznikiem rozmiaru :           Ch-6  dł.  40 cm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50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5</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 xml:space="preserve">  Zgłębnik żołądkowy   sterylny z miękkiego PCV zakończone lejkowato z możliwością karmienia przez strzykawkę  o zakończeniu luer , z zamknięciem  cewnika kolorowym znacznikiem </w:t>
            </w:r>
            <w:r w:rsidRPr="00277901">
              <w:rPr>
                <w:rFonts w:cstheme="minorHAnsi"/>
                <w:sz w:val="20"/>
                <w:szCs w:val="20"/>
              </w:rPr>
              <w:lastRenderedPageBreak/>
              <w:t>rozmiaru :     Ch-8 ,      Ch-10 ,   Ch-12, Ch-14  , Ch-16,  d Ch-18,  Ch-20 , dł.   80-130  cm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lastRenderedPageBreak/>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500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lastRenderedPageBreak/>
              <w:t>6</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 xml:space="preserve">Kateter do drenażu klatki piersiowej  z trokarem i podziałką Ch24 , dł. 37-50  cm </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50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7</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Kateter do drenażu klatki piersiowej  z trokarem i podziałką Ch32 , dł. 37-50  cm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50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8</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 xml:space="preserve">Kateter do embolektomii dwukanałowy 3 F/ 40 </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10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color w:val="7030A0"/>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color w:val="7030A0"/>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9</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 xml:space="preserve">Kateter do embolektomii dwukanałowy 5 F/ 80 </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10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10</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Kateter do embolektomii dwukanałowy 7 F/ 80</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10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11</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Kateter do przepłukiwania      naczyń 7 F / 80</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20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12</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Zgłębnik żołądkowy   sterylny wykonany  ze 100%  silikonu medycznego najwyższej kompatybilności , odpowiedniej miękkości i doskonalej elastyczności  ,ze zwężoną  końcówką która ułatwia wprowadzenie , posiada znacznik głębokości , z dołączoną zatyczką sterylną ,podwójne opakowanie : Ch 14 , Ch 16, Ch 18, Ch 20  dł 120 cm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i/>
                <w:sz w:val="20"/>
                <w:szCs w:val="20"/>
              </w:rPr>
            </w:pPr>
            <w:r w:rsidRPr="00277901">
              <w:rPr>
                <w:rFonts w:cstheme="minorHAnsi"/>
                <w:i/>
                <w:sz w:val="20"/>
                <w:szCs w:val="20"/>
              </w:rPr>
              <w:t>90</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041" w:type="dxa"/>
            <w:tcBorders>
              <w:left w:val="single" w:sz="4" w:space="0" w:color="000000"/>
              <w:bottom w:val="single" w:sz="4" w:space="0" w:color="000000"/>
            </w:tcBorders>
            <w:shd w:val="clear" w:color="auto" w:fill="auto"/>
            <w:vAlign w:val="bottom"/>
          </w:tcPr>
          <w:p w:rsidR="00992E6F" w:rsidRPr="00277901" w:rsidRDefault="00992E6F" w:rsidP="00484869">
            <w:pPr>
              <w:snapToGrid w:val="0"/>
              <w:jc w:val="right"/>
              <w:rPr>
                <w:rFonts w:cstheme="minorHAnsi"/>
                <w:sz w:val="20"/>
                <w:szCs w:val="20"/>
              </w:rPr>
            </w:pP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rPr>
                <w:rFonts w:cstheme="minorHAnsi"/>
                <w:sz w:val="20"/>
                <w:szCs w:val="20"/>
              </w:rPr>
            </w:pPr>
          </w:p>
        </w:tc>
      </w:tr>
      <w:tr w:rsidR="00992E6F" w:rsidRPr="00277901" w:rsidTr="0093739F">
        <w:tc>
          <w:tcPr>
            <w:tcW w:w="500"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b/>
                <w:sz w:val="20"/>
                <w:szCs w:val="20"/>
              </w:rPr>
            </w:pPr>
            <w:r w:rsidRPr="00277901">
              <w:rPr>
                <w:rFonts w:cstheme="minorHAnsi"/>
                <w:b/>
                <w:sz w:val="20"/>
                <w:szCs w:val="20"/>
              </w:rPr>
              <w:t>13</w:t>
            </w:r>
          </w:p>
        </w:tc>
        <w:tc>
          <w:tcPr>
            <w:tcW w:w="42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RAZEM</w:t>
            </w:r>
          </w:p>
        </w:tc>
        <w:tc>
          <w:tcPr>
            <w:tcW w:w="851" w:type="dxa"/>
            <w:tcBorders>
              <w:left w:val="single" w:sz="4" w:space="0" w:color="000000"/>
              <w:bottom w:val="single" w:sz="4" w:space="0" w:color="000000"/>
            </w:tcBorders>
            <w:shd w:val="clear" w:color="auto" w:fill="auto"/>
          </w:tcPr>
          <w:p w:rsidR="00992E6F" w:rsidRPr="00277901" w:rsidRDefault="00992E6F" w:rsidP="00484869">
            <w:pPr>
              <w:snapToGrid w:val="0"/>
              <w:rPr>
                <w:rFonts w:cstheme="minorHAnsi"/>
                <w:sz w:val="20"/>
                <w:szCs w:val="20"/>
              </w:rPr>
            </w:pPr>
            <w:r w:rsidRPr="00277901">
              <w:rPr>
                <w:rFonts w:cstheme="minorHAnsi"/>
                <w:sz w:val="20"/>
                <w:szCs w:val="20"/>
              </w:rPr>
              <w:t xml:space="preserve">  x</w:t>
            </w:r>
          </w:p>
        </w:tc>
        <w:tc>
          <w:tcPr>
            <w:tcW w:w="85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x</w:t>
            </w:r>
          </w:p>
        </w:tc>
        <w:tc>
          <w:tcPr>
            <w:tcW w:w="1269"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color w:val="FF0000"/>
                <w:sz w:val="20"/>
                <w:szCs w:val="20"/>
              </w:rPr>
            </w:pPr>
          </w:p>
        </w:tc>
        <w:tc>
          <w:tcPr>
            <w:tcW w:w="104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x</w:t>
            </w:r>
          </w:p>
        </w:tc>
        <w:tc>
          <w:tcPr>
            <w:tcW w:w="1740"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color w:val="FF0000"/>
                <w:sz w:val="20"/>
                <w:szCs w:val="20"/>
              </w:rPr>
            </w:pPr>
          </w:p>
        </w:tc>
        <w:tc>
          <w:tcPr>
            <w:tcW w:w="1361" w:type="dxa"/>
            <w:tcBorders>
              <w:left w:val="single" w:sz="4" w:space="0" w:color="000000"/>
              <w:bottom w:val="single" w:sz="4" w:space="0" w:color="000000"/>
            </w:tcBorders>
            <w:shd w:val="clear" w:color="auto" w:fill="auto"/>
          </w:tcPr>
          <w:p w:rsidR="00992E6F" w:rsidRPr="00277901" w:rsidRDefault="00992E6F" w:rsidP="00484869">
            <w:pPr>
              <w:snapToGrid w:val="0"/>
              <w:jc w:val="center"/>
              <w:rPr>
                <w:rFonts w:cstheme="minorHAnsi"/>
                <w:sz w:val="20"/>
                <w:szCs w:val="20"/>
              </w:rPr>
            </w:pPr>
          </w:p>
        </w:tc>
        <w:tc>
          <w:tcPr>
            <w:tcW w:w="2412" w:type="dxa"/>
            <w:tcBorders>
              <w:left w:val="single" w:sz="4" w:space="0" w:color="000000"/>
              <w:bottom w:val="single" w:sz="4" w:space="0" w:color="000000"/>
              <w:right w:val="single" w:sz="4" w:space="0" w:color="000000"/>
            </w:tcBorders>
            <w:shd w:val="clear" w:color="auto" w:fill="auto"/>
          </w:tcPr>
          <w:p w:rsidR="00992E6F" w:rsidRPr="00277901" w:rsidRDefault="00992E6F" w:rsidP="00484869">
            <w:pPr>
              <w:snapToGrid w:val="0"/>
              <w:jc w:val="center"/>
              <w:rPr>
                <w:rFonts w:cstheme="minorHAnsi"/>
                <w:sz w:val="20"/>
                <w:szCs w:val="20"/>
              </w:rPr>
            </w:pPr>
            <w:r w:rsidRPr="00277901">
              <w:rPr>
                <w:rFonts w:cstheme="minorHAnsi"/>
                <w:sz w:val="20"/>
                <w:szCs w:val="20"/>
              </w:rPr>
              <w:t>x</w:t>
            </w:r>
          </w:p>
        </w:tc>
      </w:tr>
    </w:tbl>
    <w:p w:rsidR="00992E6F" w:rsidRPr="00277901" w:rsidRDefault="00992E6F" w:rsidP="00992E6F">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992E6F" w:rsidRPr="00277901" w:rsidRDefault="00992E6F" w:rsidP="00992E6F">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992E6F" w:rsidRPr="00277901" w:rsidRDefault="00992E6F" w:rsidP="00992E6F">
      <w:pPr>
        <w:pStyle w:val="Legenda1"/>
        <w:rPr>
          <w:rFonts w:asciiTheme="minorHAnsi" w:hAnsiTheme="minorHAnsi" w:cstheme="minorHAnsi"/>
          <w:b w:val="0"/>
          <w:bCs/>
          <w:sz w:val="20"/>
        </w:rPr>
      </w:pPr>
    </w:p>
    <w:p w:rsidR="00992E6F" w:rsidRPr="00277901" w:rsidRDefault="00992E6F" w:rsidP="0093739F">
      <w:pPr>
        <w:pStyle w:val="Legenda1"/>
        <w:rPr>
          <w:rFonts w:asciiTheme="minorHAnsi" w:hAnsiTheme="minorHAnsi" w:cstheme="minorHAnsi"/>
          <w:b w:val="0"/>
          <w:sz w:val="20"/>
        </w:rPr>
      </w:pPr>
      <w:r w:rsidRPr="00277901">
        <w:rPr>
          <w:rFonts w:asciiTheme="minorHAnsi" w:hAnsiTheme="minorHAnsi" w:cstheme="minorHAnsi"/>
          <w:b w:val="0"/>
          <w:bCs/>
          <w:sz w:val="20"/>
        </w:rPr>
        <w:t>.................................</w:t>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t xml:space="preserve">                                                                                                                                  Data i podpis</w:t>
      </w:r>
    </w:p>
    <w:p w:rsidR="00F739B0" w:rsidRPr="00277901" w:rsidRDefault="00F739B0" w:rsidP="000F6BC5">
      <w:pPr>
        <w:jc w:val="right"/>
        <w:rPr>
          <w:rFonts w:cstheme="minorHAnsi"/>
          <w:b/>
          <w:bCs/>
          <w:sz w:val="20"/>
          <w:szCs w:val="20"/>
        </w:rPr>
      </w:pPr>
    </w:p>
    <w:p w:rsidR="00F739B0" w:rsidRPr="00277901" w:rsidRDefault="00F739B0" w:rsidP="000F6BC5">
      <w:pPr>
        <w:jc w:val="right"/>
        <w:rPr>
          <w:rFonts w:cstheme="minorHAnsi"/>
          <w:b/>
          <w:bCs/>
          <w:sz w:val="20"/>
          <w:szCs w:val="20"/>
        </w:rPr>
      </w:pPr>
    </w:p>
    <w:p w:rsidR="0093739F" w:rsidRPr="00277901" w:rsidRDefault="0093739F" w:rsidP="00E16426">
      <w:pPr>
        <w:rPr>
          <w:rFonts w:cstheme="minorHAnsi"/>
          <w:b/>
          <w:sz w:val="20"/>
          <w:szCs w:val="20"/>
        </w:rPr>
      </w:pPr>
    </w:p>
    <w:p w:rsidR="00E16426" w:rsidRPr="00277901" w:rsidRDefault="00E16426" w:rsidP="00E16426">
      <w:pPr>
        <w:rPr>
          <w:rFonts w:cstheme="minorHAnsi"/>
          <w:b/>
          <w:sz w:val="20"/>
          <w:szCs w:val="20"/>
        </w:rPr>
      </w:pPr>
      <w:r w:rsidRPr="00277901">
        <w:rPr>
          <w:rFonts w:cstheme="minorHAnsi"/>
          <w:b/>
          <w:sz w:val="20"/>
          <w:szCs w:val="20"/>
        </w:rPr>
        <w:t xml:space="preserve">CZĘŚĆ  NR  3              </w:t>
      </w:r>
      <w:r w:rsidR="00E213E8" w:rsidRPr="00277901">
        <w:rPr>
          <w:rFonts w:cstheme="minorHAnsi"/>
          <w:b/>
          <w:sz w:val="20"/>
          <w:szCs w:val="20"/>
        </w:rPr>
        <w:t>Fartuchy chir</w:t>
      </w:r>
      <w:r w:rsidR="00CE714B" w:rsidRPr="00277901">
        <w:rPr>
          <w:rFonts w:cstheme="minorHAnsi"/>
          <w:b/>
          <w:sz w:val="20"/>
          <w:szCs w:val="20"/>
        </w:rPr>
        <w:t>urgiczne</w:t>
      </w:r>
      <w:r w:rsidR="00E213E8" w:rsidRPr="00277901">
        <w:rPr>
          <w:rFonts w:cstheme="minorHAnsi"/>
          <w:b/>
          <w:sz w:val="20"/>
          <w:szCs w:val="20"/>
        </w:rPr>
        <w:t xml:space="preserve"> , jednorazowe</w:t>
      </w:r>
      <w:r w:rsidR="0028548B" w:rsidRPr="00277901">
        <w:rPr>
          <w:rFonts w:cstheme="minorHAnsi"/>
          <w:b/>
          <w:sz w:val="20"/>
          <w:szCs w:val="20"/>
        </w:rPr>
        <w:t>go użytku</w:t>
      </w:r>
      <w:r w:rsidR="00CE714B" w:rsidRPr="00277901">
        <w:rPr>
          <w:rFonts w:cstheme="minorHAnsi"/>
          <w:b/>
          <w:sz w:val="20"/>
          <w:szCs w:val="20"/>
        </w:rPr>
        <w:t xml:space="preserve">                                                      </w:t>
      </w:r>
      <w:r w:rsidRPr="00277901">
        <w:rPr>
          <w:rFonts w:cstheme="minorHAnsi"/>
          <w:b/>
          <w:bCs/>
          <w:sz w:val="20"/>
          <w:szCs w:val="20"/>
        </w:rPr>
        <w:t>załącznik nr 2 do siwz</w:t>
      </w:r>
    </w:p>
    <w:tbl>
      <w:tblPr>
        <w:tblW w:w="0" w:type="auto"/>
        <w:tblInd w:w="-145" w:type="dxa"/>
        <w:tblLayout w:type="fixed"/>
        <w:tblCellMar>
          <w:left w:w="70" w:type="dxa"/>
          <w:right w:w="70" w:type="dxa"/>
        </w:tblCellMar>
        <w:tblLook w:val="0000"/>
      </w:tblPr>
      <w:tblGrid>
        <w:gridCol w:w="484"/>
        <w:gridCol w:w="3133"/>
        <w:gridCol w:w="709"/>
        <w:gridCol w:w="851"/>
        <w:gridCol w:w="1417"/>
        <w:gridCol w:w="1418"/>
        <w:gridCol w:w="1417"/>
        <w:gridCol w:w="1985"/>
        <w:gridCol w:w="1559"/>
        <w:gridCol w:w="2367"/>
      </w:tblGrid>
      <w:tr w:rsidR="00E16426" w:rsidRPr="00277901" w:rsidTr="00484869">
        <w:tc>
          <w:tcPr>
            <w:tcW w:w="484"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Lp.</w:t>
            </w:r>
          </w:p>
        </w:tc>
        <w:tc>
          <w:tcPr>
            <w:tcW w:w="313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rPr>
                <w:rFonts w:cstheme="minorHAnsi"/>
                <w:sz w:val="20"/>
                <w:szCs w:val="20"/>
              </w:rPr>
            </w:pPr>
            <w:r w:rsidRPr="00277901">
              <w:rPr>
                <w:rFonts w:cstheme="minorHAnsi"/>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jm</w:t>
            </w:r>
          </w:p>
        </w:tc>
        <w:tc>
          <w:tcPr>
            <w:tcW w:w="85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 xml:space="preserve">Cena jednostkowa netto </w:t>
            </w:r>
          </w:p>
        </w:tc>
        <w:tc>
          <w:tcPr>
            <w:tcW w:w="1418"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Wartość  netto      </w:t>
            </w:r>
          </w:p>
        </w:tc>
        <w:tc>
          <w:tcPr>
            <w:tcW w:w="1417"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tc>
        <w:tc>
          <w:tcPr>
            <w:tcW w:w="1985"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55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Producent/            nr katalogowy</w:t>
            </w:r>
          </w:p>
        </w:tc>
      </w:tr>
      <w:tr w:rsidR="00E16426" w:rsidRPr="00277901" w:rsidTr="00484869">
        <w:trPr>
          <w:trHeight w:val="556"/>
        </w:trPr>
        <w:tc>
          <w:tcPr>
            <w:tcW w:w="48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313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2</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3</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4</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5</w:t>
            </w: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6</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7</w:t>
            </w: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8</w:t>
            </w:r>
          </w:p>
        </w:tc>
        <w:tc>
          <w:tcPr>
            <w:tcW w:w="155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9</w:t>
            </w: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10</w:t>
            </w:r>
          </w:p>
        </w:tc>
      </w:tr>
      <w:tr w:rsidR="00E16426" w:rsidRPr="00277901" w:rsidTr="00484869">
        <w:tc>
          <w:tcPr>
            <w:tcW w:w="48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3133" w:type="dxa"/>
            <w:tcBorders>
              <w:left w:val="single" w:sz="4" w:space="0" w:color="000000"/>
              <w:bottom w:val="single" w:sz="4" w:space="0" w:color="000000"/>
            </w:tcBorders>
            <w:shd w:val="clear" w:color="auto" w:fill="auto"/>
          </w:tcPr>
          <w:p w:rsidR="00E16426" w:rsidRPr="00277901" w:rsidRDefault="0065077F" w:rsidP="00277901">
            <w:pPr>
              <w:snapToGrid w:val="0"/>
              <w:rPr>
                <w:rFonts w:cstheme="minorHAnsi"/>
                <w:sz w:val="20"/>
                <w:szCs w:val="20"/>
              </w:rPr>
            </w:pPr>
            <w:r w:rsidRPr="00277901">
              <w:rPr>
                <w:rFonts w:cstheme="minorHAnsi"/>
                <w:sz w:val="20"/>
                <w:szCs w:val="20"/>
              </w:rPr>
              <w:t>Sterylny</w:t>
            </w:r>
            <w:r w:rsidR="005521A6" w:rsidRPr="00277901">
              <w:rPr>
                <w:rFonts w:cstheme="minorHAnsi"/>
                <w:sz w:val="20"/>
                <w:szCs w:val="20"/>
              </w:rPr>
              <w:t xml:space="preserve">, jednorazowy </w:t>
            </w:r>
            <w:r w:rsidRPr="00277901">
              <w:rPr>
                <w:rFonts w:cstheme="minorHAnsi"/>
                <w:sz w:val="20"/>
                <w:szCs w:val="20"/>
              </w:rPr>
              <w:t xml:space="preserve"> chirurgiczny fartuch z zakładanymi połami, złożony w sposób zachowujący sterylny obszar na plecach (złożenie typu bookfolded).</w:t>
            </w:r>
            <w:r w:rsidRPr="00277901">
              <w:rPr>
                <w:rFonts w:cstheme="minorHAnsi"/>
                <w:sz w:val="20"/>
                <w:szCs w:val="20"/>
              </w:rPr>
              <w:br/>
              <w:t>Umiejscowienie troków w kartoniku umożliwiające zawiązanie ich w sposób aseptyczny, z tyłu przy szyi zapięcie na rzep.</w:t>
            </w:r>
            <w:r w:rsidRPr="00277901">
              <w:rPr>
                <w:rFonts w:cstheme="minorHAnsi"/>
                <w:sz w:val="20"/>
                <w:szCs w:val="20"/>
              </w:rPr>
              <w:br/>
              <w:t>Wykonany z materiału typu SMMS o gramaturze min. 35g/m2  z dodatkowymi nieprzemakalnymi wzmocnieniami: włóknina polipropylenowa i folia polietylenowa w części przedniej i na rękawach.</w:t>
            </w:r>
            <w:r w:rsidRPr="00277901">
              <w:rPr>
                <w:rFonts w:cstheme="minorHAnsi"/>
                <w:sz w:val="20"/>
                <w:szCs w:val="20"/>
              </w:rPr>
              <w:br/>
              <w:t xml:space="preserve">Fartuch przeznaczony do operacji generujących dużą ilość płynów-odporność na przenikanie cieczy 120cmH20 </w:t>
            </w:r>
            <w:r w:rsidRPr="00277901">
              <w:rPr>
                <w:rFonts w:cstheme="minorHAnsi"/>
                <w:sz w:val="20"/>
                <w:szCs w:val="20"/>
              </w:rPr>
              <w:br/>
            </w:r>
            <w:r w:rsidRPr="00277901">
              <w:rPr>
                <w:rFonts w:cstheme="minorHAnsi"/>
                <w:sz w:val="20"/>
                <w:szCs w:val="20"/>
              </w:rPr>
              <w:lastRenderedPageBreak/>
              <w:t xml:space="preserve">Na zewnętrznym opakowaniu dwie etykiety samoprzylepne dla potrzeb dokumentacji zawierające nr katalogowy, LOT, datę ważności oraz dane producenta. </w:t>
            </w:r>
            <w:r w:rsidRPr="00277901">
              <w:rPr>
                <w:rFonts w:cstheme="minorHAnsi"/>
                <w:sz w:val="20"/>
                <w:szCs w:val="20"/>
              </w:rPr>
              <w:br/>
              <w:t>Długość fartucha:150 cm       -     XL    Fartuch musi spełniać wymogi normy EN 13795</w:t>
            </w:r>
          </w:p>
        </w:tc>
        <w:tc>
          <w:tcPr>
            <w:tcW w:w="709" w:type="dxa"/>
            <w:tcBorders>
              <w:left w:val="single" w:sz="4" w:space="0" w:color="000000"/>
              <w:bottom w:val="single" w:sz="4" w:space="0" w:color="000000"/>
            </w:tcBorders>
            <w:shd w:val="clear" w:color="auto" w:fill="auto"/>
          </w:tcPr>
          <w:p w:rsidR="00E16426" w:rsidRPr="00277901" w:rsidRDefault="004331C4" w:rsidP="00484869">
            <w:pPr>
              <w:snapToGrid w:val="0"/>
              <w:jc w:val="center"/>
              <w:rPr>
                <w:rFonts w:cstheme="minorHAnsi"/>
                <w:sz w:val="20"/>
                <w:szCs w:val="20"/>
              </w:rPr>
            </w:pPr>
            <w:r w:rsidRPr="00277901">
              <w:rPr>
                <w:rFonts w:cstheme="minorHAnsi"/>
                <w:sz w:val="20"/>
                <w:szCs w:val="20"/>
              </w:rPr>
              <w:lastRenderedPageBreak/>
              <w:t>szt</w:t>
            </w:r>
          </w:p>
        </w:tc>
        <w:tc>
          <w:tcPr>
            <w:tcW w:w="851" w:type="dxa"/>
            <w:tcBorders>
              <w:left w:val="single" w:sz="4" w:space="0" w:color="000000"/>
              <w:bottom w:val="single" w:sz="4" w:space="0" w:color="000000"/>
            </w:tcBorders>
            <w:shd w:val="clear" w:color="auto" w:fill="auto"/>
          </w:tcPr>
          <w:p w:rsidR="00E16426" w:rsidRPr="00277901" w:rsidRDefault="0016106C" w:rsidP="004331C4">
            <w:pPr>
              <w:snapToGrid w:val="0"/>
              <w:jc w:val="center"/>
              <w:rPr>
                <w:rFonts w:cstheme="minorHAnsi"/>
                <w:i/>
                <w:sz w:val="20"/>
                <w:szCs w:val="20"/>
              </w:rPr>
            </w:pPr>
            <w:r w:rsidRPr="00277901">
              <w:rPr>
                <w:rFonts w:cstheme="minorHAnsi"/>
                <w:i/>
                <w:sz w:val="20"/>
                <w:szCs w:val="20"/>
              </w:rPr>
              <w:t>15</w:t>
            </w:r>
            <w:r w:rsidR="004331C4" w:rsidRPr="00277901">
              <w:rPr>
                <w:rFonts w:cstheme="minorHAnsi"/>
                <w:i/>
                <w:sz w:val="20"/>
                <w:szCs w:val="20"/>
              </w:rPr>
              <w:t>0</w:t>
            </w:r>
            <w:r w:rsidR="00E16426" w:rsidRPr="00277901">
              <w:rPr>
                <w:rFonts w:cstheme="minorHAnsi"/>
                <w:i/>
                <w:sz w:val="20"/>
                <w:szCs w:val="20"/>
              </w:rPr>
              <w:t>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c>
          <w:tcPr>
            <w:tcW w:w="155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r>
      <w:tr w:rsidR="00E16426" w:rsidRPr="00277901" w:rsidTr="00484869">
        <w:tc>
          <w:tcPr>
            <w:tcW w:w="48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lastRenderedPageBreak/>
              <w:t>2</w:t>
            </w:r>
          </w:p>
        </w:tc>
        <w:tc>
          <w:tcPr>
            <w:tcW w:w="3133" w:type="dxa"/>
            <w:tcBorders>
              <w:left w:val="single" w:sz="4" w:space="0" w:color="000000"/>
              <w:bottom w:val="single" w:sz="4" w:space="0" w:color="000000"/>
            </w:tcBorders>
            <w:shd w:val="clear" w:color="auto" w:fill="auto"/>
          </w:tcPr>
          <w:p w:rsidR="00E16426" w:rsidRPr="00277901" w:rsidRDefault="004331C4" w:rsidP="00484869">
            <w:pPr>
              <w:snapToGrid w:val="0"/>
              <w:rPr>
                <w:rFonts w:cstheme="minorHAnsi"/>
                <w:sz w:val="20"/>
                <w:szCs w:val="20"/>
              </w:rPr>
            </w:pPr>
            <w:r w:rsidRPr="00277901">
              <w:rPr>
                <w:rFonts w:cstheme="minorHAnsi"/>
                <w:sz w:val="20"/>
                <w:szCs w:val="20"/>
              </w:rPr>
              <w:t xml:space="preserve">Sterylny </w:t>
            </w:r>
            <w:r w:rsidR="005521A6" w:rsidRPr="00277901">
              <w:rPr>
                <w:rFonts w:cstheme="minorHAnsi"/>
                <w:sz w:val="20"/>
                <w:szCs w:val="20"/>
              </w:rPr>
              <w:t xml:space="preserve">, jednorazowy  </w:t>
            </w:r>
            <w:r w:rsidRPr="00277901">
              <w:rPr>
                <w:rFonts w:cstheme="minorHAnsi"/>
                <w:sz w:val="20"/>
                <w:szCs w:val="20"/>
              </w:rPr>
              <w:t>chirurgiczny fartuch z zakładanymi połami, złożony w sposób zachowujący sterylny obszar na plecach (złożenie typu bookfolded).</w:t>
            </w:r>
            <w:r w:rsidRPr="00277901">
              <w:rPr>
                <w:rFonts w:cstheme="minorHAnsi"/>
                <w:sz w:val="20"/>
                <w:szCs w:val="20"/>
              </w:rPr>
              <w:br/>
              <w:t>Umiejscowienie troków w kartoniku umożliwiające zawiązanie ich w sposób aseptyczny, z tyłu przy szyi zapięcie na rzep.</w:t>
            </w:r>
            <w:r w:rsidRPr="00277901">
              <w:rPr>
                <w:rFonts w:cstheme="minorHAnsi"/>
                <w:sz w:val="20"/>
                <w:szCs w:val="20"/>
              </w:rPr>
              <w:br/>
              <w:t>Wykonany z materiału typu SMMS o gramaturze min. 35g/m2  z dodatkowymi nieprzemakalnymi wzmocnieniami: włóknina polipropylenowa i folia polietylenowa w części przedniej i na rękawach.</w:t>
            </w:r>
            <w:r w:rsidRPr="00277901">
              <w:rPr>
                <w:rFonts w:cstheme="minorHAnsi"/>
                <w:sz w:val="20"/>
                <w:szCs w:val="20"/>
              </w:rPr>
              <w:br/>
              <w:t xml:space="preserve">Fartuch przeznaczony do operacji generujących dużą ilość płynów. odporność na przenikanie cieczy 120cmH20 </w:t>
            </w:r>
            <w:r w:rsidRPr="00277901">
              <w:rPr>
                <w:rFonts w:cstheme="minorHAnsi"/>
                <w:sz w:val="20"/>
                <w:szCs w:val="20"/>
              </w:rPr>
              <w:br/>
              <w:t xml:space="preserve">Na zewnętrznym opakowaniu dwie etykiety samoprzylepne dla potrzeb dokumentacji zawierające nr katalogowy, LOT, datę ważności oraz </w:t>
            </w:r>
            <w:r w:rsidRPr="00277901">
              <w:rPr>
                <w:rFonts w:cstheme="minorHAnsi"/>
                <w:sz w:val="20"/>
                <w:szCs w:val="20"/>
              </w:rPr>
              <w:lastRenderedPageBreak/>
              <w:t xml:space="preserve">dane producenta. </w:t>
            </w:r>
            <w:r w:rsidRPr="00277901">
              <w:rPr>
                <w:rFonts w:cstheme="minorHAnsi"/>
                <w:sz w:val="20"/>
                <w:szCs w:val="20"/>
              </w:rPr>
              <w:br/>
              <w:t>Długość fartucha: 130 cm       ,    Rozmiar : L    Fartuch musi spełniać wymogi normy EN 13795.</w:t>
            </w:r>
          </w:p>
        </w:tc>
        <w:tc>
          <w:tcPr>
            <w:tcW w:w="709" w:type="dxa"/>
            <w:tcBorders>
              <w:left w:val="single" w:sz="4" w:space="0" w:color="000000"/>
              <w:bottom w:val="single" w:sz="4" w:space="0" w:color="000000"/>
            </w:tcBorders>
            <w:shd w:val="clear" w:color="auto" w:fill="auto"/>
          </w:tcPr>
          <w:p w:rsidR="00E16426" w:rsidRPr="00277901" w:rsidRDefault="004331C4" w:rsidP="004331C4">
            <w:pPr>
              <w:snapToGrid w:val="0"/>
              <w:rPr>
                <w:rFonts w:cstheme="minorHAnsi"/>
                <w:sz w:val="20"/>
                <w:szCs w:val="20"/>
              </w:rPr>
            </w:pPr>
            <w:r w:rsidRPr="00277901">
              <w:rPr>
                <w:rFonts w:cstheme="minorHAnsi"/>
                <w:sz w:val="20"/>
                <w:szCs w:val="20"/>
              </w:rPr>
              <w:lastRenderedPageBreak/>
              <w:t>szt</w:t>
            </w:r>
          </w:p>
        </w:tc>
        <w:tc>
          <w:tcPr>
            <w:tcW w:w="851" w:type="dxa"/>
            <w:tcBorders>
              <w:left w:val="single" w:sz="4" w:space="0" w:color="000000"/>
              <w:bottom w:val="single" w:sz="4" w:space="0" w:color="000000"/>
            </w:tcBorders>
            <w:shd w:val="clear" w:color="auto" w:fill="auto"/>
          </w:tcPr>
          <w:p w:rsidR="00E16426" w:rsidRPr="00277901" w:rsidRDefault="0016106C" w:rsidP="00484869">
            <w:pPr>
              <w:snapToGrid w:val="0"/>
              <w:jc w:val="center"/>
              <w:rPr>
                <w:rFonts w:cstheme="minorHAnsi"/>
                <w:i/>
                <w:sz w:val="20"/>
                <w:szCs w:val="20"/>
              </w:rPr>
            </w:pPr>
            <w:r w:rsidRPr="00277901">
              <w:rPr>
                <w:rFonts w:cstheme="minorHAnsi"/>
                <w:i/>
                <w:sz w:val="20"/>
                <w:szCs w:val="20"/>
              </w:rPr>
              <w:t>100</w:t>
            </w:r>
            <w:r w:rsidR="004331C4" w:rsidRPr="00277901">
              <w:rPr>
                <w:rFonts w:cstheme="minorHAnsi"/>
                <w:i/>
                <w:sz w:val="20"/>
                <w:szCs w:val="20"/>
              </w:rPr>
              <w:t>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c>
          <w:tcPr>
            <w:tcW w:w="155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r>
      <w:tr w:rsidR="00E16426" w:rsidRPr="00277901" w:rsidTr="00484869">
        <w:tc>
          <w:tcPr>
            <w:tcW w:w="48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3</w:t>
            </w:r>
          </w:p>
        </w:tc>
        <w:tc>
          <w:tcPr>
            <w:tcW w:w="313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RAZEM: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lang w:val="en-US"/>
              </w:rPr>
            </w:pPr>
            <w:r w:rsidRPr="00277901">
              <w:rPr>
                <w:rFonts w:cstheme="minorHAnsi"/>
                <w:sz w:val="20"/>
                <w:szCs w:val="20"/>
              </w:rPr>
              <w:t>x</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lang w:val="en-US"/>
              </w:rPr>
            </w:pPr>
            <w:r w:rsidRPr="00277901">
              <w:rPr>
                <w:rFonts w:cstheme="minorHAnsi"/>
                <w:sz w:val="20"/>
                <w:szCs w:val="20"/>
                <w:lang w:val="en-US"/>
              </w:rPr>
              <w:t>x</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lang w:val="en-US"/>
              </w:rPr>
            </w:pPr>
            <w:r w:rsidRPr="00277901">
              <w:rPr>
                <w:rFonts w:cstheme="minorHAnsi"/>
                <w:sz w:val="20"/>
                <w:szCs w:val="20"/>
                <w:lang w:val="en-US"/>
              </w:rPr>
              <w:t>x</w:t>
            </w:r>
          </w:p>
        </w:tc>
        <w:tc>
          <w:tcPr>
            <w:tcW w:w="1418" w:type="dxa"/>
            <w:tcBorders>
              <w:left w:val="single" w:sz="4" w:space="0" w:color="000000"/>
              <w:bottom w:val="single" w:sz="4" w:space="0" w:color="000000"/>
            </w:tcBorders>
            <w:shd w:val="clear" w:color="auto" w:fill="auto"/>
            <w:vAlign w:val="bottom"/>
          </w:tcPr>
          <w:p w:rsidR="00E16426" w:rsidRPr="00277901" w:rsidRDefault="00E16426" w:rsidP="003A1A52">
            <w:pPr>
              <w:snapToGrid w:val="0"/>
              <w:jc w:val="right"/>
              <w:rPr>
                <w:rFonts w:cstheme="minorHAnsi"/>
                <w:b/>
                <w:color w:val="FF0000"/>
                <w:sz w:val="20"/>
                <w:szCs w:val="20"/>
                <w:lang w:val="en-US"/>
              </w:rPr>
            </w:pP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lang w:val="en-US"/>
              </w:rPr>
            </w:pPr>
            <w:r w:rsidRPr="00277901">
              <w:rPr>
                <w:rFonts w:cstheme="minorHAnsi"/>
                <w:b/>
                <w:sz w:val="20"/>
                <w:szCs w:val="20"/>
                <w:lang w:val="en-US"/>
              </w:rPr>
              <w:t>x</w:t>
            </w: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b/>
                <w:color w:val="FF0000"/>
                <w:sz w:val="20"/>
                <w:szCs w:val="20"/>
                <w:lang w:val="en-US"/>
              </w:rPr>
            </w:pPr>
          </w:p>
        </w:tc>
        <w:tc>
          <w:tcPr>
            <w:tcW w:w="1559" w:type="dxa"/>
            <w:tcBorders>
              <w:left w:val="single" w:sz="4" w:space="0" w:color="000000"/>
              <w:bottom w:val="single" w:sz="4" w:space="0" w:color="000000"/>
            </w:tcBorders>
            <w:shd w:val="clear" w:color="auto" w:fill="auto"/>
          </w:tcPr>
          <w:p w:rsidR="00E16426" w:rsidRPr="00277901" w:rsidRDefault="00E16426" w:rsidP="00E4355C">
            <w:pPr>
              <w:snapToGrid w:val="0"/>
              <w:rPr>
                <w:rFonts w:cstheme="minorHAnsi"/>
                <w:b/>
                <w:color w:val="FF0000"/>
                <w:sz w:val="20"/>
                <w:szCs w:val="20"/>
                <w:lang w:val="en-US"/>
              </w:rPr>
            </w:pP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sz w:val="20"/>
                <w:szCs w:val="20"/>
                <w:lang w:val="en-US"/>
              </w:rPr>
            </w:pPr>
            <w:r w:rsidRPr="00277901">
              <w:rPr>
                <w:rFonts w:cstheme="minorHAnsi"/>
                <w:sz w:val="20"/>
                <w:szCs w:val="20"/>
              </w:rPr>
              <w:t xml:space="preserve">x         </w:t>
            </w:r>
          </w:p>
        </w:tc>
      </w:tr>
    </w:tbl>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bCs/>
          <w:sz w:val="20"/>
        </w:rPr>
        <w:tab/>
      </w:r>
    </w:p>
    <w:p w:rsidR="00E16426" w:rsidRPr="00277901" w:rsidRDefault="00E16426" w:rsidP="00E16426">
      <w:pPr>
        <w:rPr>
          <w:rFonts w:cstheme="minorHAnsi"/>
          <w:color w:val="FF0000"/>
          <w:sz w:val="20"/>
          <w:szCs w:val="20"/>
        </w:rPr>
      </w:pPr>
      <w:r w:rsidRPr="00277901">
        <w:rPr>
          <w:rFonts w:cstheme="minorHAnsi"/>
          <w:color w:val="FF0000"/>
          <w:sz w:val="20"/>
          <w:szCs w:val="20"/>
        </w:rPr>
        <w:t xml:space="preserve">                                                                     </w:t>
      </w:r>
    </w:p>
    <w:p w:rsidR="00E16426" w:rsidRPr="00277901" w:rsidRDefault="00E16426" w:rsidP="00E16426">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E16426" w:rsidRPr="00277901" w:rsidRDefault="00E16426" w:rsidP="00E16426">
      <w:pPr>
        <w:rPr>
          <w:rFonts w:cstheme="minorHAnsi"/>
          <w:bCs/>
          <w:sz w:val="20"/>
          <w:szCs w:val="20"/>
        </w:rPr>
      </w:pPr>
    </w:p>
    <w:p w:rsidR="00E16426" w:rsidRPr="00277901" w:rsidRDefault="00E16426" w:rsidP="00E16426">
      <w:pPr>
        <w:jc w:val="center"/>
        <w:rPr>
          <w:rFonts w:cstheme="minorHAnsi"/>
          <w:bCs/>
          <w:sz w:val="20"/>
          <w:szCs w:val="20"/>
        </w:rPr>
      </w:pPr>
      <w:r w:rsidRPr="00277901">
        <w:rPr>
          <w:rFonts w:cstheme="minorHAnsi"/>
          <w:bCs/>
          <w:sz w:val="20"/>
          <w:szCs w:val="20"/>
        </w:rPr>
        <w:t>.....................</w:t>
      </w:r>
    </w:p>
    <w:p w:rsidR="00E16426" w:rsidRPr="00277901" w:rsidRDefault="00E16426" w:rsidP="00E16426">
      <w:pPr>
        <w:jc w:val="center"/>
        <w:rPr>
          <w:rFonts w:cstheme="minorHAnsi"/>
          <w:b/>
          <w:sz w:val="20"/>
          <w:szCs w:val="20"/>
        </w:rPr>
      </w:pPr>
      <w:r w:rsidRPr="00277901">
        <w:rPr>
          <w:rFonts w:cstheme="minorHAnsi"/>
          <w:bCs/>
          <w:sz w:val="20"/>
          <w:szCs w:val="20"/>
        </w:rPr>
        <w:t>Data i podpis</w:t>
      </w:r>
    </w:p>
    <w:p w:rsidR="00E16426" w:rsidRPr="00277901" w:rsidRDefault="00E16426" w:rsidP="00E16426">
      <w:pPr>
        <w:pStyle w:val="Legenda1"/>
        <w:pageBreakBefore/>
        <w:jc w:val="right"/>
        <w:rPr>
          <w:rFonts w:asciiTheme="minorHAnsi" w:hAnsiTheme="minorHAnsi" w:cstheme="minorHAnsi"/>
          <w:sz w:val="20"/>
        </w:rPr>
      </w:pPr>
      <w:r w:rsidRPr="00277901">
        <w:rPr>
          <w:rFonts w:asciiTheme="minorHAnsi" w:hAnsiTheme="minorHAnsi" w:cstheme="minorHAnsi"/>
          <w:sz w:val="20"/>
        </w:rPr>
        <w:lastRenderedPageBreak/>
        <w:t xml:space="preserve">           </w:t>
      </w:r>
      <w:r w:rsidRPr="00277901">
        <w:rPr>
          <w:rFonts w:asciiTheme="minorHAnsi" w:hAnsiTheme="minorHAnsi" w:cstheme="minorHAnsi"/>
          <w:b w:val="0"/>
          <w:bCs/>
          <w:sz w:val="20"/>
        </w:rPr>
        <w:t>załącznik nr 2 do siwz</w:t>
      </w:r>
      <w:r w:rsidRPr="00277901">
        <w:rPr>
          <w:rFonts w:asciiTheme="minorHAnsi" w:hAnsiTheme="minorHAnsi" w:cstheme="minorHAnsi"/>
          <w:sz w:val="20"/>
        </w:rPr>
        <w:t xml:space="preserve">                                                                                 </w:t>
      </w:r>
    </w:p>
    <w:p w:rsidR="00E16426" w:rsidRPr="00277901" w:rsidRDefault="00E16426" w:rsidP="00E16426">
      <w:pPr>
        <w:pStyle w:val="Nagwek1"/>
        <w:tabs>
          <w:tab w:val="left" w:pos="0"/>
        </w:tabs>
        <w:rPr>
          <w:rFonts w:asciiTheme="minorHAnsi" w:hAnsiTheme="minorHAnsi" w:cstheme="minorHAnsi"/>
          <w:b/>
          <w:sz w:val="20"/>
        </w:rPr>
      </w:pPr>
      <w:r w:rsidRPr="00277901">
        <w:rPr>
          <w:rFonts w:asciiTheme="minorHAnsi" w:hAnsiTheme="minorHAnsi" w:cstheme="minorHAnsi"/>
          <w:b/>
          <w:sz w:val="20"/>
        </w:rPr>
        <w:t>FORMULARZ CENOWY   - Papiery medyczne                                                                                  CZĘŚĆ NR  4</w:t>
      </w:r>
    </w:p>
    <w:p w:rsidR="00E16426" w:rsidRPr="00277901" w:rsidRDefault="00E16426" w:rsidP="00E16426">
      <w:pPr>
        <w:rPr>
          <w:rFonts w:cstheme="minorHAnsi"/>
          <w:color w:val="00B050"/>
          <w:sz w:val="20"/>
          <w:szCs w:val="20"/>
        </w:rPr>
      </w:pPr>
      <w:r w:rsidRPr="00277901">
        <w:rPr>
          <w:rFonts w:cstheme="minorHAnsi"/>
          <w:color w:val="00B050"/>
          <w:sz w:val="20"/>
          <w:szCs w:val="20"/>
        </w:rPr>
        <w:t xml:space="preserve">                                                             </w:t>
      </w:r>
    </w:p>
    <w:tbl>
      <w:tblPr>
        <w:tblW w:w="15099" w:type="dxa"/>
        <w:tblInd w:w="-145" w:type="dxa"/>
        <w:tblLayout w:type="fixed"/>
        <w:tblCellMar>
          <w:left w:w="70" w:type="dxa"/>
          <w:right w:w="70" w:type="dxa"/>
        </w:tblCellMar>
        <w:tblLook w:val="0000"/>
      </w:tblPr>
      <w:tblGrid>
        <w:gridCol w:w="533"/>
        <w:gridCol w:w="3226"/>
        <w:gridCol w:w="709"/>
        <w:gridCol w:w="1134"/>
        <w:gridCol w:w="1417"/>
        <w:gridCol w:w="1418"/>
        <w:gridCol w:w="850"/>
        <w:gridCol w:w="1701"/>
        <w:gridCol w:w="1560"/>
        <w:gridCol w:w="2551"/>
      </w:tblGrid>
      <w:tr w:rsidR="00E16426" w:rsidRPr="00277901" w:rsidTr="00484869">
        <w:tc>
          <w:tcPr>
            <w:tcW w:w="53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Lp.</w:t>
            </w:r>
          </w:p>
        </w:tc>
        <w:tc>
          <w:tcPr>
            <w:tcW w:w="3226"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JM</w:t>
            </w:r>
          </w:p>
        </w:tc>
        <w:tc>
          <w:tcPr>
            <w:tcW w:w="1134"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Cena jednostkowa netto</w:t>
            </w:r>
          </w:p>
        </w:tc>
        <w:tc>
          <w:tcPr>
            <w:tcW w:w="1418"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netto</w:t>
            </w:r>
          </w:p>
        </w:tc>
        <w:tc>
          <w:tcPr>
            <w:tcW w:w="85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p w:rsidR="00E16426" w:rsidRPr="00277901" w:rsidRDefault="00E16426" w:rsidP="00484869">
            <w:pPr>
              <w:rPr>
                <w:rFonts w:cstheme="minorHAnsi"/>
                <w:sz w:val="20"/>
                <w:szCs w:val="20"/>
              </w:rPr>
            </w:pPr>
          </w:p>
        </w:tc>
        <w:tc>
          <w:tcPr>
            <w:tcW w:w="170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56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Producent/ nr katalogowy</w:t>
            </w: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1</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2</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3</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4</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5</w:t>
            </w: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6</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7</w:t>
            </w: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8</w:t>
            </w: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9</w:t>
            </w: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10</w:t>
            </w:r>
          </w:p>
        </w:tc>
      </w:tr>
      <w:tr w:rsidR="00E16426" w:rsidRPr="00277901" w:rsidTr="00484869">
        <w:trPr>
          <w:trHeight w:val="907"/>
        </w:trPr>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1</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 xml:space="preserve"> Papier do aparatów EKG, nadruk w postaci siatki milimetrowej</w:t>
            </w:r>
          </w:p>
          <w:p w:rsidR="00E16426" w:rsidRPr="00277901" w:rsidRDefault="00E16426" w:rsidP="00484869">
            <w:pPr>
              <w:spacing w:line="240" w:lineRule="auto"/>
              <w:rPr>
                <w:rFonts w:cstheme="minorHAnsi"/>
                <w:sz w:val="20"/>
                <w:szCs w:val="20"/>
                <w:lang w:val="de-DE"/>
              </w:rPr>
            </w:pPr>
            <w:r w:rsidRPr="00277901">
              <w:rPr>
                <w:rFonts w:cstheme="minorHAnsi"/>
                <w:sz w:val="20"/>
                <w:szCs w:val="20"/>
                <w:lang w:val="de-DE"/>
              </w:rPr>
              <w:t>f. ASPEL      112 mm x 25 m /rolka/</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700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center"/>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center"/>
              <w:rPr>
                <w:rFonts w:cstheme="minorHAnsi"/>
                <w:sz w:val="20"/>
                <w:szCs w:val="20"/>
              </w:rPr>
            </w:pP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right"/>
              <w:rPr>
                <w:rFonts w:cstheme="minorHAnsi"/>
                <w:sz w:val="20"/>
                <w:szCs w:val="20"/>
              </w:rPr>
            </w:pPr>
          </w:p>
        </w:tc>
        <w:tc>
          <w:tcPr>
            <w:tcW w:w="1701"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56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2</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Papier do aparatów EKG</w:t>
            </w:r>
          </w:p>
          <w:p w:rsidR="00E16426" w:rsidRPr="00277901" w:rsidRDefault="00E16426" w:rsidP="00484869">
            <w:pPr>
              <w:snapToGrid w:val="0"/>
              <w:spacing w:line="240" w:lineRule="auto"/>
              <w:rPr>
                <w:rFonts w:cstheme="minorHAnsi"/>
                <w:sz w:val="20"/>
                <w:szCs w:val="20"/>
              </w:rPr>
            </w:pPr>
            <w:r w:rsidRPr="00277901">
              <w:rPr>
                <w:rFonts w:cstheme="minorHAnsi"/>
                <w:sz w:val="20"/>
                <w:szCs w:val="20"/>
                <w:lang w:val="de-DE"/>
              </w:rPr>
              <w:t>f. ASPEL      58 mm x 25 m /rolka/</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10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right"/>
              <w:rPr>
                <w:rFonts w:cstheme="minorHAnsi"/>
                <w:sz w:val="20"/>
                <w:szCs w:val="20"/>
              </w:rPr>
            </w:pPr>
          </w:p>
        </w:tc>
        <w:tc>
          <w:tcPr>
            <w:tcW w:w="1701"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56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3</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Papier do aparatów EKG, nadruk w postaci siatki milimetrowej</w:t>
            </w:r>
          </w:p>
          <w:p w:rsidR="00E16426" w:rsidRPr="00277901" w:rsidRDefault="00E16426" w:rsidP="00484869">
            <w:pPr>
              <w:snapToGrid w:val="0"/>
              <w:spacing w:line="240" w:lineRule="auto"/>
              <w:rPr>
                <w:rFonts w:cstheme="minorHAnsi"/>
                <w:sz w:val="20"/>
                <w:szCs w:val="20"/>
                <w:lang w:val="en-US"/>
              </w:rPr>
            </w:pPr>
            <w:r w:rsidRPr="00277901">
              <w:rPr>
                <w:rFonts w:cstheme="minorHAnsi"/>
                <w:sz w:val="20"/>
                <w:szCs w:val="20"/>
                <w:lang w:val="de-DE"/>
              </w:rPr>
              <w:t>f. ASPEL /BTL</w:t>
            </w:r>
          </w:p>
          <w:p w:rsidR="00E16426" w:rsidRPr="00277901" w:rsidRDefault="00E16426" w:rsidP="00484869">
            <w:pPr>
              <w:snapToGrid w:val="0"/>
              <w:spacing w:line="240" w:lineRule="auto"/>
              <w:rPr>
                <w:rFonts w:cstheme="minorHAnsi"/>
                <w:sz w:val="20"/>
                <w:szCs w:val="20"/>
              </w:rPr>
            </w:pPr>
            <w:r w:rsidRPr="00277901">
              <w:rPr>
                <w:rFonts w:cstheme="minorHAnsi"/>
                <w:sz w:val="20"/>
                <w:szCs w:val="20"/>
                <w:lang w:val="de-DE"/>
              </w:rPr>
              <w:t xml:space="preserve">  210  mm x 25 m /rolka/</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30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right"/>
              <w:rPr>
                <w:rFonts w:cstheme="minorHAnsi"/>
                <w:sz w:val="20"/>
                <w:szCs w:val="20"/>
              </w:rPr>
            </w:pPr>
          </w:p>
        </w:tc>
        <w:tc>
          <w:tcPr>
            <w:tcW w:w="1701"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56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4</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Papier do KTG Hewlett-Packard M1911A / 150 x 100 x 150</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Skł.</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100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spacing w:line="240" w:lineRule="auto"/>
              <w:rPr>
                <w:rFonts w:cstheme="minorHAnsi"/>
                <w:color w:val="FF0000"/>
                <w:sz w:val="20"/>
                <w:szCs w:val="20"/>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5</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Papier termoczuły  do użycia w Videoprinterach   Sony w aparatach   USG</w:t>
            </w:r>
          </w:p>
          <w:p w:rsidR="00E16426" w:rsidRPr="00277901" w:rsidRDefault="00E16426" w:rsidP="00484869">
            <w:pPr>
              <w:spacing w:line="240" w:lineRule="auto"/>
              <w:rPr>
                <w:rFonts w:cstheme="minorHAnsi"/>
                <w:sz w:val="20"/>
                <w:szCs w:val="20"/>
                <w:lang w:val="de-DE"/>
              </w:rPr>
            </w:pPr>
            <w:r w:rsidRPr="00277901">
              <w:rPr>
                <w:rFonts w:cstheme="minorHAnsi"/>
                <w:sz w:val="20"/>
                <w:szCs w:val="20"/>
              </w:rPr>
              <w:t>110 mm x 20 m</w:t>
            </w:r>
            <w:r w:rsidRPr="00277901">
              <w:rPr>
                <w:rFonts w:cstheme="minorHAnsi"/>
                <w:sz w:val="20"/>
                <w:szCs w:val="20"/>
                <w:lang w:val="de-DE"/>
              </w:rPr>
              <w:t>/rolka/</w:t>
            </w:r>
          </w:p>
          <w:p w:rsidR="00E16426" w:rsidRPr="00277901" w:rsidRDefault="00E16426" w:rsidP="00484869">
            <w:pPr>
              <w:spacing w:line="240" w:lineRule="auto"/>
              <w:rPr>
                <w:rFonts w:cstheme="minorHAnsi"/>
                <w:sz w:val="20"/>
                <w:szCs w:val="20"/>
                <w:lang w:val="de-DE"/>
              </w:rPr>
            </w:pPr>
            <w:r w:rsidRPr="00277901">
              <w:rPr>
                <w:rFonts w:cstheme="minorHAnsi"/>
                <w:sz w:val="20"/>
                <w:szCs w:val="20"/>
                <w:lang w:val="de-DE"/>
              </w:rPr>
              <w:t>Papier o czułości  S</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120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spacing w:line="240" w:lineRule="auto"/>
              <w:rPr>
                <w:rFonts w:cstheme="minorHAnsi"/>
                <w:color w:val="7030A0"/>
                <w:sz w:val="20"/>
                <w:szCs w:val="20"/>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6</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 xml:space="preserve">Papier termoczuły  do użycia  w Videoprinterach  Sony w aparatach  </w:t>
            </w:r>
            <w:r w:rsidRPr="00277901">
              <w:rPr>
                <w:rFonts w:cstheme="minorHAnsi"/>
                <w:sz w:val="20"/>
                <w:szCs w:val="20"/>
              </w:rPr>
              <w:lastRenderedPageBreak/>
              <w:t>USG</w:t>
            </w:r>
          </w:p>
          <w:p w:rsidR="00E16426" w:rsidRPr="00277901" w:rsidRDefault="00E16426" w:rsidP="00484869">
            <w:pPr>
              <w:snapToGrid w:val="0"/>
              <w:spacing w:line="240" w:lineRule="auto"/>
              <w:rPr>
                <w:rFonts w:cstheme="minorHAnsi"/>
                <w:sz w:val="20"/>
                <w:szCs w:val="20"/>
                <w:lang w:val="de-DE"/>
              </w:rPr>
            </w:pPr>
            <w:r w:rsidRPr="00277901">
              <w:rPr>
                <w:rFonts w:cstheme="minorHAnsi"/>
                <w:sz w:val="20"/>
                <w:szCs w:val="20"/>
              </w:rPr>
              <w:t>84 mm x 13,5m</w:t>
            </w:r>
            <w:r w:rsidRPr="00277901">
              <w:rPr>
                <w:rFonts w:cstheme="minorHAnsi"/>
                <w:sz w:val="20"/>
                <w:szCs w:val="20"/>
                <w:lang w:val="de-DE"/>
              </w:rPr>
              <w:t>/rolka/</w:t>
            </w:r>
          </w:p>
          <w:p w:rsidR="00E16426" w:rsidRPr="00277901" w:rsidRDefault="00E16426" w:rsidP="00484869">
            <w:pPr>
              <w:snapToGrid w:val="0"/>
              <w:spacing w:line="240" w:lineRule="auto"/>
              <w:rPr>
                <w:rFonts w:cstheme="minorHAnsi"/>
                <w:sz w:val="20"/>
                <w:szCs w:val="20"/>
              </w:rPr>
            </w:pPr>
            <w:r w:rsidRPr="00277901">
              <w:rPr>
                <w:rFonts w:cstheme="minorHAnsi"/>
                <w:sz w:val="20"/>
                <w:szCs w:val="20"/>
                <w:lang w:val="de-DE"/>
              </w:rPr>
              <w:t>Papier o czułości  S</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lastRenderedPageBreak/>
              <w:t>szt</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60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color w:val="FF0000"/>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color w:val="FF0000"/>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color w:val="FF0000"/>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spacing w:line="240" w:lineRule="auto"/>
              <w:rPr>
                <w:rFonts w:cstheme="minorHAnsi"/>
                <w:color w:val="7030A0"/>
                <w:sz w:val="20"/>
                <w:szCs w:val="20"/>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lastRenderedPageBreak/>
              <w:t>7</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lang w:val="de-DE"/>
              </w:rPr>
            </w:pPr>
            <w:r w:rsidRPr="00277901">
              <w:rPr>
                <w:rFonts w:cstheme="minorHAnsi"/>
                <w:sz w:val="20"/>
                <w:szCs w:val="20"/>
              </w:rPr>
              <w:t>Papier termoczuły do zapisów EKG 107 mm  x 23 m do defibrylatora lifepak 12</w:t>
            </w:r>
            <w:r w:rsidRPr="00277901">
              <w:rPr>
                <w:rFonts w:cstheme="minorHAnsi"/>
                <w:sz w:val="20"/>
                <w:szCs w:val="20"/>
                <w:lang w:val="de-DE"/>
              </w:rPr>
              <w:t>/rolka/</w:t>
            </w:r>
          </w:p>
          <w:p w:rsidR="00E16426" w:rsidRPr="00277901" w:rsidRDefault="00E16426" w:rsidP="00484869">
            <w:pPr>
              <w:snapToGrid w:val="0"/>
              <w:spacing w:line="240" w:lineRule="auto"/>
              <w:rPr>
                <w:rFonts w:cstheme="minorHAnsi"/>
                <w:color w:val="FF0000"/>
                <w:sz w:val="20"/>
                <w:szCs w:val="20"/>
                <w:lang w:val="de-DE"/>
              </w:rPr>
            </w:pP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20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spacing w:line="240" w:lineRule="auto"/>
              <w:rPr>
                <w:rFonts w:cstheme="minorHAnsi"/>
                <w:color w:val="7030A0"/>
                <w:sz w:val="20"/>
                <w:szCs w:val="20"/>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8</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Papier termoczuły do zapisów EKG do defibrylatora lifepak 20</w:t>
            </w:r>
          </w:p>
          <w:p w:rsidR="00E16426" w:rsidRPr="00277901" w:rsidRDefault="00E16426" w:rsidP="00484869">
            <w:pPr>
              <w:snapToGrid w:val="0"/>
              <w:spacing w:line="240" w:lineRule="auto"/>
              <w:rPr>
                <w:rFonts w:cstheme="minorHAnsi"/>
                <w:sz w:val="20"/>
                <w:szCs w:val="20"/>
              </w:rPr>
            </w:pPr>
            <w:r w:rsidRPr="00277901">
              <w:rPr>
                <w:rFonts w:cstheme="minorHAnsi"/>
                <w:sz w:val="20"/>
                <w:szCs w:val="20"/>
              </w:rPr>
              <w:t>/50  mm x 30 m /szer x dł</w:t>
            </w:r>
          </w:p>
          <w:p w:rsidR="00E16426" w:rsidRPr="00277901" w:rsidRDefault="00E16426" w:rsidP="00484869">
            <w:pPr>
              <w:snapToGrid w:val="0"/>
              <w:spacing w:line="240" w:lineRule="auto"/>
              <w:rPr>
                <w:rFonts w:cstheme="minorHAnsi"/>
                <w:sz w:val="20"/>
                <w:szCs w:val="20"/>
                <w:lang w:val="de-DE"/>
              </w:rPr>
            </w:pPr>
            <w:r w:rsidRPr="00277901">
              <w:rPr>
                <w:rFonts w:cstheme="minorHAnsi"/>
                <w:sz w:val="20"/>
                <w:szCs w:val="20"/>
              </w:rPr>
              <w:t xml:space="preserve"> </w:t>
            </w:r>
            <w:r w:rsidRPr="00277901">
              <w:rPr>
                <w:rFonts w:cstheme="minorHAnsi"/>
                <w:sz w:val="20"/>
                <w:szCs w:val="20"/>
                <w:lang w:val="de-DE"/>
              </w:rPr>
              <w:t>/rolka/</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i/>
                <w:sz w:val="20"/>
                <w:szCs w:val="20"/>
              </w:rPr>
            </w:pPr>
            <w:r w:rsidRPr="00277901">
              <w:rPr>
                <w:rFonts w:cstheme="minorHAnsi"/>
                <w:i/>
                <w:sz w:val="20"/>
                <w:szCs w:val="20"/>
              </w:rPr>
              <w:t>40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spacing w:line="240" w:lineRule="auto"/>
              <w:rPr>
                <w:rFonts w:cstheme="minorHAnsi"/>
                <w:color w:val="7030A0"/>
                <w:sz w:val="20"/>
                <w:szCs w:val="20"/>
              </w:rPr>
            </w:pPr>
          </w:p>
        </w:tc>
      </w:tr>
      <w:tr w:rsidR="00E16426" w:rsidRPr="00277901" w:rsidTr="00484869">
        <w:tc>
          <w:tcPr>
            <w:tcW w:w="533" w:type="dxa"/>
            <w:tcBorders>
              <w:left w:val="single" w:sz="4" w:space="0" w:color="000000"/>
              <w:bottom w:val="single" w:sz="4" w:space="0" w:color="000000"/>
            </w:tcBorders>
            <w:shd w:val="clear" w:color="auto" w:fill="auto"/>
          </w:tcPr>
          <w:p w:rsidR="00E16426" w:rsidRPr="00277901" w:rsidRDefault="0094733E" w:rsidP="00484869">
            <w:pPr>
              <w:snapToGrid w:val="0"/>
              <w:spacing w:line="240" w:lineRule="auto"/>
              <w:rPr>
                <w:rFonts w:cstheme="minorHAnsi"/>
                <w:sz w:val="20"/>
                <w:szCs w:val="20"/>
              </w:rPr>
            </w:pPr>
            <w:r w:rsidRPr="00277901">
              <w:rPr>
                <w:rFonts w:cstheme="minorHAnsi"/>
                <w:sz w:val="20"/>
                <w:szCs w:val="20"/>
              </w:rPr>
              <w:t>9</w:t>
            </w:r>
          </w:p>
        </w:tc>
        <w:tc>
          <w:tcPr>
            <w:tcW w:w="322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RAZEM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FB6469" w:rsidRPr="00277901" w:rsidRDefault="00FB6469" w:rsidP="003B692B">
            <w:pPr>
              <w:snapToGrid w:val="0"/>
              <w:spacing w:line="240" w:lineRule="auto"/>
              <w:jc w:val="center"/>
              <w:rPr>
                <w:rFonts w:cstheme="minorHAnsi"/>
                <w:b/>
                <w:sz w:val="20"/>
                <w:szCs w:val="20"/>
              </w:rPr>
            </w:pP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b/>
                <w:sz w:val="20"/>
                <w:szCs w:val="20"/>
              </w:rPr>
            </w:pPr>
            <w:r w:rsidRPr="00277901">
              <w:rPr>
                <w:rFonts w:cstheme="minorHAnsi"/>
                <w:b/>
                <w:sz w:val="20"/>
                <w:szCs w:val="20"/>
              </w:rPr>
              <w:t>x</w:t>
            </w: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b/>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b/>
                <w:sz w:val="20"/>
                <w:szCs w:val="20"/>
              </w:rPr>
            </w:pPr>
          </w:p>
        </w:tc>
        <w:tc>
          <w:tcPr>
            <w:tcW w:w="255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r>
    </w:tbl>
    <w:p w:rsidR="00E16426" w:rsidRPr="00277901" w:rsidRDefault="00E16426" w:rsidP="00E16426">
      <w:pPr>
        <w:rPr>
          <w:rFonts w:cstheme="minorHAnsi"/>
          <w:bCs/>
          <w:sz w:val="20"/>
          <w:szCs w:val="20"/>
        </w:rPr>
      </w:pPr>
      <w:r w:rsidRPr="00277901">
        <w:rPr>
          <w:rFonts w:cstheme="minorHAnsi"/>
          <w:sz w:val="20"/>
          <w:szCs w:val="20"/>
        </w:rPr>
        <w:t xml:space="preserve">     </w:t>
      </w:r>
      <w:r w:rsidRPr="00277901">
        <w:rPr>
          <w:rFonts w:cstheme="minorHAnsi"/>
          <w:bCs/>
          <w:sz w:val="20"/>
          <w:szCs w:val="20"/>
        </w:rPr>
        <w:t>Dot.  kolumny 10 -  w przypadku braku nr katalogowego należy wpisać nazwę  lub oznaczenie które będzie występować na fakturze VAT.</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E16426" w:rsidRPr="00277901" w:rsidRDefault="00E16426" w:rsidP="00E16426">
      <w:pPr>
        <w:rPr>
          <w:rFonts w:cstheme="minorHAnsi"/>
          <w:bCs/>
          <w:sz w:val="20"/>
          <w:szCs w:val="20"/>
        </w:rPr>
      </w:pPr>
    </w:p>
    <w:p w:rsidR="00E16426" w:rsidRPr="00277901" w:rsidRDefault="00E16426" w:rsidP="00E16426">
      <w:pPr>
        <w:jc w:val="center"/>
        <w:rPr>
          <w:rFonts w:cstheme="minorHAnsi"/>
          <w:sz w:val="20"/>
          <w:szCs w:val="20"/>
        </w:rPr>
      </w:pPr>
      <w:r w:rsidRPr="00277901">
        <w:rPr>
          <w:rFonts w:cstheme="minorHAnsi"/>
          <w:sz w:val="20"/>
          <w:szCs w:val="20"/>
        </w:rPr>
        <w:t>……………</w:t>
      </w:r>
    </w:p>
    <w:p w:rsidR="00E16426" w:rsidRPr="00277901" w:rsidRDefault="00E16426" w:rsidP="00E16426">
      <w:pPr>
        <w:jc w:val="center"/>
        <w:rPr>
          <w:rFonts w:cstheme="minorHAnsi"/>
          <w:sz w:val="20"/>
          <w:szCs w:val="20"/>
        </w:rPr>
      </w:pPr>
      <w:r w:rsidRPr="00277901">
        <w:rPr>
          <w:rFonts w:cstheme="minorHAnsi"/>
          <w:sz w:val="20"/>
          <w:szCs w:val="20"/>
        </w:rPr>
        <w:t>Data i podpis</w:t>
      </w:r>
    </w:p>
    <w:p w:rsidR="00E16426" w:rsidRPr="00277901" w:rsidRDefault="00E16426" w:rsidP="00E16426">
      <w:pPr>
        <w:jc w:val="center"/>
        <w:rPr>
          <w:rFonts w:cstheme="minorHAnsi"/>
          <w:sz w:val="20"/>
          <w:szCs w:val="20"/>
        </w:rPr>
      </w:pPr>
    </w:p>
    <w:p w:rsidR="00E16426" w:rsidRPr="00277901" w:rsidRDefault="00E16426" w:rsidP="00E16426">
      <w:pPr>
        <w:jc w:val="center"/>
        <w:rPr>
          <w:rFonts w:cstheme="minorHAnsi"/>
          <w:sz w:val="20"/>
          <w:szCs w:val="20"/>
        </w:rPr>
      </w:pPr>
    </w:p>
    <w:p w:rsidR="00E16426" w:rsidRPr="00277901" w:rsidRDefault="00E16426" w:rsidP="00E16426">
      <w:pPr>
        <w:pStyle w:val="Nagwek2"/>
        <w:spacing w:before="0" w:after="0"/>
        <w:rPr>
          <w:rFonts w:asciiTheme="minorHAnsi" w:hAnsiTheme="minorHAnsi" w:cstheme="minorHAnsi"/>
          <w:i w:val="0"/>
          <w:sz w:val="20"/>
          <w:szCs w:val="20"/>
        </w:rPr>
      </w:pPr>
    </w:p>
    <w:p w:rsidR="00E16426" w:rsidRPr="00277901" w:rsidRDefault="00E16426" w:rsidP="00E16426">
      <w:pPr>
        <w:rPr>
          <w:rFonts w:cstheme="minorHAnsi"/>
          <w:sz w:val="20"/>
          <w:szCs w:val="20"/>
          <w:lang w:eastAsia="zh-CN"/>
        </w:rPr>
      </w:pPr>
    </w:p>
    <w:p w:rsidR="00E16426" w:rsidRPr="00277901" w:rsidRDefault="00E16426" w:rsidP="00E16426">
      <w:pPr>
        <w:rPr>
          <w:rFonts w:cstheme="minorHAnsi"/>
          <w:sz w:val="20"/>
          <w:szCs w:val="20"/>
          <w:lang w:eastAsia="zh-CN"/>
        </w:rPr>
      </w:pPr>
    </w:p>
    <w:p w:rsidR="00E16426" w:rsidRPr="00277901" w:rsidRDefault="00E16426" w:rsidP="00E16426">
      <w:pPr>
        <w:pStyle w:val="Nagwek2"/>
        <w:numPr>
          <w:ilvl w:val="1"/>
          <w:numId w:val="2"/>
        </w:numPr>
        <w:spacing w:before="0" w:after="0"/>
        <w:rPr>
          <w:rFonts w:asciiTheme="minorHAnsi" w:hAnsiTheme="minorHAnsi" w:cstheme="minorHAnsi"/>
          <w:i w:val="0"/>
          <w:color w:val="FFC000"/>
          <w:sz w:val="20"/>
          <w:szCs w:val="20"/>
        </w:rPr>
      </w:pPr>
    </w:p>
    <w:p w:rsidR="00E16426" w:rsidRPr="00277901" w:rsidRDefault="00E16426" w:rsidP="00E16426">
      <w:pPr>
        <w:pStyle w:val="Nagwek2"/>
        <w:numPr>
          <w:ilvl w:val="1"/>
          <w:numId w:val="2"/>
        </w:numPr>
        <w:spacing w:before="0" w:after="0"/>
        <w:rPr>
          <w:rFonts w:asciiTheme="minorHAnsi" w:hAnsiTheme="minorHAnsi" w:cstheme="minorHAnsi"/>
          <w:i w:val="0"/>
          <w:sz w:val="20"/>
          <w:szCs w:val="20"/>
        </w:rPr>
      </w:pPr>
      <w:r w:rsidRPr="00277901">
        <w:rPr>
          <w:rFonts w:asciiTheme="minorHAnsi" w:hAnsiTheme="minorHAnsi" w:cstheme="minorHAnsi"/>
          <w:i w:val="0"/>
          <w:sz w:val="20"/>
          <w:szCs w:val="20"/>
        </w:rPr>
        <w:t xml:space="preserve">Formularz </w:t>
      </w:r>
      <w:r w:rsidRPr="00277901">
        <w:rPr>
          <w:rFonts w:asciiTheme="minorHAnsi" w:hAnsiTheme="minorHAnsi" w:cstheme="minorHAnsi"/>
          <w:bCs w:val="0"/>
          <w:i w:val="0"/>
          <w:sz w:val="20"/>
          <w:szCs w:val="20"/>
        </w:rPr>
        <w:t>cenowy</w:t>
      </w:r>
      <w:r w:rsidRPr="00277901">
        <w:rPr>
          <w:rFonts w:asciiTheme="minorHAnsi" w:hAnsiTheme="minorHAnsi" w:cstheme="minorHAnsi"/>
          <w:b w:val="0"/>
          <w:bCs w:val="0"/>
          <w:i w:val="0"/>
          <w:sz w:val="20"/>
          <w:szCs w:val="20"/>
        </w:rPr>
        <w:t xml:space="preserve"> –</w:t>
      </w:r>
      <w:r w:rsidRPr="00277901">
        <w:rPr>
          <w:rFonts w:asciiTheme="minorHAnsi" w:hAnsiTheme="minorHAnsi" w:cstheme="minorHAnsi"/>
          <w:b w:val="0"/>
          <w:bCs w:val="0"/>
          <w:sz w:val="20"/>
          <w:szCs w:val="20"/>
        </w:rPr>
        <w:t xml:space="preserve"> </w:t>
      </w:r>
      <w:r w:rsidRPr="00277901">
        <w:rPr>
          <w:rFonts w:asciiTheme="minorHAnsi" w:hAnsiTheme="minorHAnsi" w:cstheme="minorHAnsi"/>
          <w:b w:val="0"/>
          <w:bCs w:val="0"/>
          <w:i w:val="0"/>
          <w:sz w:val="20"/>
          <w:szCs w:val="20"/>
        </w:rPr>
        <w:t>obłożenia operacyjne , serwety</w:t>
      </w:r>
      <w:r w:rsidRPr="00277901">
        <w:rPr>
          <w:rFonts w:asciiTheme="minorHAnsi" w:hAnsiTheme="minorHAnsi" w:cstheme="minorHAnsi"/>
          <w:b w:val="0"/>
          <w:sz w:val="20"/>
          <w:szCs w:val="20"/>
        </w:rPr>
        <w:t xml:space="preserve">                  </w:t>
      </w:r>
      <w:r w:rsidRPr="00277901">
        <w:rPr>
          <w:rFonts w:asciiTheme="minorHAnsi" w:hAnsiTheme="minorHAnsi" w:cstheme="minorHAnsi"/>
          <w:sz w:val="20"/>
          <w:szCs w:val="20"/>
        </w:rPr>
        <w:t xml:space="preserve">CZĘŚĆ NR  5                                       </w:t>
      </w:r>
      <w:r w:rsidRPr="00277901">
        <w:rPr>
          <w:rFonts w:asciiTheme="minorHAnsi" w:hAnsiTheme="minorHAnsi" w:cstheme="minorHAnsi"/>
          <w:b w:val="0"/>
          <w:sz w:val="20"/>
          <w:szCs w:val="20"/>
        </w:rPr>
        <w:t xml:space="preserve">                 załącznik nr 2 do siwz</w:t>
      </w:r>
      <w:r w:rsidRPr="00277901">
        <w:rPr>
          <w:rFonts w:asciiTheme="minorHAnsi" w:hAnsiTheme="minorHAnsi" w:cstheme="minorHAnsi"/>
          <w:sz w:val="20"/>
          <w:szCs w:val="20"/>
        </w:rPr>
        <w:t xml:space="preserve">                                                                               </w:t>
      </w:r>
    </w:p>
    <w:tbl>
      <w:tblPr>
        <w:tblW w:w="15064" w:type="dxa"/>
        <w:tblInd w:w="-145" w:type="dxa"/>
        <w:tblLayout w:type="fixed"/>
        <w:tblCellMar>
          <w:left w:w="70" w:type="dxa"/>
          <w:right w:w="70" w:type="dxa"/>
        </w:tblCellMar>
        <w:tblLook w:val="0000"/>
      </w:tblPr>
      <w:tblGrid>
        <w:gridCol w:w="499"/>
        <w:gridCol w:w="5386"/>
        <w:gridCol w:w="851"/>
        <w:gridCol w:w="709"/>
        <w:gridCol w:w="1431"/>
        <w:gridCol w:w="1120"/>
        <w:gridCol w:w="1102"/>
        <w:gridCol w:w="1225"/>
        <w:gridCol w:w="1057"/>
        <w:gridCol w:w="1294"/>
        <w:gridCol w:w="390"/>
      </w:tblGrid>
      <w:tr w:rsidR="00E16426" w:rsidRPr="00277901" w:rsidTr="00484869">
        <w:trPr>
          <w:trHeight w:val="643"/>
        </w:trPr>
        <w:tc>
          <w:tcPr>
            <w:tcW w:w="49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Lp</w:t>
            </w:r>
          </w:p>
        </w:tc>
        <w:tc>
          <w:tcPr>
            <w:tcW w:w="5386"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Opis przedmiotu zamówienia </w:t>
            </w:r>
          </w:p>
        </w:tc>
        <w:tc>
          <w:tcPr>
            <w:tcW w:w="85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Jm</w:t>
            </w:r>
          </w:p>
        </w:tc>
        <w:tc>
          <w:tcPr>
            <w:tcW w:w="70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Ilość</w:t>
            </w:r>
          </w:p>
        </w:tc>
        <w:tc>
          <w:tcPr>
            <w:tcW w:w="143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Cena jednostkowa netto</w:t>
            </w:r>
          </w:p>
        </w:tc>
        <w:tc>
          <w:tcPr>
            <w:tcW w:w="112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netto</w:t>
            </w:r>
          </w:p>
        </w:tc>
        <w:tc>
          <w:tcPr>
            <w:tcW w:w="1102"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tc>
        <w:tc>
          <w:tcPr>
            <w:tcW w:w="1225"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057"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1294"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Producent/ nr katalogowy</w:t>
            </w:r>
          </w:p>
        </w:tc>
        <w:tc>
          <w:tcPr>
            <w:tcW w:w="390" w:type="dxa"/>
            <w:tcBorders>
              <w:left w:val="single" w:sz="4" w:space="0" w:color="000000"/>
            </w:tcBorders>
            <w:shd w:val="clear" w:color="auto" w:fill="auto"/>
          </w:tcPr>
          <w:p w:rsidR="00E16426" w:rsidRPr="00277901" w:rsidRDefault="00E16426" w:rsidP="00484869">
            <w:pPr>
              <w:snapToGrid w:val="0"/>
              <w:rPr>
                <w:rFonts w:cstheme="minorHAnsi"/>
                <w:b/>
                <w:bCs/>
                <w:sz w:val="20"/>
                <w:szCs w:val="20"/>
              </w:rPr>
            </w:pPr>
          </w:p>
        </w:tc>
      </w:tr>
      <w:tr w:rsidR="00E16426" w:rsidRPr="00277901" w:rsidTr="00484869">
        <w:trPr>
          <w:trHeight w:val="224"/>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1</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2</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3</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4</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5</w:t>
            </w: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6</w:t>
            </w: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7</w:t>
            </w: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8</w:t>
            </w: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9</w:t>
            </w: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bCs/>
                <w:sz w:val="20"/>
                <w:szCs w:val="20"/>
              </w:rPr>
            </w:pPr>
            <w:r w:rsidRPr="00277901">
              <w:rPr>
                <w:rFonts w:cstheme="minorHAnsi"/>
                <w:b/>
                <w:bCs/>
                <w:sz w:val="20"/>
                <w:szCs w:val="20"/>
              </w:rPr>
              <w:t>10</w:t>
            </w: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3371"/>
        </w:trPr>
        <w:tc>
          <w:tcPr>
            <w:tcW w:w="499" w:type="dxa"/>
            <w:tcBorders>
              <w:left w:val="single" w:sz="4" w:space="0" w:color="000000"/>
              <w:bottom w:val="single" w:sz="4" w:space="0" w:color="000000"/>
            </w:tcBorders>
            <w:shd w:val="clear" w:color="auto" w:fill="auto"/>
          </w:tcPr>
          <w:p w:rsidR="00E16426" w:rsidRPr="00277901" w:rsidRDefault="00E16426" w:rsidP="00484869">
            <w:pPr>
              <w:pStyle w:val="Lista"/>
              <w:snapToGrid w:val="0"/>
              <w:rPr>
                <w:rFonts w:asciiTheme="minorHAnsi" w:hAnsiTheme="minorHAnsi" w:cstheme="minorHAnsi"/>
                <w:sz w:val="20"/>
              </w:rPr>
            </w:pPr>
            <w:r w:rsidRPr="00277901">
              <w:rPr>
                <w:rFonts w:asciiTheme="minorHAnsi" w:hAnsiTheme="minorHAnsi" w:cstheme="minorHAnsi"/>
                <w:sz w:val="20"/>
              </w:rPr>
              <w:t>1</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Sterylny zestaw uniwersalny. Minimalny skład zestawu:1 serweta na stolik instrumentariuszki 150 cm x 190 cm  ,w której niewłókninowa część wykonana jest z dwukolorowej folii umożliwiającej rozpoznanie strony sterylnej i niesterylnej ,2 ręczniki 30 cm x 40 cm, 1 serweta na stolik Mayo 80 cm x 145 cm  ze wzmocnieniem włókninowym przymocowanym  klejem na całej powierzchni (nie punktowo ), 1 serweta samoprzylepna (z dzieloną taśmą samoprzylepną o długości 100 cm) w rozmiarze 150cmx240cm , 1 serweta samoprzylepna  o rozmiarze 175cmx180cm. 2 serwety samoprzylepne w rozmiarze 90cmx75cm Serwety wykonane z materiału 2-warstwowego (włóknina polipropylenowa i folia polietylenowa)  o min gramaturze 57,5 g/m2.Materiał obłożenia powinien spełniać wymagania normy EN 13795.Na opakowaniu dwie etykiety samoprzylepne dla potrzeb dokumentacji zawierające nr katalogowy, LOT, datę ważności oraz dane producenta. Cały zestaw zawinięty w serwetę na stolik instrumentarialny. Na opakowaniu wyraźnie zaznaczony kierunek otwierania. Serwety powinny posiadać oznaczenia kierunku rozkładania w postaci piktogramów. Taśma lepna na serwetach o szerokości min. 5 cm.  </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Zest.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1</w:t>
            </w:r>
            <w:r w:rsidR="00B117BD" w:rsidRPr="00277901">
              <w:rPr>
                <w:rFonts w:cstheme="minorHAnsi"/>
                <w:i/>
                <w:sz w:val="20"/>
                <w:szCs w:val="20"/>
              </w:rPr>
              <w:t>65</w:t>
            </w:r>
          </w:p>
        </w:tc>
        <w:tc>
          <w:tcPr>
            <w:tcW w:w="1431"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120" w:type="dxa"/>
            <w:tcBorders>
              <w:left w:val="single" w:sz="4" w:space="0" w:color="000000"/>
              <w:bottom w:val="single" w:sz="4" w:space="0" w:color="000000"/>
            </w:tcBorders>
            <w:shd w:val="clear" w:color="auto" w:fill="auto"/>
            <w:vAlign w:val="bottom"/>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423"/>
        </w:trPr>
        <w:tc>
          <w:tcPr>
            <w:tcW w:w="499" w:type="dxa"/>
            <w:tcBorders>
              <w:left w:val="single" w:sz="4" w:space="0" w:color="000000"/>
              <w:bottom w:val="single" w:sz="4" w:space="0" w:color="000000"/>
            </w:tcBorders>
            <w:shd w:val="clear" w:color="auto" w:fill="auto"/>
          </w:tcPr>
          <w:p w:rsidR="00E16426" w:rsidRPr="00277901" w:rsidRDefault="00E16426" w:rsidP="00484869">
            <w:pPr>
              <w:pStyle w:val="Nagwek"/>
              <w:keepNext w:val="0"/>
              <w:snapToGrid w:val="0"/>
              <w:spacing w:before="0" w:after="0"/>
              <w:rPr>
                <w:rFonts w:asciiTheme="minorHAnsi" w:eastAsia="Times New Roman" w:hAnsiTheme="minorHAnsi" w:cstheme="minorHAnsi"/>
                <w:sz w:val="20"/>
                <w:szCs w:val="20"/>
              </w:rPr>
            </w:pPr>
            <w:r w:rsidRPr="00277901">
              <w:rPr>
                <w:rFonts w:asciiTheme="minorHAnsi" w:eastAsia="Times New Roman" w:hAnsiTheme="minorHAnsi" w:cstheme="minorHAnsi"/>
                <w:sz w:val="20"/>
                <w:szCs w:val="20"/>
              </w:rPr>
              <w:t>2</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Sterylny zestaw do cesarskiego cięcia w pozycji na plecach, minimalny skład zestawu : 1 serweta na stolik instrumentariuszki 150 cm x 190 cm  ,w której niewłókninowa część  wykonana jest z dwukolorowej folii umożliwiającej rozpoznanie strony sterylnej i niesterylnej, 4 ręczniki 30 cm x 40 cm, 1 serweta na stolik Mayo 80 cm x 145 cm ze wzmocnieniem włókninowym przymocowanym  klejem na całej </w:t>
            </w:r>
            <w:r w:rsidRPr="00277901">
              <w:rPr>
                <w:rFonts w:cstheme="minorHAnsi"/>
                <w:sz w:val="20"/>
                <w:szCs w:val="20"/>
              </w:rPr>
              <w:lastRenderedPageBreak/>
              <w:t>powierzchnii  (nie punktowo ), 1 serweta dla noworodka 90 cm x 100 cm wykonana z włókniny bawełnopodobnej typu spunlaceo gramaturze min. 60 g.m2 , serweta główna w kształcie litery "T" 260/200 cm x 335 cm wykonana w całości z materiału 2-warstwowego (włóknina polipropylenowa i folia polietylenowa)  o min. gramaturze 57,5 g/m2. Serweta główna musi posiadać otwór w okolicach jamy brzusznej  33  cm x 27 cm  z oknem otoczonym folią operacyjną z taśmą lepną na węższych bokach otworu  ,posiadającą zakładki typu "fingerlift" do łatwego odlepienia w rękawicach , zintegrowaną torbę na płyny z lejkiem  i  zabezpieczeniami  zapobiegającymi rozerwaniu serwety lub ubioru operatora na końcach drutów usztywniających torbę do zbiórki płynów. Serweta główna musi posiadać osłonę podpórki na kończyny górne z mocowaniem lepnym.  Otwór z okalającą go folią operacyjną zabezpieczony papierem  Materiał obłożenia spełniający wymagania normy EN 13795 .  Na opakowaniu dwie etykiety samoprzylepne dla potrzeb dokumentacji zawierające nr katalogowy, LOT, datę ważności oraz dane producenta. Cały zestaw zawinięty w serwetę na stolik instrumentarialny. Na opakowaniu wyraźnie zaznaczony kierunek otwierania. Serwety powinny posiadać oznaczenia kierunku rozkładania w postaci piktogramów oraz wyraźnie oznaczony środek serwety głównej np. strzałką .</w:t>
            </w:r>
          </w:p>
          <w:p w:rsidR="00E16426" w:rsidRPr="00277901" w:rsidRDefault="00E16426" w:rsidP="00484869">
            <w:pPr>
              <w:snapToGrid w:val="0"/>
              <w:spacing w:line="100" w:lineRule="atLeast"/>
              <w:rPr>
                <w:rFonts w:cstheme="minorHAnsi"/>
                <w:sz w:val="20"/>
                <w:szCs w:val="20"/>
              </w:rPr>
            </w:pP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Zest.</w:t>
            </w:r>
          </w:p>
        </w:tc>
        <w:tc>
          <w:tcPr>
            <w:tcW w:w="709" w:type="dxa"/>
            <w:tcBorders>
              <w:left w:val="single" w:sz="4" w:space="0" w:color="000000"/>
              <w:bottom w:val="single" w:sz="4" w:space="0" w:color="000000"/>
            </w:tcBorders>
            <w:shd w:val="clear" w:color="auto" w:fill="auto"/>
          </w:tcPr>
          <w:p w:rsidR="00E16426" w:rsidRPr="00277901" w:rsidRDefault="004F5512" w:rsidP="00484869">
            <w:pPr>
              <w:snapToGrid w:val="0"/>
              <w:rPr>
                <w:rFonts w:cstheme="minorHAnsi"/>
                <w:i/>
                <w:sz w:val="20"/>
                <w:szCs w:val="20"/>
              </w:rPr>
            </w:pPr>
            <w:r w:rsidRPr="00277901">
              <w:rPr>
                <w:rFonts w:cstheme="minorHAnsi"/>
                <w:i/>
                <w:sz w:val="20"/>
                <w:szCs w:val="20"/>
              </w:rPr>
              <w:t>3</w:t>
            </w:r>
            <w:r w:rsidR="00E16426" w:rsidRPr="00277901">
              <w:rPr>
                <w:rFonts w:cstheme="minorHAnsi"/>
                <w:i/>
                <w:sz w:val="20"/>
                <w:szCs w:val="20"/>
              </w:rPr>
              <w:t>00</w:t>
            </w:r>
          </w:p>
        </w:tc>
        <w:tc>
          <w:tcPr>
            <w:tcW w:w="1431"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7030A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476"/>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3</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Serweta na stolik MAYO sterylnie pakowana , pojedynczo 80 x 145 cm </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4F5512" w:rsidP="00484869">
            <w:pPr>
              <w:snapToGrid w:val="0"/>
              <w:rPr>
                <w:rFonts w:cstheme="minorHAnsi"/>
                <w:i/>
                <w:sz w:val="20"/>
                <w:szCs w:val="20"/>
              </w:rPr>
            </w:pPr>
            <w:r w:rsidRPr="00277901">
              <w:rPr>
                <w:rFonts w:cstheme="minorHAnsi"/>
                <w:i/>
                <w:sz w:val="20"/>
                <w:szCs w:val="20"/>
              </w:rPr>
              <w:t>4</w:t>
            </w:r>
            <w:r w:rsidR="00E16426" w:rsidRPr="00277901">
              <w:rPr>
                <w:rFonts w:cstheme="minorHAnsi"/>
                <w:i/>
                <w:sz w:val="20"/>
                <w:szCs w:val="20"/>
              </w:rPr>
              <w:t>00</w:t>
            </w:r>
          </w:p>
        </w:tc>
        <w:tc>
          <w:tcPr>
            <w:tcW w:w="1431" w:type="dxa"/>
            <w:tcBorders>
              <w:left w:val="single" w:sz="4" w:space="0" w:color="000000"/>
              <w:bottom w:val="single" w:sz="4" w:space="0" w:color="000000"/>
            </w:tcBorders>
            <w:shd w:val="clear" w:color="auto" w:fill="auto"/>
            <w:vAlign w:val="bottom"/>
          </w:tcPr>
          <w:p w:rsidR="00E16426" w:rsidRPr="00277901" w:rsidRDefault="00E16426" w:rsidP="0030583E">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30583E">
            <w:pPr>
              <w:snapToGrid w:val="0"/>
              <w:rPr>
                <w:rFonts w:cstheme="minorHAnsi"/>
                <w:sz w:val="20"/>
                <w:szCs w:val="20"/>
              </w:rPr>
            </w:pPr>
          </w:p>
        </w:tc>
        <w:tc>
          <w:tcPr>
            <w:tcW w:w="110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7030A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691"/>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4</w:t>
            </w:r>
          </w:p>
        </w:tc>
        <w:tc>
          <w:tcPr>
            <w:tcW w:w="5386" w:type="dxa"/>
            <w:tcBorders>
              <w:left w:val="single" w:sz="4" w:space="0" w:color="000000"/>
              <w:bottom w:val="single" w:sz="4" w:space="0" w:color="000000"/>
            </w:tcBorders>
            <w:shd w:val="clear" w:color="auto" w:fill="auto"/>
          </w:tcPr>
          <w:p w:rsidR="00E16426" w:rsidRPr="00277901" w:rsidRDefault="00E16426" w:rsidP="00484869">
            <w:pPr>
              <w:pStyle w:val="Indeks"/>
              <w:suppressLineNumbers w:val="0"/>
              <w:snapToGrid w:val="0"/>
              <w:rPr>
                <w:rFonts w:asciiTheme="minorHAnsi" w:hAnsiTheme="minorHAnsi" w:cstheme="minorHAnsi"/>
                <w:lang w:eastAsia="pl-PL"/>
              </w:rPr>
            </w:pPr>
            <w:r w:rsidRPr="00277901">
              <w:rPr>
                <w:rFonts w:asciiTheme="minorHAnsi" w:hAnsiTheme="minorHAnsi" w:cstheme="minorHAnsi"/>
                <w:lang w:eastAsia="pl-PL"/>
              </w:rPr>
              <w:t>Osłona na sprzęt medyczny , wykończona gumką, sterylnie pakowana ,nieprzemakalna – wykonana z folii polietylenowej  , pakowana pojedynczo 80 x 145 cm</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4F5512" w:rsidP="00484869">
            <w:pPr>
              <w:snapToGrid w:val="0"/>
              <w:rPr>
                <w:rFonts w:cstheme="minorHAnsi"/>
                <w:i/>
                <w:sz w:val="20"/>
                <w:szCs w:val="20"/>
              </w:rPr>
            </w:pPr>
            <w:r w:rsidRPr="00277901">
              <w:rPr>
                <w:rFonts w:cstheme="minorHAnsi"/>
                <w:i/>
                <w:sz w:val="20"/>
                <w:szCs w:val="20"/>
              </w:rPr>
              <w:t>5</w:t>
            </w:r>
            <w:r w:rsidR="00E16426" w:rsidRPr="00277901">
              <w:rPr>
                <w:rFonts w:cstheme="minorHAnsi"/>
                <w:i/>
                <w:sz w:val="20"/>
                <w:szCs w:val="20"/>
              </w:rPr>
              <w:t>00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7030A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564"/>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5</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Serweta  sterylna na stolik zabiegowy  75cmx90cm, nieprzemakalna , dwuwarstwowa min. 57g/m2  wytrzymała na rozerwanie w stanie mokrym min. 270 Kpa</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4F5512" w:rsidP="00484869">
            <w:pPr>
              <w:snapToGrid w:val="0"/>
              <w:rPr>
                <w:rFonts w:cstheme="minorHAnsi"/>
                <w:i/>
                <w:sz w:val="20"/>
                <w:szCs w:val="20"/>
              </w:rPr>
            </w:pPr>
            <w:r w:rsidRPr="00277901">
              <w:rPr>
                <w:rFonts w:cstheme="minorHAnsi"/>
                <w:i/>
                <w:sz w:val="20"/>
                <w:szCs w:val="20"/>
              </w:rPr>
              <w:t>3</w:t>
            </w:r>
            <w:r w:rsidR="00E16426" w:rsidRPr="00277901">
              <w:rPr>
                <w:rFonts w:cstheme="minorHAnsi"/>
                <w:i/>
                <w:sz w:val="20"/>
                <w:szCs w:val="20"/>
              </w:rPr>
              <w:t>00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r w:rsidRPr="00277901">
              <w:rPr>
                <w:rFonts w:cstheme="minorHAnsi"/>
                <w:color w:val="FF0000"/>
                <w:sz w:val="20"/>
                <w:szCs w:val="20"/>
              </w:rPr>
              <w:t>,</w:t>
            </w: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733"/>
        </w:trPr>
        <w:tc>
          <w:tcPr>
            <w:tcW w:w="499" w:type="dxa"/>
            <w:tcBorders>
              <w:left w:val="single" w:sz="4" w:space="0" w:color="000000"/>
              <w:bottom w:val="single" w:sz="4" w:space="0" w:color="000000"/>
            </w:tcBorders>
            <w:shd w:val="clear" w:color="auto" w:fill="auto"/>
          </w:tcPr>
          <w:p w:rsidR="00E16426" w:rsidRPr="00277901" w:rsidRDefault="00484869" w:rsidP="00484869">
            <w:pPr>
              <w:snapToGrid w:val="0"/>
              <w:rPr>
                <w:rFonts w:cstheme="minorHAnsi"/>
                <w:sz w:val="20"/>
                <w:szCs w:val="20"/>
              </w:rPr>
            </w:pPr>
            <w:r w:rsidRPr="00277901">
              <w:rPr>
                <w:rFonts w:cstheme="minorHAnsi"/>
                <w:sz w:val="20"/>
                <w:szCs w:val="20"/>
              </w:rPr>
              <w:lastRenderedPageBreak/>
              <w:t>6</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Serweta sterylna , dwuwarstwowa , min. 57 g/m2, wytrzymała na rozerwanie w stanie mokrym min. 270 Kpa, rozmiar 100 x 150 cm</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270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848"/>
        </w:trPr>
        <w:tc>
          <w:tcPr>
            <w:tcW w:w="499" w:type="dxa"/>
            <w:tcBorders>
              <w:left w:val="single" w:sz="4" w:space="0" w:color="000000"/>
              <w:bottom w:val="single" w:sz="4" w:space="0" w:color="000000"/>
            </w:tcBorders>
            <w:shd w:val="clear" w:color="auto" w:fill="auto"/>
          </w:tcPr>
          <w:p w:rsidR="00E16426" w:rsidRPr="00277901" w:rsidRDefault="00484869" w:rsidP="00484869">
            <w:pPr>
              <w:snapToGrid w:val="0"/>
              <w:rPr>
                <w:rFonts w:cstheme="minorHAnsi"/>
                <w:sz w:val="20"/>
                <w:szCs w:val="20"/>
              </w:rPr>
            </w:pPr>
            <w:r w:rsidRPr="00277901">
              <w:rPr>
                <w:rFonts w:cstheme="minorHAnsi"/>
                <w:sz w:val="20"/>
                <w:szCs w:val="20"/>
              </w:rPr>
              <w:t>7</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Serweta sterylna ,dwuwarstwowa , min.57 g/m2 ,  z otworem  , o wymiarach  90 x 75 cm , , średnica otworu 8 cm (otwór otoczony taśma samoprzylepną)</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567FC1" w:rsidP="00484869">
            <w:pPr>
              <w:snapToGrid w:val="0"/>
              <w:rPr>
                <w:rFonts w:cstheme="minorHAnsi"/>
                <w:i/>
                <w:sz w:val="20"/>
                <w:szCs w:val="20"/>
              </w:rPr>
            </w:pPr>
            <w:r w:rsidRPr="00277901">
              <w:rPr>
                <w:rFonts w:cstheme="minorHAnsi"/>
                <w:i/>
                <w:sz w:val="20"/>
                <w:szCs w:val="20"/>
              </w:rPr>
              <w:t>24</w:t>
            </w:r>
            <w:r w:rsidR="00E16426" w:rsidRPr="00277901">
              <w:rPr>
                <w:rFonts w:cstheme="minorHAnsi"/>
                <w:i/>
                <w:sz w:val="20"/>
                <w:szCs w:val="20"/>
              </w:rPr>
              <w:t>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7030A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4801"/>
        </w:trPr>
        <w:tc>
          <w:tcPr>
            <w:tcW w:w="499" w:type="dxa"/>
            <w:tcBorders>
              <w:left w:val="single" w:sz="4" w:space="0" w:color="000000"/>
              <w:bottom w:val="single" w:sz="4" w:space="0" w:color="000000"/>
            </w:tcBorders>
            <w:shd w:val="clear" w:color="auto" w:fill="auto"/>
          </w:tcPr>
          <w:p w:rsidR="00E16426" w:rsidRPr="00277901" w:rsidRDefault="00484869" w:rsidP="00484869">
            <w:pPr>
              <w:snapToGrid w:val="0"/>
              <w:rPr>
                <w:rFonts w:cstheme="minorHAnsi"/>
                <w:sz w:val="20"/>
                <w:szCs w:val="20"/>
              </w:rPr>
            </w:pPr>
            <w:r w:rsidRPr="00277901">
              <w:rPr>
                <w:rFonts w:cstheme="minorHAnsi"/>
                <w:sz w:val="20"/>
                <w:szCs w:val="20"/>
              </w:rPr>
              <w:t>8</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Sterylny zestaw  do Artroskopu  Kolana, minimalny skład zestawu: 1 serweta na stolik instrumentariuszki 150 cm x 190 cm  ,w której niewłókninowa część wykonana jest z dwukolorowej folii umożliwiającej rozpoznanie strony sterylnej ,2 ręczniki 30 cm x 40 cm, 1 serweta na stolik Mayo 80 cm x 145 cm  ze wzmocnieniem włókninowym , 1 serweta do artroskopii kolana 225 cm x 320 cm  z elastycznym  samouszczelniającym  otworem , ze zintegrowaną torbą na płyny, zaworem do podłączenia drenu  i  zabezpieczeniami  zapobiegającymi rozerwaniu serwety lub ubioru operatora na końcach drutów usztywniających torbę do zbiórki płynów, z  dwoma uchwytami do mocowania przewodów i drenów oraz zintegrowanym uchwytem  typu Velcro  (rzep) do mocowania przewodów.   Serweta główna wykonana w całości z materiału 2-warstwowego (włóknina polipropylenowa i folia polietylenowa)  o min. gramaturze 57,5 g/m2. Dodatkowo w skład zestawu powinny wchodzić 1 serweta operacyjna o rozmiarze 150 cmx 180 cm  wykonana z materiału 2-warstwowego (włóknina polipropylenowa i folia polietylenowa) o min gramaturze 57,5 g/m2.  1  osłona ortopedyczna na kończynę o rozmiarach 33 cm x 55 cm , 1 taśma nieprzemakalna (folia PE) samoprzylepna 10 cmx 50cm. Materiał obłożenia powinien spełniać wymagania normy EN 13795 .Na opakowaniu dwie etykiety samoprzylepne dla potrzeb dokumentacji zawierające nr katalogowy, LOT, datę ważności oraz dane producenta. Cały zestaw zawinięty w serwetę na stolik instrumentarialny. Na opakowaniu wyraźnie zaznaczony kierunek otwierania.Serwety powinny posiadać oznaczenia kierunku rozkładania w postaci piktogramów oraz wyraźnie oznaczony środek serwety głównej np. strzałką .  </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350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C0000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631"/>
        </w:trPr>
        <w:tc>
          <w:tcPr>
            <w:tcW w:w="499" w:type="dxa"/>
            <w:tcBorders>
              <w:left w:val="single" w:sz="4" w:space="0" w:color="000000"/>
              <w:bottom w:val="single" w:sz="4" w:space="0" w:color="000000"/>
            </w:tcBorders>
            <w:shd w:val="clear" w:color="auto" w:fill="auto"/>
          </w:tcPr>
          <w:p w:rsidR="00E16426" w:rsidRPr="00277901" w:rsidRDefault="00484869" w:rsidP="00484869">
            <w:pPr>
              <w:snapToGrid w:val="0"/>
              <w:rPr>
                <w:rFonts w:cstheme="minorHAnsi"/>
                <w:sz w:val="20"/>
                <w:szCs w:val="20"/>
              </w:rPr>
            </w:pPr>
            <w:r w:rsidRPr="00277901">
              <w:rPr>
                <w:rFonts w:cstheme="minorHAnsi"/>
                <w:sz w:val="20"/>
                <w:szCs w:val="20"/>
              </w:rPr>
              <w:lastRenderedPageBreak/>
              <w:t>9</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Sterylny zestaw uniwersalny  z serwetą ,, U’’, minimalny skład zestawu: 1 serweta na stolik instrumentariuszki 150 cm x 190 cm  ,w której niewłókninowa część  wykonana jest z dwukolorowej folii umożliwiającej rozpoznanie strony sterylnej ,2 ręczniki 30 cm x 40 cm, 1 serweta na stolik Mayo 80 cm x 145 cm ze wzmocnieniem włókninowym  1 serweta w rozmiarze 225cmx260cm z wycięciem U" o rozmiarze 10cmx100cm z taśmą samoprzylepną wokół otworu,  1 serweta samoprzylepna  o rozmiarze 150cmx240cm z dzieloną taśmą samoprzylepną o długości 100 cm. Serwety wykonane z materiału 2-warstwowego (włóknina polipropylenowa, folia polietylenowa) o min gramaturze 57,5 g/m2, serweta z wycięciem "U" posiada dodatkowe wzmocnienie o wysokiej absorpcji w strefie krytycznej. Gramatura obszaru wzmocnień  109,5g/m2 (materiał podstawowy plus wzmocnienia),1 serweta samoprzylepna o rozmiarze 90cm x 75cm, 1 taśma samoprzylepna włókninowa 9cmx50cm. Materiał obłożenia spełniający wymagania normy EN 13795 . Dwie etykiety samoprzylepne dla potrzeb dokumentacji zawierające nr katalogowy, LOT, datę ważności oraz dane producenta. Cały zestaw zawinięty w serwetę na stolik instrumentarialny. Na opakowaniu wyraźnie zaznaczony kierunek otwierania.Serwety powinny posiadać oznaczenia kierunku rozkładania w postaci piktogramów oraz wyraźnie oznaczony środek serwety głównej np. strzałką .  </w:t>
            </w:r>
          </w:p>
          <w:p w:rsidR="00E16426" w:rsidRPr="00277901" w:rsidRDefault="00E16426" w:rsidP="00484869">
            <w:pPr>
              <w:snapToGrid w:val="0"/>
              <w:spacing w:line="100" w:lineRule="atLeast"/>
              <w:rPr>
                <w:rFonts w:cstheme="minorHAnsi"/>
                <w:color w:val="FF0000"/>
                <w:sz w:val="20"/>
                <w:szCs w:val="20"/>
              </w:rPr>
            </w:pP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400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C00000"/>
                <w:sz w:val="20"/>
                <w:szCs w:val="20"/>
              </w:rPr>
            </w:pPr>
            <w:r w:rsidRPr="00277901">
              <w:rPr>
                <w:rFonts w:cstheme="minorHAnsi"/>
                <w:color w:val="7030A0"/>
                <w:sz w:val="20"/>
                <w:szCs w:val="20"/>
              </w:rPr>
              <w:t>,</w:t>
            </w: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631"/>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r w:rsidR="00484869" w:rsidRPr="00277901">
              <w:rPr>
                <w:rFonts w:cstheme="minorHAnsi"/>
                <w:sz w:val="20"/>
                <w:szCs w:val="20"/>
              </w:rPr>
              <w:t>0</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Sterylny zestaw do operacji biodra, minimalny skład zestawu: 1 serweta na stolik instrumentariuszki 150 cm x 190 cm  ,w której niewłókninowa część  wykonana jest z dwukolorowej folii umożliwiającej rozpoznanie strony sterylnej  ,4 ręczniki 30 cm x 40 cm,   1  x wzmocniona osłona na stolik Mayo o wymiarach 80 cm x 145 cm warstwa chłonna wykonana z chłonnego laminatu dwuwarstwowego (polipropylen + polietylen) o wymiarach 75 x 85 cm  , 1  osłona ortopedyczna na kończynę w rozmiarze 33 cm x 110 cm z materiału 2-warstwowego o min. gramaturze 57,5 g/m2  wewnątrz osłony włóknina polipropylenowa na zewnątrz folia polietylenowa, 1 serweta samoprzylepna o rozmiarze 280 </w:t>
            </w:r>
            <w:r w:rsidRPr="00277901">
              <w:rPr>
                <w:rFonts w:cstheme="minorHAnsi"/>
                <w:sz w:val="20"/>
                <w:szCs w:val="20"/>
              </w:rPr>
              <w:lastRenderedPageBreak/>
              <w:t xml:space="preserve">cm x 225 cm z wycięciem w kształcie litery "U" o rozmiarze 10 cm x 100 cm posiadająca wzmocnienie w obszarze krytycznym gramatura obszaru wzmocnionego 109,5g/m2   z dwoma zintegrowanymi uchwytami do mocowania przewodów i drenów,1 serweta o rozmiarze 225 cm x 270 cm z wycięciem w kształcie litery "U"  o rozmiarze 45 cm x 65 cm taśmą samoprzylepną na dłuższym boku, posiadająca wzmocnienie w obszarze krytycznym, gramatura obszaru wzmocnionego 109,5g/m2  z dwoma zintegrowanymi uchwytami do mocowania przewodów i drenów, oraz z osłoną podpórek kończyn górnych, 1 serweta samoprzylepna o rozmiarze 75 cm x 90 cm i 1 serweta nieprzylepna (podkład pod biodro) o rozmiarze 150 cm x 180 cm.W skład zestawu dodatkowo powinny wchodzić  2 taśmy  samoprzylepne  (folia PE) o rozmiarze 10 cm x 50 cm, 1 taśma samoprzylepna włókninowa o rozmiarze 9 cm x 50cm.Materiał obłożenia spełniający wymagania normy EN 13795 .  Na opakowaniu dwie etykiety samoprzylepne dla potrzeb dokumentacji zawierające nr katalogowy, LOT, datę ważności oraz nazwę producenta. Cały zestaw zawinięty w serwetę na stolik instrumentarialny. Na opakowaniu wyraźnie zaznaczony kierunek otwierania. Serwety powinny posiadać oznaczenia kierunku rozkładania w postaci piktogramów oraz wyraźnie oznaczony środek serwety głównej np. strzałką . </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2</w:t>
            </w:r>
            <w:r w:rsidR="0073298D" w:rsidRPr="00277901">
              <w:rPr>
                <w:rFonts w:cstheme="minorHAnsi"/>
                <w:i/>
                <w:sz w:val="20"/>
                <w:szCs w:val="20"/>
              </w:rPr>
              <w:t>5</w:t>
            </w:r>
            <w:r w:rsidRPr="00277901">
              <w:rPr>
                <w:rFonts w:cstheme="minorHAnsi"/>
                <w:i/>
                <w:sz w:val="20"/>
                <w:szCs w:val="20"/>
              </w:rPr>
              <w:t>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C0000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472"/>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1</w:t>
            </w:r>
            <w:r w:rsidR="00484869" w:rsidRPr="00277901">
              <w:rPr>
                <w:rFonts w:cstheme="minorHAnsi"/>
                <w:sz w:val="20"/>
                <w:szCs w:val="20"/>
              </w:rPr>
              <w:t>1</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Sterylny pokrowiec na kamerą , wykonany z foli PE o grubości 0,05 mm, składany harmonijkowo , z taśmą przylepną do optyki 13 x 250 cm </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800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C0000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396"/>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r w:rsidR="00484869" w:rsidRPr="00277901">
              <w:rPr>
                <w:rFonts w:cstheme="minorHAnsi"/>
                <w:sz w:val="20"/>
                <w:szCs w:val="20"/>
              </w:rPr>
              <w:t>2</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Sterylna  serweta 1 raz .użytku na stolik instrumentariuszki 150 x190  cm</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240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C0000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414"/>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r w:rsidR="00484869" w:rsidRPr="00277901">
              <w:rPr>
                <w:rFonts w:cstheme="minorHAnsi"/>
                <w:sz w:val="20"/>
                <w:szCs w:val="20"/>
              </w:rPr>
              <w:t>3</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Sterylna  serweta samoprzylepna rozm 75 x 90  cm</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7E1237" w:rsidP="00484869">
            <w:pPr>
              <w:snapToGrid w:val="0"/>
              <w:rPr>
                <w:rFonts w:cstheme="minorHAnsi"/>
                <w:i/>
                <w:sz w:val="20"/>
                <w:szCs w:val="20"/>
              </w:rPr>
            </w:pPr>
            <w:r w:rsidRPr="00277901">
              <w:rPr>
                <w:rFonts w:cstheme="minorHAnsi"/>
                <w:i/>
                <w:sz w:val="20"/>
                <w:szCs w:val="20"/>
              </w:rPr>
              <w:t>400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7E1237">
            <w:pPr>
              <w:snapToGrid w:val="0"/>
              <w:rPr>
                <w:rFonts w:cstheme="minorHAnsi"/>
                <w:color w:val="FF0000"/>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C00000"/>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405"/>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r w:rsidR="00484869" w:rsidRPr="00277901">
              <w:rPr>
                <w:rFonts w:cstheme="minorHAnsi"/>
                <w:sz w:val="20"/>
                <w:szCs w:val="20"/>
              </w:rPr>
              <w:t>4</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Sterylna serweta samoprzylepna rozm.  90 x 110 cm, sterylna</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300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436"/>
        </w:trPr>
        <w:tc>
          <w:tcPr>
            <w:tcW w:w="49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r w:rsidR="00F423AA" w:rsidRPr="00277901">
              <w:rPr>
                <w:rFonts w:cstheme="minorHAnsi"/>
                <w:sz w:val="20"/>
                <w:szCs w:val="20"/>
              </w:rPr>
              <w:t>5</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spacing w:line="100" w:lineRule="atLeast"/>
              <w:rPr>
                <w:rFonts w:cstheme="minorHAnsi"/>
                <w:sz w:val="20"/>
                <w:szCs w:val="20"/>
              </w:rPr>
            </w:pPr>
            <w:r w:rsidRPr="00277901">
              <w:rPr>
                <w:rFonts w:cstheme="minorHAnsi"/>
                <w:sz w:val="20"/>
                <w:szCs w:val="20"/>
              </w:rPr>
              <w:t xml:space="preserve"> Sterylna  serweta  1 raz .użytku rozm. 38 x 45  cm   </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i/>
                <w:sz w:val="20"/>
                <w:szCs w:val="20"/>
              </w:rPr>
            </w:pPr>
            <w:r w:rsidRPr="00277901">
              <w:rPr>
                <w:rFonts w:cstheme="minorHAnsi"/>
                <w:i/>
                <w:sz w:val="20"/>
                <w:szCs w:val="20"/>
              </w:rPr>
              <w:t>400</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2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r w:rsidR="00C0494A" w:rsidRPr="00277901" w:rsidTr="00484869">
        <w:trPr>
          <w:trHeight w:val="436"/>
        </w:trPr>
        <w:tc>
          <w:tcPr>
            <w:tcW w:w="499" w:type="dxa"/>
            <w:tcBorders>
              <w:left w:val="single" w:sz="4" w:space="0" w:color="000000"/>
              <w:bottom w:val="single" w:sz="4" w:space="0" w:color="000000"/>
            </w:tcBorders>
            <w:shd w:val="clear" w:color="auto" w:fill="auto"/>
          </w:tcPr>
          <w:p w:rsidR="00C0494A" w:rsidRPr="00277901" w:rsidRDefault="00C0494A" w:rsidP="00484869">
            <w:pPr>
              <w:snapToGrid w:val="0"/>
              <w:rPr>
                <w:rFonts w:cstheme="minorHAnsi"/>
                <w:sz w:val="20"/>
                <w:szCs w:val="20"/>
              </w:rPr>
            </w:pPr>
            <w:r w:rsidRPr="00277901">
              <w:rPr>
                <w:rFonts w:cstheme="minorHAnsi"/>
                <w:sz w:val="20"/>
                <w:szCs w:val="20"/>
              </w:rPr>
              <w:lastRenderedPageBreak/>
              <w:t>1</w:t>
            </w:r>
            <w:r w:rsidR="00F423AA" w:rsidRPr="00277901">
              <w:rPr>
                <w:rFonts w:cstheme="minorHAnsi"/>
                <w:sz w:val="20"/>
                <w:szCs w:val="20"/>
              </w:rPr>
              <w:t>6</w:t>
            </w:r>
          </w:p>
        </w:tc>
        <w:tc>
          <w:tcPr>
            <w:tcW w:w="5386" w:type="dxa"/>
            <w:tcBorders>
              <w:left w:val="single" w:sz="4" w:space="0" w:color="000000"/>
              <w:bottom w:val="single" w:sz="4" w:space="0" w:color="000000"/>
            </w:tcBorders>
            <w:shd w:val="clear" w:color="auto" w:fill="auto"/>
          </w:tcPr>
          <w:p w:rsidR="00C0494A" w:rsidRPr="00277901" w:rsidRDefault="00B56E9A" w:rsidP="00484869">
            <w:pPr>
              <w:snapToGrid w:val="0"/>
              <w:spacing w:line="100" w:lineRule="atLeast"/>
              <w:rPr>
                <w:rFonts w:cstheme="minorHAnsi"/>
                <w:sz w:val="20"/>
                <w:szCs w:val="20"/>
              </w:rPr>
            </w:pPr>
            <w:r w:rsidRPr="00277901">
              <w:rPr>
                <w:rFonts w:cstheme="minorHAnsi"/>
                <w:sz w:val="20"/>
                <w:szCs w:val="20"/>
              </w:rPr>
              <w:t>Zestaw i</w:t>
            </w:r>
            <w:r w:rsidR="002102B1" w:rsidRPr="00277901">
              <w:rPr>
                <w:rFonts w:cstheme="minorHAnsi"/>
                <w:sz w:val="20"/>
                <w:szCs w:val="20"/>
              </w:rPr>
              <w:t xml:space="preserve">zolacyjny pionowy </w:t>
            </w:r>
            <w:r w:rsidRPr="00277901">
              <w:rPr>
                <w:rFonts w:cstheme="minorHAnsi"/>
                <w:sz w:val="20"/>
                <w:szCs w:val="20"/>
              </w:rPr>
              <w:t>, w tym serweta pionowa z przezroczystej folii ze zintegrowaną folią chirurgiczną, workiem na płyny oraz dwiema kieszeniami na narzędzia i uchwytami do przewodów typu rzep, jest przeznaczony do zabiegów chirurgicznych z użyciem stołu wyciągowego.</w:t>
            </w:r>
          </w:p>
        </w:tc>
        <w:tc>
          <w:tcPr>
            <w:tcW w:w="851" w:type="dxa"/>
            <w:tcBorders>
              <w:left w:val="single" w:sz="4" w:space="0" w:color="000000"/>
              <w:bottom w:val="single" w:sz="4" w:space="0" w:color="000000"/>
            </w:tcBorders>
            <w:shd w:val="clear" w:color="auto" w:fill="auto"/>
          </w:tcPr>
          <w:p w:rsidR="00C0494A" w:rsidRPr="00277901" w:rsidRDefault="002102B1" w:rsidP="00484869">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C0494A" w:rsidRPr="00277901" w:rsidRDefault="002102B1" w:rsidP="00484869">
            <w:pPr>
              <w:snapToGrid w:val="0"/>
              <w:rPr>
                <w:rFonts w:cstheme="minorHAnsi"/>
                <w:i/>
                <w:sz w:val="20"/>
                <w:szCs w:val="20"/>
              </w:rPr>
            </w:pPr>
            <w:r w:rsidRPr="00277901">
              <w:rPr>
                <w:rFonts w:cstheme="minorHAnsi"/>
                <w:i/>
                <w:sz w:val="20"/>
                <w:szCs w:val="20"/>
              </w:rPr>
              <w:t>100</w:t>
            </w:r>
          </w:p>
        </w:tc>
        <w:tc>
          <w:tcPr>
            <w:tcW w:w="1431" w:type="dxa"/>
            <w:tcBorders>
              <w:left w:val="single" w:sz="4" w:space="0" w:color="000000"/>
              <w:bottom w:val="single" w:sz="4" w:space="0" w:color="000000"/>
            </w:tcBorders>
            <w:shd w:val="clear" w:color="auto" w:fill="auto"/>
          </w:tcPr>
          <w:p w:rsidR="00C0494A" w:rsidRPr="00277901" w:rsidRDefault="00C0494A" w:rsidP="00484869">
            <w:pPr>
              <w:snapToGrid w:val="0"/>
              <w:rPr>
                <w:rFonts w:cstheme="minorHAnsi"/>
                <w:sz w:val="20"/>
                <w:szCs w:val="20"/>
              </w:rPr>
            </w:pPr>
          </w:p>
        </w:tc>
        <w:tc>
          <w:tcPr>
            <w:tcW w:w="1120" w:type="dxa"/>
            <w:tcBorders>
              <w:left w:val="single" w:sz="4" w:space="0" w:color="000000"/>
              <w:bottom w:val="single" w:sz="4" w:space="0" w:color="000000"/>
            </w:tcBorders>
            <w:shd w:val="clear" w:color="auto" w:fill="auto"/>
          </w:tcPr>
          <w:p w:rsidR="00C0494A" w:rsidRPr="00277901" w:rsidRDefault="00C0494A" w:rsidP="00484869">
            <w:pPr>
              <w:snapToGrid w:val="0"/>
              <w:rPr>
                <w:rFonts w:cstheme="minorHAnsi"/>
                <w:sz w:val="20"/>
                <w:szCs w:val="20"/>
              </w:rPr>
            </w:pPr>
          </w:p>
        </w:tc>
        <w:tc>
          <w:tcPr>
            <w:tcW w:w="1102" w:type="dxa"/>
            <w:tcBorders>
              <w:left w:val="single" w:sz="4" w:space="0" w:color="000000"/>
              <w:bottom w:val="single" w:sz="4" w:space="0" w:color="000000"/>
            </w:tcBorders>
            <w:shd w:val="clear" w:color="auto" w:fill="auto"/>
          </w:tcPr>
          <w:p w:rsidR="00C0494A" w:rsidRPr="00277901" w:rsidRDefault="00C0494A" w:rsidP="00796295">
            <w:pPr>
              <w:snapToGrid w:val="0"/>
              <w:jc w:val="center"/>
              <w:rPr>
                <w:rFonts w:cstheme="minorHAnsi"/>
                <w:sz w:val="20"/>
                <w:szCs w:val="20"/>
              </w:rPr>
            </w:pPr>
          </w:p>
        </w:tc>
        <w:tc>
          <w:tcPr>
            <w:tcW w:w="1225" w:type="dxa"/>
            <w:tcBorders>
              <w:left w:val="single" w:sz="4" w:space="0" w:color="000000"/>
              <w:bottom w:val="single" w:sz="4" w:space="0" w:color="000000"/>
            </w:tcBorders>
            <w:shd w:val="clear" w:color="auto" w:fill="auto"/>
          </w:tcPr>
          <w:p w:rsidR="00C0494A" w:rsidRPr="00277901" w:rsidRDefault="00C0494A" w:rsidP="00484869">
            <w:pPr>
              <w:snapToGrid w:val="0"/>
              <w:rPr>
                <w:rFonts w:cstheme="minorHAnsi"/>
                <w:sz w:val="20"/>
                <w:szCs w:val="20"/>
              </w:rPr>
            </w:pPr>
          </w:p>
        </w:tc>
        <w:tc>
          <w:tcPr>
            <w:tcW w:w="1057" w:type="dxa"/>
            <w:tcBorders>
              <w:left w:val="single" w:sz="4" w:space="0" w:color="000000"/>
              <w:bottom w:val="single" w:sz="4" w:space="0" w:color="000000"/>
            </w:tcBorders>
            <w:shd w:val="clear" w:color="auto" w:fill="auto"/>
          </w:tcPr>
          <w:p w:rsidR="00C0494A" w:rsidRPr="00277901" w:rsidRDefault="00C0494A"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C0494A" w:rsidRPr="00277901" w:rsidRDefault="00C0494A" w:rsidP="00484869">
            <w:pPr>
              <w:snapToGrid w:val="0"/>
              <w:rPr>
                <w:rFonts w:cstheme="minorHAnsi"/>
                <w:sz w:val="20"/>
                <w:szCs w:val="20"/>
              </w:rPr>
            </w:pPr>
          </w:p>
        </w:tc>
        <w:tc>
          <w:tcPr>
            <w:tcW w:w="390" w:type="dxa"/>
            <w:tcBorders>
              <w:left w:val="single" w:sz="4" w:space="0" w:color="000000"/>
            </w:tcBorders>
            <w:shd w:val="clear" w:color="auto" w:fill="auto"/>
          </w:tcPr>
          <w:p w:rsidR="00C0494A" w:rsidRPr="00277901" w:rsidRDefault="00C0494A" w:rsidP="00484869">
            <w:pPr>
              <w:snapToGrid w:val="0"/>
              <w:rPr>
                <w:rFonts w:cstheme="minorHAnsi"/>
                <w:sz w:val="20"/>
                <w:szCs w:val="20"/>
              </w:rPr>
            </w:pPr>
          </w:p>
        </w:tc>
      </w:tr>
      <w:tr w:rsidR="00E16426" w:rsidRPr="00277901" w:rsidTr="003A1EAC">
        <w:trPr>
          <w:trHeight w:val="567"/>
        </w:trPr>
        <w:tc>
          <w:tcPr>
            <w:tcW w:w="499" w:type="dxa"/>
            <w:tcBorders>
              <w:left w:val="single" w:sz="4" w:space="0" w:color="000000"/>
              <w:bottom w:val="single" w:sz="4" w:space="0" w:color="000000"/>
            </w:tcBorders>
            <w:shd w:val="clear" w:color="auto" w:fill="auto"/>
          </w:tcPr>
          <w:p w:rsidR="00E16426" w:rsidRPr="00277901" w:rsidRDefault="00484869" w:rsidP="00484869">
            <w:pPr>
              <w:snapToGrid w:val="0"/>
              <w:rPr>
                <w:rFonts w:cstheme="minorHAnsi"/>
                <w:sz w:val="20"/>
                <w:szCs w:val="20"/>
              </w:rPr>
            </w:pPr>
            <w:r w:rsidRPr="00277901">
              <w:rPr>
                <w:rFonts w:cstheme="minorHAnsi"/>
                <w:sz w:val="20"/>
                <w:szCs w:val="20"/>
              </w:rPr>
              <w:t>1</w:t>
            </w:r>
            <w:r w:rsidR="00F423AA" w:rsidRPr="00277901">
              <w:rPr>
                <w:rFonts w:cstheme="minorHAnsi"/>
                <w:sz w:val="20"/>
                <w:szCs w:val="20"/>
              </w:rPr>
              <w:t>7</w:t>
            </w:r>
          </w:p>
        </w:tc>
        <w:tc>
          <w:tcPr>
            <w:tcW w:w="538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RAZEM</w:t>
            </w:r>
          </w:p>
        </w:tc>
        <w:tc>
          <w:tcPr>
            <w:tcW w:w="85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 xml:space="preserve"> x</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43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1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color w:val="FF0000"/>
                <w:sz w:val="20"/>
                <w:szCs w:val="20"/>
              </w:rPr>
            </w:pPr>
          </w:p>
          <w:p w:rsidR="002D2901" w:rsidRPr="00277901" w:rsidRDefault="002D2901" w:rsidP="00484869">
            <w:pPr>
              <w:snapToGrid w:val="0"/>
              <w:jc w:val="center"/>
              <w:rPr>
                <w:rFonts w:cstheme="minorHAnsi"/>
                <w:color w:val="FF0000"/>
                <w:sz w:val="20"/>
                <w:szCs w:val="20"/>
              </w:rPr>
            </w:pPr>
          </w:p>
        </w:tc>
        <w:tc>
          <w:tcPr>
            <w:tcW w:w="110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225" w:type="dxa"/>
            <w:tcBorders>
              <w:left w:val="single" w:sz="4" w:space="0" w:color="000000"/>
              <w:bottom w:val="single" w:sz="4" w:space="0" w:color="000000"/>
            </w:tcBorders>
            <w:shd w:val="clear" w:color="auto" w:fill="auto"/>
          </w:tcPr>
          <w:p w:rsidR="009B3F64" w:rsidRPr="00277901" w:rsidRDefault="009B3F64" w:rsidP="00484869">
            <w:pPr>
              <w:snapToGrid w:val="0"/>
              <w:jc w:val="center"/>
              <w:rPr>
                <w:rFonts w:cstheme="minorHAnsi"/>
                <w:color w:val="FF0000"/>
                <w:sz w:val="20"/>
                <w:szCs w:val="20"/>
              </w:rPr>
            </w:pPr>
          </w:p>
        </w:tc>
        <w:tc>
          <w:tcPr>
            <w:tcW w:w="1057" w:type="dxa"/>
            <w:tcBorders>
              <w:left w:val="single" w:sz="4" w:space="0" w:color="000000"/>
              <w:bottom w:val="single" w:sz="4" w:space="0" w:color="000000"/>
            </w:tcBorders>
            <w:shd w:val="clear" w:color="auto" w:fill="auto"/>
          </w:tcPr>
          <w:p w:rsidR="009B3F64" w:rsidRPr="00277901" w:rsidRDefault="009B3F64" w:rsidP="00484869">
            <w:pPr>
              <w:snapToGrid w:val="0"/>
              <w:jc w:val="center"/>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390" w:type="dxa"/>
            <w:tcBorders>
              <w:left w:val="single" w:sz="4" w:space="0" w:color="000000"/>
            </w:tcBorders>
            <w:shd w:val="clear" w:color="auto" w:fill="auto"/>
          </w:tcPr>
          <w:p w:rsidR="00E16426" w:rsidRPr="00277901" w:rsidRDefault="00E16426" w:rsidP="00484869">
            <w:pPr>
              <w:snapToGrid w:val="0"/>
              <w:rPr>
                <w:rFonts w:cstheme="minorHAnsi"/>
                <w:sz w:val="20"/>
                <w:szCs w:val="20"/>
              </w:rPr>
            </w:pPr>
          </w:p>
        </w:tc>
      </w:tr>
    </w:tbl>
    <w:p w:rsidR="00E16426" w:rsidRPr="00277901" w:rsidRDefault="00E16426" w:rsidP="00E16426">
      <w:pPr>
        <w:rPr>
          <w:rFonts w:cstheme="minorHAnsi"/>
          <w:bCs/>
          <w:sz w:val="20"/>
          <w:szCs w:val="20"/>
        </w:rPr>
      </w:pPr>
      <w:r w:rsidRPr="00277901">
        <w:rPr>
          <w:rFonts w:cstheme="minorHAnsi"/>
          <w:bCs/>
          <w:sz w:val="20"/>
          <w:szCs w:val="20"/>
        </w:rPr>
        <w:t xml:space="preserve">Dot.  kolumny 10 -  w przypadku braku nr katalogowego należy wpisać nazwę  lub oznaczenie które będzie występować na fakturze VAT.             </w:t>
      </w:r>
    </w:p>
    <w:p w:rsidR="00E16426" w:rsidRPr="00277901" w:rsidRDefault="00E16426" w:rsidP="00E16426">
      <w:pPr>
        <w:rPr>
          <w:rFonts w:cstheme="minorHAnsi"/>
          <w:bCs/>
          <w:sz w:val="20"/>
          <w:szCs w:val="20"/>
        </w:rPr>
      </w:pPr>
      <w:r w:rsidRPr="00277901">
        <w:rPr>
          <w:rFonts w:cstheme="minorHAnsi"/>
          <w:bCs/>
          <w:sz w:val="20"/>
          <w:szCs w:val="20"/>
        </w:rPr>
        <w:t xml:space="preserve">  </w:t>
      </w:r>
      <w:r w:rsidRPr="00277901">
        <w:rPr>
          <w:rFonts w:cstheme="minorHAnsi"/>
          <w:color w:val="000000"/>
          <w:sz w:val="20"/>
          <w:szCs w:val="20"/>
        </w:rPr>
        <w:t>W przypadku zaoferowania produktów dopuszczonych przez Zamawiającego w "Pytaniach i odpowiedziach" Wykonawca wprowadza odpowiedni zapis do formularza cenowego w kolumnie nr 2 "Opis przedmiotu zamówienia"</w:t>
      </w:r>
      <w:r w:rsidRPr="00277901">
        <w:rPr>
          <w:rFonts w:cstheme="minorHAnsi"/>
          <w:bCs/>
          <w:sz w:val="20"/>
          <w:szCs w:val="20"/>
        </w:rPr>
        <w:t xml:space="preserve">                                                                                                                                                                                                                                                                                                  </w:t>
      </w:r>
    </w:p>
    <w:p w:rsidR="00E16426" w:rsidRPr="00277901" w:rsidRDefault="00E16426" w:rsidP="00E16426">
      <w:pPr>
        <w:rPr>
          <w:rFonts w:cstheme="minorHAnsi"/>
          <w:sz w:val="20"/>
          <w:szCs w:val="20"/>
        </w:rPr>
      </w:pPr>
      <w:r w:rsidRPr="00277901">
        <w:rPr>
          <w:rFonts w:cstheme="minorHAnsi"/>
          <w:sz w:val="20"/>
          <w:szCs w:val="20"/>
        </w:rPr>
        <w:t xml:space="preserve">                                                                                                              ...................................  </w:t>
      </w:r>
    </w:p>
    <w:p w:rsidR="00E16426" w:rsidRPr="00277901" w:rsidRDefault="00E16426" w:rsidP="00E16426">
      <w:pPr>
        <w:rPr>
          <w:rFonts w:cstheme="minorHAnsi"/>
          <w:sz w:val="20"/>
          <w:szCs w:val="20"/>
        </w:rPr>
      </w:pPr>
      <w:r w:rsidRPr="00277901">
        <w:rPr>
          <w:rFonts w:cstheme="minorHAnsi"/>
          <w:sz w:val="20"/>
          <w:szCs w:val="20"/>
        </w:rPr>
        <w:t xml:space="preserve">                                                                                                                                Data i podpis   </w:t>
      </w: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9A0256" w:rsidRPr="00277901" w:rsidRDefault="009A025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sz w:val="20"/>
          <w:szCs w:val="20"/>
        </w:rPr>
      </w:pPr>
    </w:p>
    <w:p w:rsidR="00E16426" w:rsidRPr="00277901" w:rsidRDefault="00E16426" w:rsidP="00E16426">
      <w:pPr>
        <w:rPr>
          <w:rFonts w:cstheme="minorHAnsi"/>
          <w:b/>
          <w:sz w:val="20"/>
          <w:szCs w:val="20"/>
        </w:rPr>
      </w:pPr>
      <w:r w:rsidRPr="00277901">
        <w:rPr>
          <w:rFonts w:cstheme="minorHAnsi"/>
          <w:b/>
          <w:sz w:val="20"/>
          <w:szCs w:val="20"/>
        </w:rPr>
        <w:t xml:space="preserve">  FORMULARZ CENOWY   -</w:t>
      </w:r>
      <w:r w:rsidRPr="00277901">
        <w:rPr>
          <w:rFonts w:cstheme="minorHAnsi"/>
          <w:b/>
          <w:bCs/>
          <w:sz w:val="20"/>
          <w:szCs w:val="20"/>
        </w:rPr>
        <w:t xml:space="preserve"> siatka przepuklinowa</w:t>
      </w:r>
      <w:r w:rsidRPr="00277901">
        <w:rPr>
          <w:rFonts w:cstheme="minorHAnsi"/>
          <w:b/>
          <w:sz w:val="20"/>
          <w:szCs w:val="20"/>
        </w:rPr>
        <w:t xml:space="preserve">                                                CZĘŚĆ NR  6                                                             </w:t>
      </w:r>
      <w:r w:rsidRPr="00277901">
        <w:rPr>
          <w:rFonts w:cstheme="minorHAnsi"/>
          <w:b/>
          <w:bCs/>
          <w:sz w:val="20"/>
          <w:szCs w:val="20"/>
        </w:rPr>
        <w:t>załącznik nr 2 do siwz</w:t>
      </w:r>
    </w:p>
    <w:p w:rsidR="00E16426" w:rsidRPr="00277901" w:rsidRDefault="00E16426" w:rsidP="00E16426">
      <w:pPr>
        <w:pStyle w:val="Nagwek1"/>
        <w:tabs>
          <w:tab w:val="left" w:pos="0"/>
        </w:tabs>
        <w:rPr>
          <w:rFonts w:asciiTheme="minorHAnsi" w:hAnsiTheme="minorHAnsi" w:cstheme="minorHAnsi"/>
          <w:sz w:val="20"/>
        </w:rPr>
      </w:pPr>
      <w:r w:rsidRPr="00277901">
        <w:rPr>
          <w:rFonts w:asciiTheme="minorHAnsi" w:hAnsiTheme="minorHAnsi" w:cstheme="minorHAnsi"/>
          <w:sz w:val="20"/>
        </w:rPr>
        <w:t xml:space="preserve">                                                                                            </w:t>
      </w:r>
    </w:p>
    <w:tbl>
      <w:tblPr>
        <w:tblW w:w="0" w:type="auto"/>
        <w:tblInd w:w="70" w:type="dxa"/>
        <w:tblLayout w:type="fixed"/>
        <w:tblCellMar>
          <w:left w:w="70" w:type="dxa"/>
          <w:right w:w="70" w:type="dxa"/>
        </w:tblCellMar>
        <w:tblLook w:val="0000"/>
      </w:tblPr>
      <w:tblGrid>
        <w:gridCol w:w="623"/>
        <w:gridCol w:w="3488"/>
        <w:gridCol w:w="709"/>
        <w:gridCol w:w="709"/>
        <w:gridCol w:w="1275"/>
        <w:gridCol w:w="1276"/>
        <w:gridCol w:w="992"/>
        <w:gridCol w:w="1276"/>
        <w:gridCol w:w="1701"/>
        <w:gridCol w:w="2071"/>
      </w:tblGrid>
      <w:tr w:rsidR="00E16426" w:rsidRPr="00277901" w:rsidTr="00484869">
        <w:tc>
          <w:tcPr>
            <w:tcW w:w="62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Lp.</w:t>
            </w:r>
          </w:p>
        </w:tc>
        <w:tc>
          <w:tcPr>
            <w:tcW w:w="3488"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jm</w:t>
            </w:r>
          </w:p>
        </w:tc>
        <w:tc>
          <w:tcPr>
            <w:tcW w:w="70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 xml:space="preserve">Ilość  </w:t>
            </w:r>
          </w:p>
        </w:tc>
        <w:tc>
          <w:tcPr>
            <w:tcW w:w="1275"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Cena jednostkowa netto</w:t>
            </w:r>
          </w:p>
          <w:p w:rsidR="00E16426" w:rsidRPr="00277901" w:rsidRDefault="00E16426" w:rsidP="00484869">
            <w:pPr>
              <w:jc w:val="center"/>
              <w:rPr>
                <w:rFonts w:cstheme="minorHAnsi"/>
                <w:sz w:val="20"/>
                <w:szCs w:val="20"/>
              </w:rPr>
            </w:pPr>
          </w:p>
        </w:tc>
        <w:tc>
          <w:tcPr>
            <w:tcW w:w="1276"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netto</w:t>
            </w:r>
          </w:p>
          <w:p w:rsidR="00E16426" w:rsidRPr="00277901" w:rsidRDefault="00E16426" w:rsidP="00484869">
            <w:pPr>
              <w:rPr>
                <w:rFonts w:cstheme="minorHAnsi"/>
                <w:sz w:val="20"/>
                <w:szCs w:val="20"/>
              </w:rPr>
            </w:pPr>
          </w:p>
        </w:tc>
        <w:tc>
          <w:tcPr>
            <w:tcW w:w="992"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tc>
        <w:tc>
          <w:tcPr>
            <w:tcW w:w="1276"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70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2071" w:type="dxa"/>
            <w:tcBorders>
              <w:top w:val="single" w:sz="4" w:space="0" w:color="000000"/>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Producent/ nr katalogowy</w:t>
            </w:r>
          </w:p>
        </w:tc>
      </w:tr>
      <w:tr w:rsidR="00E16426" w:rsidRPr="00277901" w:rsidTr="00484869">
        <w:trPr>
          <w:trHeight w:val="248"/>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348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2</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3</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4</w:t>
            </w:r>
          </w:p>
        </w:tc>
        <w:tc>
          <w:tcPr>
            <w:tcW w:w="127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7</w:t>
            </w: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8</w:t>
            </w: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9</w:t>
            </w:r>
          </w:p>
        </w:tc>
        <w:tc>
          <w:tcPr>
            <w:tcW w:w="207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10</w:t>
            </w:r>
          </w:p>
        </w:tc>
      </w:tr>
      <w:tr w:rsidR="00E16426" w:rsidRPr="00277901" w:rsidTr="00484869">
        <w:trPr>
          <w:trHeight w:val="781"/>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p>
        </w:tc>
        <w:tc>
          <w:tcPr>
            <w:tcW w:w="348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Siatka przepuklinowa do powięzi monofilamentowa polipropylenowa , o gramaturze  60 g/m2 , średnicy oczka 0,5-0,9 mm grubość nici 0,13 mm rozmiar 6 x 11 cm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50</w:t>
            </w:r>
          </w:p>
        </w:tc>
        <w:tc>
          <w:tcPr>
            <w:tcW w:w="1275"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07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781"/>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2</w:t>
            </w:r>
          </w:p>
        </w:tc>
        <w:tc>
          <w:tcPr>
            <w:tcW w:w="348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Siatka przepuklinowa do powięzi monofilamentowa polipropylenowa , o gramaturze  60 g/m2 , średnicy oczka 0,5-0,9 mm grubość nici 0,13 mm rozmiar 8 x 12 cm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120</w:t>
            </w:r>
          </w:p>
        </w:tc>
        <w:tc>
          <w:tcPr>
            <w:tcW w:w="1275"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07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781"/>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3</w:t>
            </w:r>
          </w:p>
        </w:tc>
        <w:tc>
          <w:tcPr>
            <w:tcW w:w="348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Siatka przepuklinowa do powięzi monofilamentowa polipropylenowa , o gramaturze  60 g/m2 , średnicy oczka 0,5-0,9 mm grubość nici 0,13 mm rozmiar 15 x 15 cm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20</w:t>
            </w:r>
          </w:p>
        </w:tc>
        <w:tc>
          <w:tcPr>
            <w:tcW w:w="1275"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07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781"/>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4</w:t>
            </w:r>
          </w:p>
        </w:tc>
        <w:tc>
          <w:tcPr>
            <w:tcW w:w="348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Siatka przepuklinowa do powięzi monofilamentowa polipropylenowa , o gramaturze  60 g/m2 , średnicy oczka 0,5-0,9 mm grubość nici 0,13 mm rozmiar 30 x 30 cm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5</w:t>
            </w:r>
          </w:p>
        </w:tc>
        <w:tc>
          <w:tcPr>
            <w:tcW w:w="1275"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07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581"/>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5</w:t>
            </w:r>
          </w:p>
        </w:tc>
        <w:tc>
          <w:tcPr>
            <w:tcW w:w="348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Razem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27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p w:rsidR="00E16426" w:rsidRPr="00277901" w:rsidRDefault="00E16426" w:rsidP="00484869">
            <w:pPr>
              <w:jc w:val="center"/>
              <w:rPr>
                <w:rFonts w:cstheme="minorHAnsi"/>
                <w:sz w:val="20"/>
                <w:szCs w:val="20"/>
              </w:rPr>
            </w:pP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27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2071"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r>
    </w:tbl>
    <w:p w:rsidR="00E16426" w:rsidRPr="00277901" w:rsidRDefault="00E16426" w:rsidP="00E16426">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E16426" w:rsidRPr="00277901" w:rsidRDefault="00E16426" w:rsidP="00E16426">
      <w:pPr>
        <w:jc w:val="right"/>
        <w:rPr>
          <w:rFonts w:cstheme="minorHAnsi"/>
          <w:bCs/>
          <w:sz w:val="20"/>
          <w:szCs w:val="20"/>
        </w:rPr>
      </w:pPr>
      <w:r w:rsidRPr="00277901">
        <w:rPr>
          <w:rFonts w:cstheme="minorHAnsi"/>
          <w:bCs/>
          <w:sz w:val="20"/>
          <w:szCs w:val="20"/>
        </w:rPr>
        <w:t xml:space="preserve">                                                                                                  ......................           </w:t>
      </w:r>
    </w:p>
    <w:p w:rsidR="00E16426" w:rsidRPr="00277901" w:rsidRDefault="00E16426" w:rsidP="00E16426">
      <w:pPr>
        <w:jc w:val="right"/>
        <w:rPr>
          <w:rFonts w:cstheme="minorHAnsi"/>
          <w:bCs/>
          <w:sz w:val="20"/>
          <w:szCs w:val="20"/>
        </w:rPr>
      </w:pPr>
      <w:r w:rsidRPr="00277901">
        <w:rPr>
          <w:rFonts w:cstheme="minorHAnsi"/>
          <w:bCs/>
          <w:sz w:val="20"/>
          <w:szCs w:val="20"/>
        </w:rPr>
        <w:t xml:space="preserve">                                                                                                  Data i podpis </w:t>
      </w:r>
    </w:p>
    <w:p w:rsidR="00E16426" w:rsidRPr="00277901" w:rsidRDefault="00E16426" w:rsidP="00E16426">
      <w:pPr>
        <w:pStyle w:val="Nagwek1"/>
        <w:pageBreakBefore/>
        <w:tabs>
          <w:tab w:val="clear" w:pos="0"/>
        </w:tabs>
        <w:ind w:left="0"/>
        <w:rPr>
          <w:rFonts w:asciiTheme="minorHAnsi" w:hAnsiTheme="minorHAnsi" w:cstheme="minorHAnsi"/>
          <w:b/>
          <w:sz w:val="20"/>
        </w:rPr>
      </w:pPr>
      <w:r w:rsidRPr="00277901">
        <w:rPr>
          <w:rFonts w:asciiTheme="minorHAnsi" w:hAnsiTheme="minorHAnsi" w:cstheme="minorHAnsi"/>
          <w:b/>
          <w:sz w:val="20"/>
        </w:rPr>
        <w:lastRenderedPageBreak/>
        <w:t>FORMULARZ CENOWY   -</w:t>
      </w:r>
      <w:r w:rsidRPr="00277901">
        <w:rPr>
          <w:rFonts w:asciiTheme="minorHAnsi" w:hAnsiTheme="minorHAnsi" w:cstheme="minorHAnsi"/>
          <w:b/>
          <w:bCs/>
          <w:sz w:val="20"/>
        </w:rPr>
        <w:t xml:space="preserve"> folia , serwety   , maty</w:t>
      </w:r>
      <w:r w:rsidRPr="00277901">
        <w:rPr>
          <w:rFonts w:asciiTheme="minorHAnsi" w:hAnsiTheme="minorHAnsi" w:cstheme="minorHAnsi"/>
          <w:b/>
          <w:sz w:val="20"/>
        </w:rPr>
        <w:t xml:space="preserve">                                                                                  CZĘŚĆ  NR   7                        </w:t>
      </w:r>
      <w:r w:rsidRPr="00277901">
        <w:rPr>
          <w:rFonts w:asciiTheme="minorHAnsi" w:hAnsiTheme="minorHAnsi" w:cstheme="minorHAnsi"/>
          <w:b/>
          <w:bCs/>
          <w:sz w:val="20"/>
        </w:rPr>
        <w:t>załącznik nr 2 do siwz</w:t>
      </w:r>
      <w:r w:rsidRPr="00277901">
        <w:rPr>
          <w:rFonts w:asciiTheme="minorHAnsi" w:hAnsiTheme="minorHAnsi" w:cstheme="minorHAnsi"/>
          <w:b/>
          <w:sz w:val="20"/>
        </w:rPr>
        <w:t xml:space="preserve">                                                    </w:t>
      </w:r>
    </w:p>
    <w:tbl>
      <w:tblPr>
        <w:tblW w:w="15490" w:type="dxa"/>
        <w:tblInd w:w="70" w:type="dxa"/>
        <w:tblLayout w:type="fixed"/>
        <w:tblCellMar>
          <w:left w:w="70" w:type="dxa"/>
          <w:right w:w="70" w:type="dxa"/>
        </w:tblCellMar>
        <w:tblLook w:val="0000"/>
      </w:tblPr>
      <w:tblGrid>
        <w:gridCol w:w="623"/>
        <w:gridCol w:w="4057"/>
        <w:gridCol w:w="720"/>
        <w:gridCol w:w="696"/>
        <w:gridCol w:w="1134"/>
        <w:gridCol w:w="1230"/>
        <w:gridCol w:w="1080"/>
        <w:gridCol w:w="1440"/>
        <w:gridCol w:w="1440"/>
        <w:gridCol w:w="3070"/>
      </w:tblGrid>
      <w:tr w:rsidR="00E16426" w:rsidRPr="00277901" w:rsidTr="00484869">
        <w:tc>
          <w:tcPr>
            <w:tcW w:w="62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Lp.</w:t>
            </w:r>
          </w:p>
        </w:tc>
        <w:tc>
          <w:tcPr>
            <w:tcW w:w="4057"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Opis przedmiotu zamówienia</w:t>
            </w:r>
          </w:p>
        </w:tc>
        <w:tc>
          <w:tcPr>
            <w:tcW w:w="72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jm</w:t>
            </w:r>
          </w:p>
        </w:tc>
        <w:tc>
          <w:tcPr>
            <w:tcW w:w="696"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Cena jednostkowa netto</w:t>
            </w:r>
          </w:p>
          <w:p w:rsidR="00E16426" w:rsidRPr="00277901" w:rsidRDefault="00E16426" w:rsidP="00484869">
            <w:pPr>
              <w:jc w:val="center"/>
              <w:rPr>
                <w:rFonts w:cstheme="minorHAnsi"/>
                <w:sz w:val="20"/>
                <w:szCs w:val="20"/>
              </w:rPr>
            </w:pPr>
          </w:p>
        </w:tc>
        <w:tc>
          <w:tcPr>
            <w:tcW w:w="123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netto</w:t>
            </w:r>
          </w:p>
          <w:p w:rsidR="00E16426" w:rsidRPr="00277901" w:rsidRDefault="00E16426" w:rsidP="00484869">
            <w:pPr>
              <w:rPr>
                <w:rFonts w:cstheme="minorHAnsi"/>
                <w:sz w:val="20"/>
                <w:szCs w:val="20"/>
              </w:rPr>
            </w:pPr>
          </w:p>
        </w:tc>
        <w:tc>
          <w:tcPr>
            <w:tcW w:w="108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tc>
        <w:tc>
          <w:tcPr>
            <w:tcW w:w="144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44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3070" w:type="dxa"/>
            <w:tcBorders>
              <w:top w:val="single" w:sz="4" w:space="0" w:color="000000"/>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Producent/ nr katalogowy</w:t>
            </w:r>
          </w:p>
        </w:tc>
      </w:tr>
      <w:tr w:rsidR="00E16426" w:rsidRPr="00277901" w:rsidTr="00484869">
        <w:trPr>
          <w:trHeight w:val="248"/>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405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2</w:t>
            </w: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3</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4</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5</w:t>
            </w: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6</w:t>
            </w:r>
          </w:p>
        </w:tc>
        <w:tc>
          <w:tcPr>
            <w:tcW w:w="108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7</w:t>
            </w: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8</w:t>
            </w: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9</w:t>
            </w: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10</w:t>
            </w:r>
          </w:p>
        </w:tc>
      </w:tr>
      <w:tr w:rsidR="00E16426" w:rsidRPr="00277901" w:rsidTr="00484869">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p>
        </w:tc>
        <w:tc>
          <w:tcPr>
            <w:tcW w:w="4057" w:type="dxa"/>
            <w:tcBorders>
              <w:left w:val="single" w:sz="4" w:space="0" w:color="000000"/>
              <w:bottom w:val="single" w:sz="4" w:space="0" w:color="000000"/>
            </w:tcBorders>
            <w:shd w:val="clear" w:color="auto" w:fill="auto"/>
          </w:tcPr>
          <w:p w:rsidR="008E1370" w:rsidRPr="00277901" w:rsidRDefault="008E1370" w:rsidP="008E1370">
            <w:pPr>
              <w:spacing w:before="100" w:beforeAutospacing="1" w:after="0" w:line="240" w:lineRule="auto"/>
              <w:rPr>
                <w:rFonts w:eastAsia="Times New Roman" w:cstheme="minorHAnsi"/>
                <w:sz w:val="20"/>
                <w:szCs w:val="20"/>
              </w:rPr>
            </w:pPr>
            <w:r w:rsidRPr="00277901">
              <w:rPr>
                <w:rFonts w:eastAsia="Times New Roman" w:cstheme="minorHAnsi"/>
                <w:sz w:val="20"/>
                <w:szCs w:val="20"/>
              </w:rPr>
              <w:t xml:space="preserve">Folia operacyjna , jałowa , samoprzylepna, przeźroczysta, matowa, paroprzepuszczalna, rozciągliwa </w:t>
            </w:r>
          </w:p>
          <w:p w:rsidR="008E1370" w:rsidRPr="00277901" w:rsidRDefault="008E1370" w:rsidP="008E1370">
            <w:pPr>
              <w:spacing w:before="100" w:beforeAutospacing="1" w:after="0" w:line="240" w:lineRule="auto"/>
              <w:rPr>
                <w:rFonts w:eastAsia="Times New Roman" w:cstheme="minorHAnsi"/>
                <w:sz w:val="20"/>
                <w:szCs w:val="20"/>
              </w:rPr>
            </w:pPr>
            <w:r w:rsidRPr="00277901">
              <w:rPr>
                <w:rFonts w:eastAsia="Times New Roman" w:cstheme="minorHAnsi"/>
                <w:sz w:val="20"/>
                <w:szCs w:val="20"/>
              </w:rPr>
              <w:t>Rozm. całkowity : 45 x 55 cm</w:t>
            </w:r>
          </w:p>
          <w:p w:rsidR="008E1370" w:rsidRPr="00277901" w:rsidRDefault="008E1370" w:rsidP="008E1370">
            <w:pPr>
              <w:spacing w:before="100" w:beforeAutospacing="1" w:after="0" w:line="240" w:lineRule="auto"/>
              <w:rPr>
                <w:rFonts w:eastAsia="Times New Roman" w:cstheme="minorHAnsi"/>
                <w:sz w:val="20"/>
                <w:szCs w:val="20"/>
              </w:rPr>
            </w:pPr>
            <w:r w:rsidRPr="00277901">
              <w:rPr>
                <w:rFonts w:eastAsia="Times New Roman" w:cstheme="minorHAnsi"/>
                <w:sz w:val="20"/>
                <w:szCs w:val="20"/>
              </w:rPr>
              <w:t>Rozmiar pow. lepnej 45 x 48 cm</w:t>
            </w:r>
          </w:p>
          <w:p w:rsidR="008E1370" w:rsidRPr="00277901" w:rsidRDefault="008E1370" w:rsidP="00484869">
            <w:pPr>
              <w:snapToGrid w:val="0"/>
              <w:spacing w:line="240" w:lineRule="auto"/>
              <w:rPr>
                <w:rFonts w:cstheme="minorHAnsi"/>
                <w:sz w:val="20"/>
                <w:szCs w:val="20"/>
              </w:rPr>
            </w:pP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1</w:t>
            </w:r>
            <w:r w:rsidR="000A4AAD" w:rsidRPr="00277901">
              <w:rPr>
                <w:rFonts w:cstheme="minorHAnsi"/>
                <w:i/>
                <w:sz w:val="20"/>
                <w:szCs w:val="20"/>
              </w:rPr>
              <w:t>0</w:t>
            </w:r>
            <w:r w:rsidRPr="00277901">
              <w:rPr>
                <w:rFonts w:cstheme="minorHAnsi"/>
                <w:i/>
                <w:sz w:val="20"/>
                <w:szCs w:val="20"/>
              </w:rPr>
              <w:t>0</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color w:val="00B0F0"/>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8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2</w:t>
            </w:r>
          </w:p>
        </w:tc>
        <w:tc>
          <w:tcPr>
            <w:tcW w:w="4057" w:type="dxa"/>
            <w:tcBorders>
              <w:left w:val="single" w:sz="4" w:space="0" w:color="000000"/>
              <w:bottom w:val="single" w:sz="4" w:space="0" w:color="000000"/>
            </w:tcBorders>
            <w:shd w:val="clear" w:color="auto" w:fill="auto"/>
          </w:tcPr>
          <w:p w:rsidR="00F2476D" w:rsidRPr="00277901" w:rsidRDefault="00F2476D" w:rsidP="00F2476D">
            <w:pPr>
              <w:spacing w:before="100" w:beforeAutospacing="1" w:after="0" w:line="240" w:lineRule="auto"/>
              <w:rPr>
                <w:rFonts w:eastAsia="Times New Roman" w:cstheme="minorHAnsi"/>
                <w:sz w:val="20"/>
                <w:szCs w:val="20"/>
              </w:rPr>
            </w:pPr>
            <w:r w:rsidRPr="00277901">
              <w:rPr>
                <w:rFonts w:eastAsia="Times New Roman" w:cstheme="minorHAnsi"/>
                <w:sz w:val="20"/>
                <w:szCs w:val="20"/>
              </w:rPr>
              <w:t>Folia bakteriobójcza, jałowa, samoprzylepna , operacyjna z papierem zabezpieczającym, wykonana z poliestru. warstwa klejąca zawiera jodofor</w:t>
            </w:r>
          </w:p>
          <w:p w:rsidR="00F2476D" w:rsidRPr="00277901" w:rsidRDefault="00F2476D" w:rsidP="00F2476D">
            <w:pPr>
              <w:spacing w:before="100" w:beforeAutospacing="1" w:after="0" w:line="240" w:lineRule="auto"/>
              <w:rPr>
                <w:rFonts w:eastAsia="Times New Roman" w:cstheme="minorHAnsi"/>
                <w:sz w:val="20"/>
                <w:szCs w:val="20"/>
              </w:rPr>
            </w:pPr>
            <w:r w:rsidRPr="00277901">
              <w:rPr>
                <w:rFonts w:eastAsia="Times New Roman" w:cstheme="minorHAnsi"/>
                <w:sz w:val="20"/>
                <w:szCs w:val="20"/>
              </w:rPr>
              <w:t>rozm. całkowity - 66cmx60cm</w:t>
            </w:r>
            <w:r w:rsidRPr="00277901">
              <w:rPr>
                <w:rFonts w:eastAsia="Times New Roman" w:cstheme="minorHAnsi"/>
                <w:sz w:val="20"/>
                <w:szCs w:val="20"/>
              </w:rPr>
              <w:br/>
              <w:t>rozm. okna przylepnego w polu operacyjnym - 56cmx60cm</w:t>
            </w:r>
          </w:p>
          <w:p w:rsidR="00F2476D" w:rsidRPr="00277901" w:rsidRDefault="00F2476D" w:rsidP="00484869">
            <w:pPr>
              <w:snapToGrid w:val="0"/>
              <w:spacing w:line="240" w:lineRule="auto"/>
              <w:rPr>
                <w:rFonts w:cstheme="minorHAnsi"/>
                <w:sz w:val="20"/>
                <w:szCs w:val="20"/>
              </w:rPr>
            </w:pP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400</w:t>
            </w:r>
          </w:p>
        </w:tc>
        <w:tc>
          <w:tcPr>
            <w:tcW w:w="1134" w:type="dxa"/>
            <w:tcBorders>
              <w:left w:val="single" w:sz="4" w:space="0" w:color="000000"/>
              <w:bottom w:val="single" w:sz="4" w:space="0" w:color="000000"/>
            </w:tcBorders>
            <w:shd w:val="clear" w:color="auto" w:fill="auto"/>
            <w:vAlign w:val="bottom"/>
          </w:tcPr>
          <w:p w:rsidR="00E16426" w:rsidRPr="00277901" w:rsidRDefault="00E16426" w:rsidP="004544F3">
            <w:pPr>
              <w:snapToGrid w:val="0"/>
              <w:jc w:val="center"/>
              <w:rPr>
                <w:rFonts w:cstheme="minorHAnsi"/>
                <w:color w:val="00B0F0"/>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08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7030A0"/>
                <w:sz w:val="20"/>
                <w:szCs w:val="20"/>
              </w:rPr>
            </w:pPr>
          </w:p>
        </w:tc>
      </w:tr>
      <w:tr w:rsidR="00E16426" w:rsidRPr="00277901" w:rsidTr="00484869">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3</w:t>
            </w:r>
          </w:p>
        </w:tc>
        <w:tc>
          <w:tcPr>
            <w:tcW w:w="4057"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Powłoka  na nosze , jednorazowego użytku  , spód folia , wierzch fizelina , dług. 200 cm + 20-30 cm obustronne zakładki , szer . 70</w:t>
            </w:r>
            <w:r w:rsidRPr="00277901">
              <w:rPr>
                <w:rFonts w:cstheme="minorHAnsi"/>
                <w:color w:val="FF0000"/>
                <w:sz w:val="20"/>
                <w:szCs w:val="20"/>
              </w:rPr>
              <w:t xml:space="preserve"> </w:t>
            </w:r>
            <w:r w:rsidRPr="00277901">
              <w:rPr>
                <w:rFonts w:cstheme="minorHAnsi"/>
                <w:sz w:val="20"/>
                <w:szCs w:val="20"/>
              </w:rPr>
              <w:t xml:space="preserve">cm obustronne zakładki  15-20 cm  </w:t>
            </w: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1000</w:t>
            </w:r>
          </w:p>
        </w:tc>
        <w:tc>
          <w:tcPr>
            <w:tcW w:w="1134"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center"/>
              <w:rPr>
                <w:rFonts w:cstheme="minorHAnsi"/>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8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7030A0"/>
                <w:sz w:val="20"/>
                <w:szCs w:val="20"/>
              </w:rPr>
            </w:pPr>
          </w:p>
        </w:tc>
      </w:tr>
      <w:tr w:rsidR="00E16426" w:rsidRPr="00277901" w:rsidTr="00484869">
        <w:trPr>
          <w:trHeight w:val="1059"/>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4</w:t>
            </w:r>
          </w:p>
        </w:tc>
        <w:tc>
          <w:tcPr>
            <w:tcW w:w="4057"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Mata dekontaminacyjna do sal zabiegowych (niebieska ) rozm :</w:t>
            </w:r>
          </w:p>
          <w:p w:rsidR="00E16426" w:rsidRPr="00277901" w:rsidRDefault="00E16426" w:rsidP="00484869">
            <w:pPr>
              <w:snapToGrid w:val="0"/>
              <w:spacing w:line="240" w:lineRule="auto"/>
              <w:rPr>
                <w:rFonts w:cstheme="minorHAnsi"/>
                <w:sz w:val="20"/>
                <w:szCs w:val="20"/>
              </w:rPr>
            </w:pPr>
            <w:r w:rsidRPr="00277901">
              <w:rPr>
                <w:rFonts w:cstheme="minorHAnsi"/>
                <w:sz w:val="20"/>
                <w:szCs w:val="20"/>
              </w:rPr>
              <w:t>45 cm x 115 cm   /30 warstw/</w:t>
            </w: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100</w:t>
            </w:r>
          </w:p>
        </w:tc>
        <w:tc>
          <w:tcPr>
            <w:tcW w:w="1134" w:type="dxa"/>
            <w:tcBorders>
              <w:left w:val="single" w:sz="4" w:space="0" w:color="000000"/>
              <w:bottom w:val="single" w:sz="4" w:space="0" w:color="000000"/>
            </w:tcBorders>
            <w:shd w:val="clear" w:color="auto" w:fill="auto"/>
          </w:tcPr>
          <w:p w:rsidR="00E16426" w:rsidRPr="00277901" w:rsidRDefault="00E16426" w:rsidP="004544F3">
            <w:pPr>
              <w:snapToGrid w:val="0"/>
              <w:jc w:val="right"/>
              <w:rPr>
                <w:rFonts w:cstheme="minorHAnsi"/>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8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7030A0"/>
                <w:sz w:val="20"/>
                <w:szCs w:val="20"/>
                <w:lang w:val="en-US"/>
              </w:rPr>
            </w:pPr>
          </w:p>
        </w:tc>
      </w:tr>
      <w:tr w:rsidR="00E16426" w:rsidRPr="00277901" w:rsidTr="00484869">
        <w:trPr>
          <w:trHeight w:val="1059"/>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6</w:t>
            </w:r>
          </w:p>
        </w:tc>
        <w:tc>
          <w:tcPr>
            <w:tcW w:w="4057"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Podkład higieniczny ochronny zielony na rolce z perforacją co ok.50 cm (min 80 szt w rolce), szerokość 50-51 cm , nie przemakalne dwuwarstwowe (warstwa folii , dwie warstwy bibuły zapewniającej wchłanialność  płynów)</w:t>
            </w: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jc w:val="right"/>
              <w:rPr>
                <w:rFonts w:cstheme="minorHAnsi"/>
                <w:i/>
                <w:sz w:val="20"/>
                <w:szCs w:val="20"/>
              </w:rPr>
            </w:pPr>
            <w:r w:rsidRPr="00277901">
              <w:rPr>
                <w:rFonts w:cstheme="minorHAnsi"/>
                <w:i/>
                <w:sz w:val="20"/>
                <w:szCs w:val="20"/>
              </w:rPr>
              <w:t>200</w:t>
            </w:r>
          </w:p>
        </w:tc>
        <w:tc>
          <w:tcPr>
            <w:tcW w:w="1134" w:type="dxa"/>
            <w:tcBorders>
              <w:left w:val="single" w:sz="4" w:space="0" w:color="000000"/>
              <w:bottom w:val="single" w:sz="4" w:space="0" w:color="000000"/>
            </w:tcBorders>
            <w:shd w:val="clear" w:color="auto" w:fill="auto"/>
          </w:tcPr>
          <w:p w:rsidR="00E16426" w:rsidRPr="00277901" w:rsidRDefault="00E16426" w:rsidP="004544F3">
            <w:pPr>
              <w:snapToGrid w:val="0"/>
              <w:jc w:val="right"/>
              <w:rPr>
                <w:rFonts w:cstheme="minorHAnsi"/>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08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1059"/>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7</w:t>
            </w:r>
          </w:p>
        </w:tc>
        <w:tc>
          <w:tcPr>
            <w:tcW w:w="4057"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Podkład higieniczny ochronny zielony/niebieski</w:t>
            </w:r>
            <w:r w:rsidRPr="00277901">
              <w:rPr>
                <w:rFonts w:cstheme="minorHAnsi"/>
                <w:color w:val="FFC000"/>
                <w:sz w:val="20"/>
                <w:szCs w:val="20"/>
              </w:rPr>
              <w:t xml:space="preserve"> </w:t>
            </w:r>
            <w:r w:rsidRPr="00277901">
              <w:rPr>
                <w:rFonts w:cstheme="minorHAnsi"/>
                <w:sz w:val="20"/>
                <w:szCs w:val="20"/>
              </w:rPr>
              <w:t xml:space="preserve"> na rolce z perforacją co ok.50 cm (min 80 szt w rolce), szerokość 38-40 cm , nie przemakalne dwuwarstwowe (warstwa folii , dwie warstwy bibuły zapewniającej wchłanialność  płynów)</w:t>
            </w: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right"/>
              <w:rPr>
                <w:rFonts w:cstheme="minorHAnsi"/>
                <w:i/>
                <w:sz w:val="20"/>
                <w:szCs w:val="20"/>
              </w:rPr>
            </w:pPr>
            <w:r w:rsidRPr="00277901">
              <w:rPr>
                <w:rFonts w:cstheme="minorHAnsi"/>
                <w:i/>
                <w:sz w:val="20"/>
                <w:szCs w:val="20"/>
              </w:rPr>
              <w:t>200</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right"/>
              <w:rPr>
                <w:rFonts w:cstheme="minorHAnsi"/>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08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7030A0"/>
                <w:sz w:val="20"/>
                <w:szCs w:val="20"/>
                <w:lang w:val="en-US"/>
              </w:rPr>
            </w:pPr>
          </w:p>
        </w:tc>
      </w:tr>
      <w:tr w:rsidR="00E16426" w:rsidRPr="00277901" w:rsidTr="00484869">
        <w:trPr>
          <w:trHeight w:val="1059"/>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8</w:t>
            </w:r>
          </w:p>
        </w:tc>
        <w:tc>
          <w:tcPr>
            <w:tcW w:w="4057"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 xml:space="preserve">Serweta  polipropylenowa  laminowana folią  , niejałowa 150 x 90 cm , </w:t>
            </w: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szt</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right"/>
              <w:rPr>
                <w:rFonts w:cstheme="minorHAnsi"/>
                <w:i/>
                <w:sz w:val="20"/>
                <w:szCs w:val="20"/>
              </w:rPr>
            </w:pPr>
            <w:r w:rsidRPr="00277901">
              <w:rPr>
                <w:rFonts w:cstheme="minorHAnsi"/>
                <w:i/>
                <w:sz w:val="20"/>
                <w:szCs w:val="20"/>
              </w:rPr>
              <w:t>400</w:t>
            </w:r>
          </w:p>
        </w:tc>
        <w:tc>
          <w:tcPr>
            <w:tcW w:w="1134" w:type="dxa"/>
            <w:tcBorders>
              <w:left w:val="single" w:sz="4" w:space="0" w:color="000000"/>
              <w:bottom w:val="single" w:sz="4" w:space="0" w:color="000000"/>
            </w:tcBorders>
            <w:shd w:val="clear" w:color="auto" w:fill="auto"/>
          </w:tcPr>
          <w:p w:rsidR="00E16426" w:rsidRPr="00277901" w:rsidRDefault="00E16426" w:rsidP="004544F3">
            <w:pPr>
              <w:snapToGrid w:val="0"/>
              <w:spacing w:line="240" w:lineRule="auto"/>
              <w:jc w:val="right"/>
              <w:rPr>
                <w:rFonts w:cstheme="minorHAnsi"/>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080" w:type="dxa"/>
            <w:tcBorders>
              <w:left w:val="single" w:sz="4" w:space="0" w:color="000000"/>
              <w:bottom w:val="single" w:sz="4" w:space="0" w:color="000000"/>
            </w:tcBorders>
            <w:shd w:val="clear" w:color="auto" w:fill="auto"/>
            <w:vAlign w:val="bottom"/>
          </w:tcPr>
          <w:p w:rsidR="00E16426" w:rsidRPr="00277901" w:rsidRDefault="00E16426" w:rsidP="00484869">
            <w:pPr>
              <w:snapToGrid w:val="0"/>
              <w:spacing w:line="240" w:lineRule="auto"/>
              <w:jc w:val="right"/>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rPr>
          <w:trHeight w:val="300"/>
        </w:trPr>
        <w:tc>
          <w:tcPr>
            <w:tcW w:w="623"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9</w:t>
            </w:r>
          </w:p>
        </w:tc>
        <w:tc>
          <w:tcPr>
            <w:tcW w:w="4057"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Razem</w:t>
            </w:r>
          </w:p>
        </w:tc>
        <w:tc>
          <w:tcPr>
            <w:tcW w:w="72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c>
          <w:tcPr>
            <w:tcW w:w="696"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p w:rsidR="00E16426" w:rsidRPr="00277901" w:rsidRDefault="00E16426" w:rsidP="00484869">
            <w:pPr>
              <w:spacing w:line="240" w:lineRule="auto"/>
              <w:jc w:val="center"/>
              <w:rPr>
                <w:rFonts w:cstheme="minorHAnsi"/>
                <w:sz w:val="20"/>
                <w:szCs w:val="20"/>
              </w:rPr>
            </w:pPr>
          </w:p>
        </w:tc>
        <w:tc>
          <w:tcPr>
            <w:tcW w:w="123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color w:val="FF0000"/>
                <w:sz w:val="20"/>
                <w:szCs w:val="20"/>
              </w:rPr>
            </w:pPr>
          </w:p>
        </w:tc>
        <w:tc>
          <w:tcPr>
            <w:tcW w:w="108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p>
        </w:tc>
        <w:tc>
          <w:tcPr>
            <w:tcW w:w="1440"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p>
        </w:tc>
        <w:tc>
          <w:tcPr>
            <w:tcW w:w="3070"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spacing w:line="240" w:lineRule="auto"/>
              <w:jc w:val="center"/>
              <w:rPr>
                <w:rFonts w:cstheme="minorHAnsi"/>
                <w:sz w:val="20"/>
                <w:szCs w:val="20"/>
              </w:rPr>
            </w:pPr>
            <w:r w:rsidRPr="00277901">
              <w:rPr>
                <w:rFonts w:cstheme="minorHAnsi"/>
                <w:sz w:val="20"/>
                <w:szCs w:val="20"/>
              </w:rPr>
              <w:t>x</w:t>
            </w:r>
          </w:p>
        </w:tc>
      </w:tr>
    </w:tbl>
    <w:p w:rsidR="00E16426" w:rsidRPr="00277901" w:rsidRDefault="00E16426" w:rsidP="00E16426">
      <w:pPr>
        <w:spacing w:line="240" w:lineRule="auto"/>
        <w:rPr>
          <w:rFonts w:cstheme="minorHAnsi"/>
          <w:bCs/>
          <w:color w:val="7030A0"/>
          <w:sz w:val="20"/>
          <w:szCs w:val="20"/>
        </w:rPr>
      </w:pPr>
      <w:r w:rsidRPr="00277901">
        <w:rPr>
          <w:rFonts w:cstheme="minorHAnsi"/>
          <w:bCs/>
          <w:sz w:val="20"/>
          <w:szCs w:val="20"/>
        </w:rPr>
        <w:t xml:space="preserve">   </w:t>
      </w:r>
    </w:p>
    <w:p w:rsidR="00E16426" w:rsidRPr="00277901" w:rsidRDefault="00E16426" w:rsidP="00E16426">
      <w:pPr>
        <w:spacing w:line="240" w:lineRule="auto"/>
        <w:rPr>
          <w:rFonts w:cstheme="minorHAnsi"/>
          <w:bCs/>
          <w:sz w:val="20"/>
          <w:szCs w:val="20"/>
        </w:rPr>
      </w:pPr>
      <w:r w:rsidRPr="00277901">
        <w:rPr>
          <w:rFonts w:cstheme="minorHAnsi"/>
          <w:bCs/>
          <w:sz w:val="20"/>
          <w:szCs w:val="20"/>
        </w:rPr>
        <w:t xml:space="preserve">    Dot.  kolumny 10 -  w przypadku braku nr katalogowego należy wpisać nazwę  lub oznaczenie które będzie występować na fakturze VAT.</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E16426" w:rsidRPr="00277901" w:rsidRDefault="00E16426" w:rsidP="00E16426">
      <w:pPr>
        <w:spacing w:line="240" w:lineRule="auto"/>
        <w:rPr>
          <w:rFonts w:cstheme="minorHAnsi"/>
          <w:bCs/>
          <w:sz w:val="20"/>
          <w:szCs w:val="20"/>
        </w:rPr>
      </w:pPr>
    </w:p>
    <w:p w:rsidR="00E16426" w:rsidRPr="00277901" w:rsidRDefault="00E16426" w:rsidP="00E16426">
      <w:pPr>
        <w:rPr>
          <w:rFonts w:cstheme="minorHAnsi"/>
          <w:bCs/>
          <w:sz w:val="20"/>
          <w:szCs w:val="20"/>
        </w:rPr>
      </w:pPr>
      <w:r w:rsidRPr="00277901">
        <w:rPr>
          <w:rFonts w:cstheme="minorHAnsi"/>
          <w:bCs/>
          <w:sz w:val="20"/>
          <w:szCs w:val="20"/>
        </w:rPr>
        <w:t xml:space="preserve">                                                                                                  ......................           </w:t>
      </w:r>
    </w:p>
    <w:p w:rsidR="00E16426" w:rsidRPr="00277901" w:rsidRDefault="00E16426" w:rsidP="00E16426">
      <w:pPr>
        <w:rPr>
          <w:rFonts w:cstheme="minorHAnsi"/>
          <w:bCs/>
          <w:sz w:val="20"/>
          <w:szCs w:val="20"/>
        </w:rPr>
      </w:pPr>
      <w:r w:rsidRPr="00277901">
        <w:rPr>
          <w:rFonts w:cstheme="minorHAnsi"/>
          <w:bCs/>
          <w:sz w:val="20"/>
          <w:szCs w:val="20"/>
        </w:rPr>
        <w:t xml:space="preserve">                                                                                                  Data i podpis </w:t>
      </w:r>
    </w:p>
    <w:p w:rsidR="00E16426" w:rsidRPr="00277901" w:rsidRDefault="00E16426" w:rsidP="00E16426">
      <w:pPr>
        <w:rPr>
          <w:rFonts w:cstheme="minorHAnsi"/>
          <w:bCs/>
          <w:sz w:val="20"/>
          <w:szCs w:val="20"/>
        </w:rPr>
      </w:pPr>
    </w:p>
    <w:p w:rsidR="00E16426" w:rsidRPr="00277901" w:rsidRDefault="00E16426" w:rsidP="00E16426">
      <w:pPr>
        <w:rPr>
          <w:rFonts w:cstheme="minorHAnsi"/>
          <w:bCs/>
          <w:sz w:val="20"/>
          <w:szCs w:val="20"/>
        </w:rPr>
      </w:pPr>
    </w:p>
    <w:p w:rsidR="00E16426" w:rsidRPr="00277901" w:rsidRDefault="00E16426" w:rsidP="00E16426">
      <w:pPr>
        <w:rPr>
          <w:rFonts w:cstheme="minorHAnsi"/>
          <w:bCs/>
          <w:sz w:val="20"/>
          <w:szCs w:val="20"/>
        </w:rPr>
      </w:pPr>
    </w:p>
    <w:p w:rsidR="00E16426" w:rsidRPr="00277901" w:rsidRDefault="00E16426" w:rsidP="00E16426">
      <w:pPr>
        <w:rPr>
          <w:rFonts w:cstheme="minorHAnsi"/>
          <w:bCs/>
          <w:sz w:val="20"/>
          <w:szCs w:val="20"/>
        </w:rPr>
      </w:pPr>
    </w:p>
    <w:p w:rsidR="00E16426" w:rsidRPr="00277901" w:rsidRDefault="00E16426" w:rsidP="00E16426">
      <w:pPr>
        <w:rPr>
          <w:rFonts w:cstheme="minorHAnsi"/>
          <w:b/>
          <w:sz w:val="20"/>
          <w:szCs w:val="20"/>
        </w:rPr>
      </w:pPr>
      <w:r w:rsidRPr="00277901">
        <w:rPr>
          <w:rFonts w:cstheme="minorHAnsi"/>
          <w:b/>
          <w:sz w:val="20"/>
          <w:szCs w:val="20"/>
        </w:rPr>
        <w:t>Formularz  cenowy</w:t>
      </w:r>
      <w:r w:rsidRPr="00277901">
        <w:rPr>
          <w:rFonts w:cstheme="minorHAnsi"/>
          <w:b/>
          <w:sz w:val="20"/>
          <w:szCs w:val="20"/>
        </w:rPr>
        <w:tab/>
        <w:t>-          Jednorazowa  odzież  do diagnostyki                                                    CZĘŚĆ NR  8</w:t>
      </w:r>
      <w:r w:rsidRPr="00277901">
        <w:rPr>
          <w:rFonts w:cstheme="minorHAnsi"/>
          <w:sz w:val="20"/>
          <w:szCs w:val="20"/>
        </w:rPr>
        <w:t xml:space="preserve">                                        </w:t>
      </w:r>
      <w:r w:rsidRPr="00277901">
        <w:rPr>
          <w:rFonts w:cstheme="minorHAnsi"/>
          <w:b/>
          <w:bCs/>
          <w:sz w:val="20"/>
          <w:szCs w:val="20"/>
        </w:rPr>
        <w:t>załącznik nr 2 do siwz</w:t>
      </w:r>
      <w:r w:rsidRPr="00277901">
        <w:rPr>
          <w:rFonts w:cstheme="minorHAnsi"/>
          <w:sz w:val="20"/>
          <w:szCs w:val="20"/>
        </w:rPr>
        <w:t xml:space="preserve">                          </w:t>
      </w:r>
    </w:p>
    <w:tbl>
      <w:tblPr>
        <w:tblW w:w="15340" w:type="dxa"/>
        <w:tblInd w:w="-145" w:type="dxa"/>
        <w:tblLayout w:type="fixed"/>
        <w:tblCellMar>
          <w:left w:w="70" w:type="dxa"/>
          <w:right w:w="70" w:type="dxa"/>
        </w:tblCellMar>
        <w:tblLook w:val="0000"/>
      </w:tblPr>
      <w:tblGrid>
        <w:gridCol w:w="626"/>
        <w:gridCol w:w="3275"/>
        <w:gridCol w:w="709"/>
        <w:gridCol w:w="850"/>
        <w:gridCol w:w="1134"/>
        <w:gridCol w:w="1418"/>
        <w:gridCol w:w="1275"/>
        <w:gridCol w:w="1701"/>
        <w:gridCol w:w="1985"/>
        <w:gridCol w:w="2367"/>
      </w:tblGrid>
      <w:tr w:rsidR="00E16426" w:rsidRPr="00277901" w:rsidTr="00484869">
        <w:tc>
          <w:tcPr>
            <w:tcW w:w="626"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Lp.</w:t>
            </w:r>
          </w:p>
        </w:tc>
        <w:tc>
          <w:tcPr>
            <w:tcW w:w="3275"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rPr>
                <w:rFonts w:cstheme="minorHAnsi"/>
                <w:sz w:val="20"/>
                <w:szCs w:val="20"/>
              </w:rPr>
            </w:pPr>
            <w:r w:rsidRPr="00277901">
              <w:rPr>
                <w:rFonts w:cstheme="minorHAnsi"/>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 xml:space="preserve">Cena jednostkowa netto </w:t>
            </w:r>
          </w:p>
        </w:tc>
        <w:tc>
          <w:tcPr>
            <w:tcW w:w="1418"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Wartość  netto      </w:t>
            </w:r>
          </w:p>
        </w:tc>
        <w:tc>
          <w:tcPr>
            <w:tcW w:w="1275"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tc>
        <w:tc>
          <w:tcPr>
            <w:tcW w:w="170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985"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both"/>
              <w:rPr>
                <w:rFonts w:cstheme="minorHAnsi"/>
                <w:sz w:val="20"/>
                <w:szCs w:val="20"/>
              </w:rPr>
            </w:pPr>
            <w:r w:rsidRPr="00277901">
              <w:rPr>
                <w:rFonts w:cstheme="minorHAnsi"/>
                <w:sz w:val="20"/>
                <w:szCs w:val="20"/>
              </w:rPr>
              <w:t>Producent/  nr katalogowy</w:t>
            </w:r>
          </w:p>
        </w:tc>
      </w:tr>
      <w:tr w:rsidR="00E16426" w:rsidRPr="00277901" w:rsidTr="00484869">
        <w:tc>
          <w:tcPr>
            <w:tcW w:w="62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327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2</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3</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4</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5</w:t>
            </w: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6</w:t>
            </w:r>
          </w:p>
        </w:tc>
        <w:tc>
          <w:tcPr>
            <w:tcW w:w="127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7</w:t>
            </w: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8</w:t>
            </w: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9</w:t>
            </w: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10</w:t>
            </w:r>
          </w:p>
        </w:tc>
      </w:tr>
      <w:tr w:rsidR="00E16426" w:rsidRPr="00277901" w:rsidTr="00484869">
        <w:tc>
          <w:tcPr>
            <w:tcW w:w="626" w:type="dxa"/>
            <w:tcBorders>
              <w:left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3275"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Krótkie spodnie z włókniny w części tylnej z otworem do diagnostyki kolonoskopowej i rektoskopowej :  ro</w:t>
            </w:r>
            <w:r w:rsidR="00BF3550" w:rsidRPr="00277901">
              <w:rPr>
                <w:rFonts w:cstheme="minorHAnsi"/>
                <w:sz w:val="20"/>
                <w:szCs w:val="20"/>
              </w:rPr>
              <w:t>z</w:t>
            </w:r>
            <w:r w:rsidRPr="00277901">
              <w:rPr>
                <w:rFonts w:cstheme="minorHAnsi"/>
                <w:sz w:val="20"/>
                <w:szCs w:val="20"/>
              </w:rPr>
              <w:t>miar  uniwersalny</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700</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127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color w:val="FF0000"/>
                <w:sz w:val="20"/>
                <w:szCs w:val="20"/>
              </w:rPr>
            </w:pPr>
          </w:p>
        </w:tc>
      </w:tr>
      <w:tr w:rsidR="00E16426" w:rsidRPr="00277901" w:rsidTr="00484869">
        <w:tc>
          <w:tcPr>
            <w:tcW w:w="62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2</w:t>
            </w:r>
          </w:p>
        </w:tc>
        <w:tc>
          <w:tcPr>
            <w:tcW w:w="3275"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Jednorazowe  śliniaki dentystyczne składane,   min 1  warstwa  bibuły  i  folii , z troczkami w górnej części  ,dolna część zakończona  kieszenią  rozm: 35x45 cm + kieszonka ok 12 cm</w:t>
            </w:r>
          </w:p>
          <w:p w:rsidR="00E16426" w:rsidRPr="00277901" w:rsidRDefault="00E16426" w:rsidP="00484869">
            <w:pPr>
              <w:snapToGrid w:val="0"/>
              <w:spacing w:line="240" w:lineRule="auto"/>
              <w:rPr>
                <w:rFonts w:cstheme="minorHAnsi"/>
                <w:sz w:val="20"/>
                <w:szCs w:val="20"/>
              </w:rPr>
            </w:pPr>
            <w:r w:rsidRPr="00277901">
              <w:rPr>
                <w:rFonts w:cstheme="minorHAnsi"/>
                <w:sz w:val="20"/>
                <w:szCs w:val="20"/>
              </w:rPr>
              <w:t>Wyrób medyczny .</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lang w:val="en-US"/>
              </w:rPr>
            </w:pPr>
            <w:r w:rsidRPr="00277901">
              <w:rPr>
                <w:rFonts w:cstheme="minorHAnsi"/>
                <w:sz w:val="20"/>
                <w:szCs w:val="20"/>
                <w:lang w:val="en-US"/>
              </w:rPr>
              <w:t>szt</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lang w:val="en-US"/>
              </w:rPr>
            </w:pPr>
            <w:r w:rsidRPr="00277901">
              <w:rPr>
                <w:rFonts w:cstheme="minorHAnsi"/>
                <w:i/>
                <w:sz w:val="20"/>
                <w:szCs w:val="20"/>
                <w:lang w:val="en-US"/>
              </w:rPr>
              <w:t>1000</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lang w:val="en-US"/>
              </w:rPr>
            </w:pPr>
          </w:p>
        </w:tc>
        <w:tc>
          <w:tcPr>
            <w:tcW w:w="1418"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lang w:val="en-US"/>
              </w:rPr>
            </w:pPr>
          </w:p>
        </w:tc>
        <w:tc>
          <w:tcPr>
            <w:tcW w:w="127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lang w:val="en-US"/>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lang w:val="en-US"/>
              </w:rPr>
            </w:pP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lang w:val="en-US"/>
              </w:rPr>
            </w:pP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color w:val="FF0000"/>
                <w:sz w:val="20"/>
                <w:szCs w:val="20"/>
                <w:lang w:val="en-US"/>
              </w:rPr>
            </w:pPr>
          </w:p>
        </w:tc>
      </w:tr>
      <w:tr w:rsidR="00E16426" w:rsidRPr="00277901" w:rsidTr="00484869">
        <w:tc>
          <w:tcPr>
            <w:tcW w:w="62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3</w:t>
            </w:r>
          </w:p>
        </w:tc>
        <w:tc>
          <w:tcPr>
            <w:tcW w:w="3275" w:type="dxa"/>
            <w:tcBorders>
              <w:left w:val="single" w:sz="4" w:space="0" w:color="000000"/>
              <w:bottom w:val="single" w:sz="4" w:space="0" w:color="000000"/>
            </w:tcBorders>
            <w:shd w:val="clear" w:color="auto" w:fill="auto"/>
          </w:tcPr>
          <w:p w:rsidR="00E16426" w:rsidRPr="00277901" w:rsidRDefault="00E16426" w:rsidP="00484869">
            <w:pPr>
              <w:snapToGrid w:val="0"/>
              <w:spacing w:line="240" w:lineRule="auto"/>
              <w:rPr>
                <w:rFonts w:cstheme="minorHAnsi"/>
                <w:sz w:val="20"/>
                <w:szCs w:val="20"/>
              </w:rPr>
            </w:pPr>
            <w:r w:rsidRPr="00277901">
              <w:rPr>
                <w:rFonts w:cstheme="minorHAnsi"/>
                <w:sz w:val="20"/>
                <w:szCs w:val="20"/>
              </w:rPr>
              <w:t xml:space="preserve">Jednorazowa higieniczna koszula dla pacjenta wykonana z włókniny 40-50 g/m2 w kolorze zielonym , długość koszuli 115 -120 cm  </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E16426" w:rsidRPr="00277901" w:rsidRDefault="00CE48DB" w:rsidP="00484869">
            <w:pPr>
              <w:snapToGrid w:val="0"/>
              <w:jc w:val="center"/>
              <w:rPr>
                <w:rFonts w:cstheme="minorHAnsi"/>
                <w:i/>
                <w:sz w:val="20"/>
                <w:szCs w:val="20"/>
              </w:rPr>
            </w:pPr>
            <w:r w:rsidRPr="00277901">
              <w:rPr>
                <w:rFonts w:cstheme="minorHAnsi"/>
                <w:i/>
                <w:sz w:val="20"/>
                <w:szCs w:val="20"/>
              </w:rPr>
              <w:t>3</w:t>
            </w:r>
            <w:r w:rsidR="00E16426" w:rsidRPr="00277901">
              <w:rPr>
                <w:rFonts w:cstheme="minorHAnsi"/>
                <w:i/>
                <w:sz w:val="20"/>
                <w:szCs w:val="20"/>
              </w:rPr>
              <w:t>000</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7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7030A0"/>
                <w:sz w:val="20"/>
                <w:szCs w:val="20"/>
              </w:rPr>
            </w:pPr>
          </w:p>
        </w:tc>
      </w:tr>
      <w:tr w:rsidR="0022219C" w:rsidRPr="00277901" w:rsidTr="00484869">
        <w:tc>
          <w:tcPr>
            <w:tcW w:w="626" w:type="dxa"/>
            <w:tcBorders>
              <w:left w:val="single" w:sz="4" w:space="0" w:color="000000"/>
              <w:bottom w:val="single" w:sz="4" w:space="0" w:color="000000"/>
            </w:tcBorders>
            <w:shd w:val="clear" w:color="auto" w:fill="auto"/>
          </w:tcPr>
          <w:p w:rsidR="0022219C" w:rsidRPr="00277901" w:rsidRDefault="0022219C" w:rsidP="00484869">
            <w:pPr>
              <w:snapToGrid w:val="0"/>
              <w:rPr>
                <w:rFonts w:cstheme="minorHAnsi"/>
                <w:sz w:val="20"/>
                <w:szCs w:val="20"/>
              </w:rPr>
            </w:pPr>
            <w:r w:rsidRPr="00277901">
              <w:rPr>
                <w:rFonts w:cstheme="minorHAnsi"/>
                <w:sz w:val="20"/>
                <w:szCs w:val="20"/>
              </w:rPr>
              <w:t>4</w:t>
            </w:r>
          </w:p>
        </w:tc>
        <w:tc>
          <w:tcPr>
            <w:tcW w:w="3275" w:type="dxa"/>
            <w:tcBorders>
              <w:left w:val="single" w:sz="4" w:space="0" w:color="000000"/>
              <w:bottom w:val="single" w:sz="4" w:space="0" w:color="000000"/>
            </w:tcBorders>
            <w:shd w:val="clear" w:color="auto" w:fill="auto"/>
          </w:tcPr>
          <w:p w:rsidR="0022219C" w:rsidRPr="00277901" w:rsidRDefault="006D4E00" w:rsidP="00484869">
            <w:pPr>
              <w:snapToGrid w:val="0"/>
              <w:spacing w:line="240" w:lineRule="auto"/>
              <w:rPr>
                <w:rFonts w:cstheme="minorHAnsi"/>
                <w:sz w:val="20"/>
                <w:szCs w:val="20"/>
              </w:rPr>
            </w:pPr>
            <w:r w:rsidRPr="00277901">
              <w:rPr>
                <w:rFonts w:cstheme="minorHAnsi"/>
                <w:sz w:val="20"/>
                <w:szCs w:val="20"/>
              </w:rPr>
              <w:t>Jednorazowe</w:t>
            </w:r>
            <w:r w:rsidR="009B34B6" w:rsidRPr="00277901">
              <w:rPr>
                <w:rFonts w:cstheme="minorHAnsi"/>
                <w:sz w:val="20"/>
                <w:szCs w:val="20"/>
              </w:rPr>
              <w:t xml:space="preserve"> majtki do zabiegów dla pacjenta  ,</w:t>
            </w:r>
            <w:r w:rsidR="004D34FD" w:rsidRPr="00277901">
              <w:rPr>
                <w:rFonts w:cstheme="minorHAnsi"/>
                <w:sz w:val="20"/>
                <w:szCs w:val="20"/>
              </w:rPr>
              <w:t xml:space="preserve"> rozmiar uniwersalny</w:t>
            </w:r>
            <w:r w:rsidRPr="00277901">
              <w:rPr>
                <w:rFonts w:cstheme="minorHAnsi"/>
                <w:sz w:val="20"/>
                <w:szCs w:val="20"/>
              </w:rPr>
              <w:t xml:space="preserve"> </w:t>
            </w:r>
            <w:r w:rsidR="004D34FD" w:rsidRPr="00277901">
              <w:rPr>
                <w:rFonts w:cstheme="minorHAnsi"/>
                <w:sz w:val="20"/>
                <w:szCs w:val="20"/>
              </w:rPr>
              <w:t xml:space="preserve"> , </w:t>
            </w:r>
            <w:r w:rsidR="005813AD" w:rsidRPr="00277901">
              <w:rPr>
                <w:rFonts w:cstheme="minorHAnsi"/>
                <w:sz w:val="20"/>
                <w:szCs w:val="20"/>
              </w:rPr>
              <w:t>wykonane  z włókniny</w:t>
            </w:r>
          </w:p>
        </w:tc>
        <w:tc>
          <w:tcPr>
            <w:tcW w:w="709" w:type="dxa"/>
            <w:tcBorders>
              <w:left w:val="single" w:sz="4" w:space="0" w:color="000000"/>
              <w:bottom w:val="single" w:sz="4" w:space="0" w:color="000000"/>
            </w:tcBorders>
            <w:shd w:val="clear" w:color="auto" w:fill="auto"/>
          </w:tcPr>
          <w:p w:rsidR="0022219C" w:rsidRPr="00277901" w:rsidRDefault="006D4E00" w:rsidP="00484869">
            <w:pPr>
              <w:snapToGrid w:val="0"/>
              <w:jc w:val="center"/>
              <w:rPr>
                <w:rFonts w:cstheme="minorHAnsi"/>
                <w:sz w:val="20"/>
                <w:szCs w:val="20"/>
              </w:rPr>
            </w:pPr>
            <w:r w:rsidRPr="00277901">
              <w:rPr>
                <w:rFonts w:cstheme="minorHAnsi"/>
                <w:sz w:val="20"/>
                <w:szCs w:val="20"/>
              </w:rPr>
              <w:t xml:space="preserve">szt </w:t>
            </w:r>
          </w:p>
        </w:tc>
        <w:tc>
          <w:tcPr>
            <w:tcW w:w="850" w:type="dxa"/>
            <w:tcBorders>
              <w:left w:val="single" w:sz="4" w:space="0" w:color="000000"/>
              <w:bottom w:val="single" w:sz="4" w:space="0" w:color="000000"/>
            </w:tcBorders>
            <w:shd w:val="clear" w:color="auto" w:fill="auto"/>
          </w:tcPr>
          <w:p w:rsidR="0022219C" w:rsidRPr="00277901" w:rsidRDefault="006D4E00" w:rsidP="00484869">
            <w:pPr>
              <w:snapToGrid w:val="0"/>
              <w:jc w:val="center"/>
              <w:rPr>
                <w:rFonts w:cstheme="minorHAnsi"/>
                <w:i/>
                <w:sz w:val="20"/>
                <w:szCs w:val="20"/>
              </w:rPr>
            </w:pPr>
            <w:r w:rsidRPr="00277901">
              <w:rPr>
                <w:rFonts w:cstheme="minorHAnsi"/>
                <w:i/>
                <w:sz w:val="20"/>
                <w:szCs w:val="20"/>
              </w:rPr>
              <w:t>200</w:t>
            </w:r>
          </w:p>
        </w:tc>
        <w:tc>
          <w:tcPr>
            <w:tcW w:w="1134" w:type="dxa"/>
            <w:tcBorders>
              <w:left w:val="single" w:sz="4" w:space="0" w:color="000000"/>
              <w:bottom w:val="single" w:sz="4" w:space="0" w:color="000000"/>
            </w:tcBorders>
            <w:shd w:val="clear" w:color="auto" w:fill="auto"/>
          </w:tcPr>
          <w:p w:rsidR="0022219C" w:rsidRPr="00277901" w:rsidRDefault="0022219C" w:rsidP="00484869">
            <w:pPr>
              <w:snapToGrid w:val="0"/>
              <w:rPr>
                <w:rFonts w:cstheme="minorHAnsi"/>
                <w:color w:val="FF0000"/>
                <w:sz w:val="20"/>
                <w:szCs w:val="20"/>
              </w:rPr>
            </w:pPr>
          </w:p>
        </w:tc>
        <w:tc>
          <w:tcPr>
            <w:tcW w:w="1418" w:type="dxa"/>
            <w:tcBorders>
              <w:left w:val="single" w:sz="4" w:space="0" w:color="000000"/>
              <w:bottom w:val="single" w:sz="4" w:space="0" w:color="000000"/>
            </w:tcBorders>
            <w:shd w:val="clear" w:color="auto" w:fill="auto"/>
            <w:vAlign w:val="bottom"/>
          </w:tcPr>
          <w:p w:rsidR="0022219C" w:rsidRPr="00277901" w:rsidRDefault="0022219C" w:rsidP="00484869">
            <w:pPr>
              <w:snapToGrid w:val="0"/>
              <w:jc w:val="right"/>
              <w:rPr>
                <w:rFonts w:cstheme="minorHAnsi"/>
                <w:sz w:val="20"/>
                <w:szCs w:val="20"/>
              </w:rPr>
            </w:pPr>
          </w:p>
        </w:tc>
        <w:tc>
          <w:tcPr>
            <w:tcW w:w="1275" w:type="dxa"/>
            <w:tcBorders>
              <w:left w:val="single" w:sz="4" w:space="0" w:color="000000"/>
              <w:bottom w:val="single" w:sz="4" w:space="0" w:color="000000"/>
            </w:tcBorders>
            <w:shd w:val="clear" w:color="auto" w:fill="auto"/>
          </w:tcPr>
          <w:p w:rsidR="0022219C" w:rsidRPr="00277901" w:rsidRDefault="0022219C"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22219C" w:rsidRPr="00277901" w:rsidRDefault="0022219C" w:rsidP="00484869">
            <w:pPr>
              <w:snapToGrid w:val="0"/>
              <w:rPr>
                <w:rFonts w:cstheme="minorHAnsi"/>
                <w:color w:val="FF0000"/>
                <w:sz w:val="20"/>
                <w:szCs w:val="20"/>
              </w:rPr>
            </w:pPr>
          </w:p>
        </w:tc>
        <w:tc>
          <w:tcPr>
            <w:tcW w:w="1985" w:type="dxa"/>
            <w:tcBorders>
              <w:left w:val="single" w:sz="4" w:space="0" w:color="000000"/>
              <w:bottom w:val="single" w:sz="4" w:space="0" w:color="000000"/>
            </w:tcBorders>
            <w:shd w:val="clear" w:color="auto" w:fill="auto"/>
          </w:tcPr>
          <w:p w:rsidR="0022219C" w:rsidRPr="00277901" w:rsidRDefault="0022219C" w:rsidP="00484869">
            <w:pPr>
              <w:snapToGrid w:val="0"/>
              <w:jc w:val="center"/>
              <w:rPr>
                <w:rFonts w:cstheme="minorHAns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22219C" w:rsidRPr="00277901" w:rsidRDefault="0022219C" w:rsidP="00484869">
            <w:pPr>
              <w:snapToGrid w:val="0"/>
              <w:rPr>
                <w:rFonts w:cstheme="minorHAnsi"/>
                <w:color w:val="7030A0"/>
                <w:sz w:val="20"/>
                <w:szCs w:val="20"/>
              </w:rPr>
            </w:pPr>
          </w:p>
        </w:tc>
      </w:tr>
      <w:tr w:rsidR="00491BED" w:rsidRPr="00277901" w:rsidTr="00484869">
        <w:tc>
          <w:tcPr>
            <w:tcW w:w="626" w:type="dxa"/>
            <w:tcBorders>
              <w:left w:val="single" w:sz="4" w:space="0" w:color="000000"/>
              <w:bottom w:val="single" w:sz="4" w:space="0" w:color="000000"/>
            </w:tcBorders>
            <w:shd w:val="clear" w:color="auto" w:fill="auto"/>
          </w:tcPr>
          <w:p w:rsidR="00491BED" w:rsidRPr="00277901" w:rsidRDefault="00491BED" w:rsidP="00484869">
            <w:pPr>
              <w:snapToGrid w:val="0"/>
              <w:rPr>
                <w:rFonts w:cstheme="minorHAnsi"/>
                <w:sz w:val="20"/>
                <w:szCs w:val="20"/>
              </w:rPr>
            </w:pPr>
            <w:r w:rsidRPr="00277901">
              <w:rPr>
                <w:rFonts w:cstheme="minorHAnsi"/>
                <w:sz w:val="20"/>
                <w:szCs w:val="20"/>
              </w:rPr>
              <w:t>5</w:t>
            </w:r>
          </w:p>
        </w:tc>
        <w:tc>
          <w:tcPr>
            <w:tcW w:w="3275" w:type="dxa"/>
            <w:tcBorders>
              <w:left w:val="single" w:sz="4" w:space="0" w:color="000000"/>
              <w:bottom w:val="single" w:sz="4" w:space="0" w:color="000000"/>
            </w:tcBorders>
            <w:shd w:val="clear" w:color="auto" w:fill="auto"/>
          </w:tcPr>
          <w:p w:rsidR="00491BED" w:rsidRPr="00277901" w:rsidRDefault="005813AD" w:rsidP="00484869">
            <w:pPr>
              <w:snapToGrid w:val="0"/>
              <w:spacing w:line="240" w:lineRule="auto"/>
              <w:rPr>
                <w:rFonts w:cstheme="minorHAnsi"/>
                <w:sz w:val="20"/>
                <w:szCs w:val="20"/>
              </w:rPr>
            </w:pPr>
            <w:r w:rsidRPr="00277901">
              <w:rPr>
                <w:rFonts w:cstheme="minorHAnsi"/>
                <w:sz w:val="20"/>
                <w:szCs w:val="20"/>
              </w:rPr>
              <w:t xml:space="preserve">Koszulka operacyjna dziecięca  wykonana  z włókniny </w:t>
            </w:r>
            <w:r w:rsidR="00BF3550" w:rsidRPr="00277901">
              <w:rPr>
                <w:rFonts w:cstheme="minorHAnsi"/>
                <w:sz w:val="20"/>
                <w:szCs w:val="20"/>
              </w:rPr>
              <w:t>, rozmiar  uniwersalny</w:t>
            </w:r>
          </w:p>
        </w:tc>
        <w:tc>
          <w:tcPr>
            <w:tcW w:w="709" w:type="dxa"/>
            <w:tcBorders>
              <w:left w:val="single" w:sz="4" w:space="0" w:color="000000"/>
              <w:bottom w:val="single" w:sz="4" w:space="0" w:color="000000"/>
            </w:tcBorders>
            <w:shd w:val="clear" w:color="auto" w:fill="auto"/>
          </w:tcPr>
          <w:p w:rsidR="00491BED" w:rsidRPr="00277901" w:rsidRDefault="00CF741C" w:rsidP="00484869">
            <w:pPr>
              <w:snapToGrid w:val="0"/>
              <w:jc w:val="center"/>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491BED" w:rsidRPr="00277901" w:rsidRDefault="00CE48DB" w:rsidP="00484869">
            <w:pPr>
              <w:snapToGrid w:val="0"/>
              <w:jc w:val="center"/>
              <w:rPr>
                <w:rFonts w:cstheme="minorHAnsi"/>
                <w:i/>
                <w:sz w:val="20"/>
                <w:szCs w:val="20"/>
              </w:rPr>
            </w:pPr>
            <w:r w:rsidRPr="00277901">
              <w:rPr>
                <w:rFonts w:cstheme="minorHAnsi"/>
                <w:i/>
                <w:sz w:val="20"/>
                <w:szCs w:val="20"/>
              </w:rPr>
              <w:t>1</w:t>
            </w:r>
            <w:r w:rsidR="00CF741C" w:rsidRPr="00277901">
              <w:rPr>
                <w:rFonts w:cstheme="minorHAnsi"/>
                <w:i/>
                <w:sz w:val="20"/>
                <w:szCs w:val="20"/>
              </w:rPr>
              <w:t>00</w:t>
            </w:r>
          </w:p>
        </w:tc>
        <w:tc>
          <w:tcPr>
            <w:tcW w:w="1134" w:type="dxa"/>
            <w:tcBorders>
              <w:left w:val="single" w:sz="4" w:space="0" w:color="000000"/>
              <w:bottom w:val="single" w:sz="4" w:space="0" w:color="000000"/>
            </w:tcBorders>
            <w:shd w:val="clear" w:color="auto" w:fill="auto"/>
          </w:tcPr>
          <w:p w:rsidR="00491BED" w:rsidRPr="00277901" w:rsidRDefault="00491BED" w:rsidP="00484869">
            <w:pPr>
              <w:snapToGrid w:val="0"/>
              <w:rPr>
                <w:rFonts w:cstheme="minorHAnsi"/>
                <w:color w:val="FF0000"/>
                <w:sz w:val="20"/>
                <w:szCs w:val="20"/>
              </w:rPr>
            </w:pPr>
          </w:p>
        </w:tc>
        <w:tc>
          <w:tcPr>
            <w:tcW w:w="1418" w:type="dxa"/>
            <w:tcBorders>
              <w:left w:val="single" w:sz="4" w:space="0" w:color="000000"/>
              <w:bottom w:val="single" w:sz="4" w:space="0" w:color="000000"/>
            </w:tcBorders>
            <w:shd w:val="clear" w:color="auto" w:fill="auto"/>
            <w:vAlign w:val="bottom"/>
          </w:tcPr>
          <w:p w:rsidR="00491BED" w:rsidRPr="00277901" w:rsidRDefault="00491BED" w:rsidP="00484869">
            <w:pPr>
              <w:snapToGrid w:val="0"/>
              <w:jc w:val="right"/>
              <w:rPr>
                <w:rFonts w:cstheme="minorHAnsi"/>
                <w:sz w:val="20"/>
                <w:szCs w:val="20"/>
              </w:rPr>
            </w:pPr>
          </w:p>
        </w:tc>
        <w:tc>
          <w:tcPr>
            <w:tcW w:w="1275" w:type="dxa"/>
            <w:tcBorders>
              <w:left w:val="single" w:sz="4" w:space="0" w:color="000000"/>
              <w:bottom w:val="single" w:sz="4" w:space="0" w:color="000000"/>
            </w:tcBorders>
            <w:shd w:val="clear" w:color="auto" w:fill="auto"/>
          </w:tcPr>
          <w:p w:rsidR="00491BED" w:rsidRPr="00277901" w:rsidRDefault="00491BED"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491BED" w:rsidRPr="00277901" w:rsidRDefault="00491BED" w:rsidP="00484869">
            <w:pPr>
              <w:snapToGrid w:val="0"/>
              <w:rPr>
                <w:rFonts w:cstheme="minorHAnsi"/>
                <w:color w:val="FF0000"/>
                <w:sz w:val="20"/>
                <w:szCs w:val="20"/>
              </w:rPr>
            </w:pPr>
          </w:p>
        </w:tc>
        <w:tc>
          <w:tcPr>
            <w:tcW w:w="1985" w:type="dxa"/>
            <w:tcBorders>
              <w:left w:val="single" w:sz="4" w:space="0" w:color="000000"/>
              <w:bottom w:val="single" w:sz="4" w:space="0" w:color="000000"/>
            </w:tcBorders>
            <w:shd w:val="clear" w:color="auto" w:fill="auto"/>
          </w:tcPr>
          <w:p w:rsidR="00491BED" w:rsidRPr="00277901" w:rsidRDefault="00491BED" w:rsidP="00484869">
            <w:pPr>
              <w:snapToGrid w:val="0"/>
              <w:jc w:val="center"/>
              <w:rPr>
                <w:rFonts w:cstheme="minorHAns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491BED" w:rsidRPr="00277901" w:rsidRDefault="00491BED" w:rsidP="00484869">
            <w:pPr>
              <w:snapToGrid w:val="0"/>
              <w:rPr>
                <w:rFonts w:cstheme="minorHAnsi"/>
                <w:color w:val="7030A0"/>
                <w:sz w:val="20"/>
                <w:szCs w:val="20"/>
              </w:rPr>
            </w:pPr>
          </w:p>
        </w:tc>
      </w:tr>
      <w:tr w:rsidR="00E16426" w:rsidRPr="00277901" w:rsidTr="00484869">
        <w:tc>
          <w:tcPr>
            <w:tcW w:w="626" w:type="dxa"/>
            <w:tcBorders>
              <w:left w:val="single" w:sz="4" w:space="0" w:color="000000"/>
              <w:bottom w:val="single" w:sz="4" w:space="0" w:color="000000"/>
            </w:tcBorders>
            <w:shd w:val="clear" w:color="auto" w:fill="auto"/>
          </w:tcPr>
          <w:p w:rsidR="00E16426" w:rsidRPr="00277901" w:rsidRDefault="00491BED" w:rsidP="00484869">
            <w:pPr>
              <w:snapToGrid w:val="0"/>
              <w:rPr>
                <w:rFonts w:cstheme="minorHAnsi"/>
                <w:sz w:val="20"/>
                <w:szCs w:val="20"/>
              </w:rPr>
            </w:pPr>
            <w:r w:rsidRPr="00277901">
              <w:rPr>
                <w:rFonts w:cstheme="minorHAnsi"/>
                <w:sz w:val="20"/>
                <w:szCs w:val="20"/>
              </w:rPr>
              <w:t>6</w:t>
            </w:r>
          </w:p>
        </w:tc>
        <w:tc>
          <w:tcPr>
            <w:tcW w:w="327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RAZEM;</w:t>
            </w:r>
          </w:p>
        </w:tc>
        <w:tc>
          <w:tcPr>
            <w:tcW w:w="709"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center"/>
              <w:rPr>
                <w:rFonts w:cstheme="minorHAnsi"/>
                <w:sz w:val="20"/>
                <w:szCs w:val="20"/>
              </w:rPr>
            </w:pPr>
          </w:p>
        </w:tc>
        <w:tc>
          <w:tcPr>
            <w:tcW w:w="127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9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r>
    </w:tbl>
    <w:p w:rsidR="00E16426" w:rsidRPr="00277901" w:rsidRDefault="00E16426" w:rsidP="00E16426">
      <w:pPr>
        <w:pStyle w:val="Legenda1"/>
        <w:rPr>
          <w:rFonts w:asciiTheme="minorHAnsi" w:hAnsiTheme="minorHAnsi" w:cstheme="minorHAnsi"/>
          <w:b w:val="0"/>
          <w:color w:val="FF0000"/>
          <w:sz w:val="20"/>
        </w:rPr>
      </w:pPr>
      <w:r w:rsidRPr="00277901">
        <w:rPr>
          <w:rFonts w:asciiTheme="minorHAnsi" w:hAnsiTheme="minorHAnsi" w:cstheme="minorHAnsi"/>
          <w:b w:val="0"/>
          <w:sz w:val="20"/>
        </w:rPr>
        <w:lastRenderedPageBreak/>
        <w:t xml:space="preserve">    </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sz w:val="20"/>
        </w:rPr>
        <w:t xml:space="preserve">  </w:t>
      </w:r>
      <w:r w:rsidRPr="00277901">
        <w:rPr>
          <w:rFonts w:asciiTheme="minorHAnsi" w:hAnsiTheme="minorHAnsi" w:cstheme="minorHAnsi"/>
          <w:b w:val="0"/>
          <w:bCs/>
          <w:sz w:val="20"/>
        </w:rPr>
        <w:t>Dot.  kolumny 10 -  w przypadku braku nr katalogowego należy wpisać nazwę  lub oznaczenie które będzie występować na fakturze VAT.</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E16426" w:rsidRPr="00277901" w:rsidRDefault="00E16426" w:rsidP="00E16426">
      <w:pPr>
        <w:spacing w:line="240" w:lineRule="auto"/>
        <w:rPr>
          <w:rFonts w:cstheme="minorHAnsi"/>
          <w:bCs/>
          <w:sz w:val="20"/>
          <w:szCs w:val="20"/>
        </w:rPr>
      </w:pPr>
      <w:r w:rsidRPr="00277901">
        <w:rPr>
          <w:rFonts w:cstheme="minorHAnsi"/>
          <w:bCs/>
          <w:sz w:val="20"/>
          <w:szCs w:val="20"/>
        </w:rPr>
        <w:t xml:space="preserve">                                                                                                                            .....................   </w:t>
      </w:r>
    </w:p>
    <w:p w:rsidR="00E16426" w:rsidRPr="00277901" w:rsidRDefault="00E16426" w:rsidP="00E16426">
      <w:pPr>
        <w:spacing w:line="240" w:lineRule="auto"/>
        <w:rPr>
          <w:rFonts w:cstheme="minorHAnsi"/>
          <w:bCs/>
          <w:sz w:val="20"/>
          <w:szCs w:val="20"/>
        </w:rPr>
      </w:pPr>
      <w:r w:rsidRPr="00277901">
        <w:rPr>
          <w:rFonts w:cstheme="minorHAnsi"/>
          <w:bCs/>
          <w:sz w:val="20"/>
          <w:szCs w:val="20"/>
        </w:rPr>
        <w:t xml:space="preserve">                                                                                                                                   Data i podpis </w:t>
      </w:r>
    </w:p>
    <w:p w:rsidR="00E16426" w:rsidRPr="00277901" w:rsidRDefault="00E16426" w:rsidP="00E16426">
      <w:pPr>
        <w:spacing w:line="240" w:lineRule="auto"/>
        <w:rPr>
          <w:rFonts w:cstheme="minorHAnsi"/>
          <w:bCs/>
          <w:sz w:val="20"/>
          <w:szCs w:val="20"/>
        </w:rPr>
      </w:pPr>
    </w:p>
    <w:p w:rsidR="00E16426" w:rsidRPr="00277901" w:rsidRDefault="001E1751" w:rsidP="00E16426">
      <w:pPr>
        <w:pStyle w:val="Nagwek1"/>
        <w:pageBreakBefore/>
        <w:tabs>
          <w:tab w:val="left" w:pos="0"/>
        </w:tabs>
        <w:ind w:left="708"/>
        <w:rPr>
          <w:rFonts w:asciiTheme="minorHAnsi" w:hAnsiTheme="minorHAnsi" w:cstheme="minorHAnsi"/>
          <w:b/>
          <w:sz w:val="20"/>
        </w:rPr>
      </w:pPr>
      <w:r w:rsidRPr="00277901">
        <w:rPr>
          <w:rFonts w:asciiTheme="minorHAnsi" w:hAnsiTheme="minorHAnsi" w:cstheme="minorHAnsi"/>
          <w:b/>
          <w:sz w:val="20"/>
        </w:rPr>
        <w:lastRenderedPageBreak/>
        <w:t xml:space="preserve">FORMULARZ CENOWY   </w:t>
      </w:r>
      <w:r w:rsidR="00E16426" w:rsidRPr="00277901">
        <w:rPr>
          <w:rFonts w:asciiTheme="minorHAnsi" w:hAnsiTheme="minorHAnsi" w:cstheme="minorHAnsi"/>
          <w:b/>
          <w:sz w:val="20"/>
        </w:rPr>
        <w:t xml:space="preserve"> fartuch , czepek                                                                        CZĘŚĆ NR 9                    </w:t>
      </w:r>
      <w:r w:rsidR="00E16426" w:rsidRPr="00277901">
        <w:rPr>
          <w:rFonts w:asciiTheme="minorHAnsi" w:hAnsiTheme="minorHAnsi" w:cstheme="minorHAnsi"/>
          <w:b/>
          <w:bCs/>
          <w:sz w:val="20"/>
        </w:rPr>
        <w:t>załącznik nr 2 do siwz</w:t>
      </w:r>
    </w:p>
    <w:p w:rsidR="00E16426" w:rsidRPr="00277901" w:rsidRDefault="00277901" w:rsidP="00E16426">
      <w:pPr>
        <w:ind w:left="348"/>
        <w:rPr>
          <w:rFonts w:cstheme="minorHAnsi"/>
          <w:sz w:val="20"/>
          <w:szCs w:val="20"/>
        </w:rPr>
      </w:pPr>
      <w:r>
        <w:rPr>
          <w:rFonts w:cstheme="minorHAnsi"/>
          <w:sz w:val="20"/>
          <w:szCs w:val="20"/>
        </w:rPr>
        <w:t xml:space="preserve">                </w:t>
      </w:r>
      <w:r w:rsidR="00E16426" w:rsidRPr="00277901">
        <w:rPr>
          <w:rFonts w:cstheme="minorHAnsi"/>
          <w:sz w:val="20"/>
          <w:szCs w:val="20"/>
        </w:rPr>
        <w:t xml:space="preserve">                                                 </w:t>
      </w:r>
    </w:p>
    <w:tbl>
      <w:tblPr>
        <w:tblW w:w="15491" w:type="dxa"/>
        <w:tblInd w:w="70" w:type="dxa"/>
        <w:tblLayout w:type="fixed"/>
        <w:tblCellMar>
          <w:left w:w="70" w:type="dxa"/>
          <w:right w:w="70" w:type="dxa"/>
        </w:tblCellMar>
        <w:tblLook w:val="0000"/>
      </w:tblPr>
      <w:tblGrid>
        <w:gridCol w:w="642"/>
        <w:gridCol w:w="3611"/>
        <w:gridCol w:w="567"/>
        <w:gridCol w:w="850"/>
        <w:gridCol w:w="1423"/>
        <w:gridCol w:w="1383"/>
        <w:gridCol w:w="1413"/>
        <w:gridCol w:w="1285"/>
        <w:gridCol w:w="1294"/>
        <w:gridCol w:w="3023"/>
      </w:tblGrid>
      <w:tr w:rsidR="00E16426" w:rsidRPr="00277901" w:rsidTr="00484869">
        <w:tc>
          <w:tcPr>
            <w:tcW w:w="642"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Lp.</w:t>
            </w:r>
          </w:p>
        </w:tc>
        <w:tc>
          <w:tcPr>
            <w:tcW w:w="361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Ilość roczna</w:t>
            </w:r>
          </w:p>
        </w:tc>
        <w:tc>
          <w:tcPr>
            <w:tcW w:w="142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Cena jednostkowa netto</w:t>
            </w:r>
          </w:p>
        </w:tc>
        <w:tc>
          <w:tcPr>
            <w:tcW w:w="138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netto</w:t>
            </w:r>
          </w:p>
          <w:p w:rsidR="00E16426" w:rsidRPr="00277901" w:rsidRDefault="00E16426" w:rsidP="00484869">
            <w:pPr>
              <w:rPr>
                <w:rFonts w:cstheme="minorHAnsi"/>
                <w:sz w:val="20"/>
                <w:szCs w:val="20"/>
              </w:rPr>
            </w:pPr>
          </w:p>
        </w:tc>
        <w:tc>
          <w:tcPr>
            <w:tcW w:w="141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tc>
        <w:tc>
          <w:tcPr>
            <w:tcW w:w="1285"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294"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Producent/            nr katalogowy</w:t>
            </w:r>
          </w:p>
        </w:tc>
      </w:tr>
      <w:tr w:rsidR="00E16426" w:rsidRPr="00277901" w:rsidTr="00484869">
        <w:tc>
          <w:tcPr>
            <w:tcW w:w="64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361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3</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4</w:t>
            </w:r>
          </w:p>
        </w:tc>
        <w:tc>
          <w:tcPr>
            <w:tcW w:w="142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5</w:t>
            </w:r>
          </w:p>
        </w:tc>
        <w:tc>
          <w:tcPr>
            <w:tcW w:w="138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6</w:t>
            </w:r>
          </w:p>
        </w:tc>
        <w:tc>
          <w:tcPr>
            <w:tcW w:w="141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7</w:t>
            </w:r>
          </w:p>
        </w:tc>
        <w:tc>
          <w:tcPr>
            <w:tcW w:w="12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8</w:t>
            </w: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9</w:t>
            </w:r>
          </w:p>
        </w:tc>
        <w:tc>
          <w:tcPr>
            <w:tcW w:w="3023"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10</w:t>
            </w:r>
          </w:p>
        </w:tc>
      </w:tr>
      <w:tr w:rsidR="00E16426" w:rsidRPr="00277901" w:rsidTr="00484869">
        <w:tc>
          <w:tcPr>
            <w:tcW w:w="64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2</w:t>
            </w:r>
          </w:p>
        </w:tc>
        <w:tc>
          <w:tcPr>
            <w:tcW w:w="361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Czepek operacyjny 1-raz. użytku    typ  furażerka</w:t>
            </w:r>
          </w:p>
          <w:p w:rsidR="00E16426" w:rsidRPr="00277901" w:rsidRDefault="00E16426" w:rsidP="00484869">
            <w:pPr>
              <w:snapToGrid w:val="0"/>
              <w:rPr>
                <w:rFonts w:cstheme="minorHAnsi"/>
                <w:sz w:val="20"/>
                <w:szCs w:val="20"/>
              </w:rPr>
            </w:pPr>
            <w:r w:rsidRPr="00277901">
              <w:rPr>
                <w:rFonts w:cstheme="minorHAnsi"/>
                <w:sz w:val="20"/>
                <w:szCs w:val="20"/>
              </w:rPr>
              <w:t>1 op= 100 szt</w:t>
            </w:r>
          </w:p>
        </w:tc>
        <w:tc>
          <w:tcPr>
            <w:tcW w:w="56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op</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80</w:t>
            </w:r>
          </w:p>
        </w:tc>
        <w:tc>
          <w:tcPr>
            <w:tcW w:w="142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38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1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8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7030A0"/>
                <w:sz w:val="20"/>
                <w:szCs w:val="20"/>
                <w:lang w:val="en-US"/>
              </w:rPr>
            </w:pPr>
          </w:p>
        </w:tc>
      </w:tr>
      <w:tr w:rsidR="00E16426" w:rsidRPr="00277901" w:rsidTr="00484869">
        <w:tc>
          <w:tcPr>
            <w:tcW w:w="64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4</w:t>
            </w:r>
          </w:p>
        </w:tc>
        <w:tc>
          <w:tcPr>
            <w:tcW w:w="3611" w:type="dxa"/>
            <w:tcBorders>
              <w:left w:val="single" w:sz="4" w:space="0" w:color="000000"/>
              <w:bottom w:val="single" w:sz="4" w:space="0" w:color="000000"/>
            </w:tcBorders>
            <w:shd w:val="clear" w:color="auto" w:fill="auto"/>
          </w:tcPr>
          <w:p w:rsidR="00E16426" w:rsidRPr="00277901" w:rsidRDefault="00277901" w:rsidP="00277901">
            <w:pPr>
              <w:snapToGrid w:val="0"/>
              <w:rPr>
                <w:rFonts w:cstheme="minorHAnsi"/>
                <w:sz w:val="20"/>
                <w:szCs w:val="20"/>
              </w:rPr>
            </w:pPr>
            <w:r>
              <w:rPr>
                <w:rFonts w:cstheme="minorHAnsi"/>
                <w:sz w:val="20"/>
                <w:szCs w:val="20"/>
              </w:rPr>
              <w:t xml:space="preserve">Fartuchy ceratowe ochronne, </w:t>
            </w:r>
            <w:r w:rsidR="00E16426" w:rsidRPr="00277901">
              <w:rPr>
                <w:rFonts w:cstheme="minorHAnsi"/>
                <w:sz w:val="20"/>
                <w:szCs w:val="20"/>
              </w:rPr>
              <w:t>przednie ,wiązane w pasie</w:t>
            </w:r>
            <w:r>
              <w:rPr>
                <w:rFonts w:cstheme="minorHAnsi"/>
                <w:sz w:val="20"/>
                <w:szCs w:val="20"/>
              </w:rPr>
              <w:t xml:space="preserve"> (</w:t>
            </w:r>
            <w:r w:rsidR="00E16426" w:rsidRPr="00277901">
              <w:rPr>
                <w:rFonts w:cstheme="minorHAnsi"/>
                <w:sz w:val="20"/>
                <w:szCs w:val="20"/>
              </w:rPr>
              <w:t>średniej j grubości)</w:t>
            </w:r>
          </w:p>
        </w:tc>
        <w:tc>
          <w:tcPr>
            <w:tcW w:w="56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10 000</w:t>
            </w:r>
          </w:p>
        </w:tc>
        <w:tc>
          <w:tcPr>
            <w:tcW w:w="142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38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1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8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64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5</w:t>
            </w:r>
          </w:p>
        </w:tc>
        <w:tc>
          <w:tcPr>
            <w:tcW w:w="3611" w:type="dxa"/>
            <w:tcBorders>
              <w:left w:val="single" w:sz="4" w:space="0" w:color="000000"/>
              <w:bottom w:val="single" w:sz="4" w:space="0" w:color="000000"/>
            </w:tcBorders>
            <w:shd w:val="clear" w:color="auto" w:fill="auto"/>
          </w:tcPr>
          <w:p w:rsidR="00E16426" w:rsidRPr="00277901" w:rsidRDefault="00E16426" w:rsidP="00277901">
            <w:pPr>
              <w:snapToGrid w:val="0"/>
              <w:rPr>
                <w:rFonts w:cstheme="minorHAnsi"/>
                <w:color w:val="FF0000"/>
                <w:sz w:val="20"/>
                <w:szCs w:val="20"/>
              </w:rPr>
            </w:pPr>
            <w:r w:rsidRPr="00277901">
              <w:rPr>
                <w:rFonts w:cstheme="minorHAnsi"/>
                <w:sz w:val="20"/>
                <w:szCs w:val="20"/>
              </w:rPr>
              <w:t>Fartuch ochronny z włókniny foliowej , nieprzepuszczalnej  dla płynów, przedni ,  wiązany z tyłu  .</w:t>
            </w:r>
            <w:r w:rsidR="00277901">
              <w:rPr>
                <w:rFonts w:cstheme="minorHAnsi"/>
                <w:sz w:val="20"/>
                <w:szCs w:val="20"/>
              </w:rPr>
              <w:t xml:space="preserve"> R</w:t>
            </w:r>
            <w:r w:rsidRPr="00277901">
              <w:rPr>
                <w:rFonts w:cstheme="minorHAnsi"/>
                <w:sz w:val="20"/>
                <w:szCs w:val="20"/>
              </w:rPr>
              <w:t>ozmiar 87 x 150 cm</w:t>
            </w:r>
          </w:p>
        </w:tc>
        <w:tc>
          <w:tcPr>
            <w:tcW w:w="56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Szt </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500</w:t>
            </w:r>
          </w:p>
        </w:tc>
        <w:tc>
          <w:tcPr>
            <w:tcW w:w="142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38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1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8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117FAB" w:rsidRPr="00277901" w:rsidRDefault="00117FAB" w:rsidP="00484869">
            <w:pPr>
              <w:snapToGrid w:val="0"/>
              <w:rPr>
                <w:rFonts w:cstheme="minorHAnsi"/>
                <w:color w:val="FF0000"/>
                <w:sz w:val="20"/>
                <w:szCs w:val="20"/>
              </w:rPr>
            </w:pPr>
          </w:p>
        </w:tc>
      </w:tr>
      <w:tr w:rsidR="00E16426" w:rsidRPr="00277901" w:rsidTr="00CE030D">
        <w:trPr>
          <w:trHeight w:val="77"/>
        </w:trPr>
        <w:tc>
          <w:tcPr>
            <w:tcW w:w="64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6</w:t>
            </w:r>
          </w:p>
        </w:tc>
        <w:tc>
          <w:tcPr>
            <w:tcW w:w="361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Ochraniacze foliowe na buty</w:t>
            </w:r>
          </w:p>
          <w:p w:rsidR="00E16426" w:rsidRPr="00277901" w:rsidRDefault="00E16426" w:rsidP="00484869">
            <w:pPr>
              <w:snapToGrid w:val="0"/>
              <w:rPr>
                <w:rFonts w:cstheme="minorHAnsi"/>
                <w:sz w:val="20"/>
                <w:szCs w:val="20"/>
              </w:rPr>
            </w:pPr>
            <w:r w:rsidRPr="00277901">
              <w:rPr>
                <w:rFonts w:cstheme="minorHAnsi"/>
                <w:sz w:val="20"/>
                <w:szCs w:val="20"/>
              </w:rPr>
              <w:t>1 op= 100 szt</w:t>
            </w:r>
          </w:p>
        </w:tc>
        <w:tc>
          <w:tcPr>
            <w:tcW w:w="56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op.</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100</w:t>
            </w:r>
          </w:p>
        </w:tc>
        <w:tc>
          <w:tcPr>
            <w:tcW w:w="142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383"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13"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285"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642"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7</w:t>
            </w:r>
          </w:p>
        </w:tc>
        <w:tc>
          <w:tcPr>
            <w:tcW w:w="361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423" w:type="dxa"/>
            <w:tcBorders>
              <w:left w:val="single" w:sz="4" w:space="0" w:color="000000"/>
              <w:bottom w:val="single" w:sz="4" w:space="0" w:color="000000"/>
            </w:tcBorders>
            <w:shd w:val="clear" w:color="auto" w:fill="auto"/>
          </w:tcPr>
          <w:p w:rsidR="00E16426" w:rsidRPr="00277901" w:rsidRDefault="00B7245C" w:rsidP="00484869">
            <w:pPr>
              <w:snapToGrid w:val="0"/>
              <w:jc w:val="center"/>
              <w:rPr>
                <w:rFonts w:cstheme="minorHAnsi"/>
                <w:sz w:val="20"/>
                <w:szCs w:val="20"/>
              </w:rPr>
            </w:pPr>
            <w:r w:rsidRPr="00277901">
              <w:rPr>
                <w:rFonts w:cstheme="minorHAnsi"/>
                <w:sz w:val="20"/>
                <w:szCs w:val="20"/>
              </w:rPr>
              <w:t>x</w:t>
            </w:r>
          </w:p>
        </w:tc>
        <w:tc>
          <w:tcPr>
            <w:tcW w:w="138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41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285"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294"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r>
    </w:tbl>
    <w:p w:rsidR="00E16426" w:rsidRPr="00277901" w:rsidRDefault="00E16426" w:rsidP="00E16426">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E16426" w:rsidRPr="00277901" w:rsidRDefault="00E16426" w:rsidP="00E16426">
      <w:pPr>
        <w:jc w:val="center"/>
        <w:rPr>
          <w:rFonts w:cstheme="minorHAnsi"/>
          <w:sz w:val="20"/>
          <w:szCs w:val="20"/>
        </w:rPr>
      </w:pPr>
      <w:r w:rsidRPr="00277901">
        <w:rPr>
          <w:rFonts w:cstheme="minorHAnsi"/>
          <w:sz w:val="20"/>
          <w:szCs w:val="20"/>
        </w:rPr>
        <w:t>......................</w:t>
      </w:r>
    </w:p>
    <w:p w:rsidR="00E16426" w:rsidRPr="00277901" w:rsidRDefault="00E16426" w:rsidP="00E16426">
      <w:pPr>
        <w:jc w:val="center"/>
        <w:rPr>
          <w:rFonts w:cstheme="minorHAnsi"/>
          <w:sz w:val="20"/>
          <w:szCs w:val="20"/>
        </w:rPr>
      </w:pPr>
      <w:r w:rsidRPr="00277901">
        <w:rPr>
          <w:rFonts w:cstheme="minorHAnsi"/>
          <w:sz w:val="20"/>
          <w:szCs w:val="20"/>
        </w:rPr>
        <w:t>data i podpis</w:t>
      </w:r>
    </w:p>
    <w:p w:rsidR="00E16426" w:rsidRPr="00277901" w:rsidRDefault="00E16426" w:rsidP="00E16426">
      <w:pPr>
        <w:pStyle w:val="Legenda1"/>
        <w:rPr>
          <w:rFonts w:asciiTheme="minorHAnsi" w:hAnsiTheme="minorHAnsi" w:cstheme="minorHAnsi"/>
          <w:sz w:val="20"/>
        </w:rPr>
      </w:pPr>
      <w:r w:rsidRPr="00277901">
        <w:rPr>
          <w:rFonts w:asciiTheme="minorHAnsi" w:hAnsiTheme="minorHAnsi" w:cstheme="minorHAnsi"/>
          <w:sz w:val="20"/>
        </w:rPr>
        <w:lastRenderedPageBreak/>
        <w:t xml:space="preserve">                                                     </w:t>
      </w:r>
      <w:r w:rsidR="00277901">
        <w:rPr>
          <w:rFonts w:asciiTheme="minorHAnsi" w:hAnsiTheme="minorHAnsi" w:cstheme="minorHAnsi"/>
          <w:sz w:val="20"/>
        </w:rPr>
        <w:t xml:space="preserve">                  </w:t>
      </w:r>
      <w:r w:rsidRPr="00277901">
        <w:rPr>
          <w:rFonts w:asciiTheme="minorHAnsi" w:hAnsiTheme="minorHAnsi" w:cstheme="minorHAnsi"/>
          <w:sz w:val="20"/>
        </w:rPr>
        <w:t xml:space="preserve">                        </w:t>
      </w:r>
    </w:p>
    <w:p w:rsidR="00E16426" w:rsidRPr="00277901" w:rsidRDefault="00E16426" w:rsidP="00E16426">
      <w:pPr>
        <w:pageBreakBefore/>
        <w:rPr>
          <w:rFonts w:cstheme="minorHAnsi"/>
          <w:b/>
          <w:sz w:val="20"/>
          <w:szCs w:val="20"/>
        </w:rPr>
      </w:pPr>
      <w:r w:rsidRPr="00277901">
        <w:rPr>
          <w:rFonts w:cstheme="minorHAnsi"/>
          <w:b/>
          <w:sz w:val="20"/>
          <w:szCs w:val="20"/>
        </w:rPr>
        <w:lastRenderedPageBreak/>
        <w:t>FORMULARZ CENOWY  - przyrządy do przetaczania ,  igły , strzykawki</w:t>
      </w:r>
      <w:r w:rsidRPr="00277901">
        <w:rPr>
          <w:rFonts w:cstheme="minorHAnsi"/>
          <w:b/>
          <w:sz w:val="20"/>
          <w:szCs w:val="20"/>
        </w:rPr>
        <w:tab/>
      </w:r>
      <w:r w:rsidRPr="00277901">
        <w:rPr>
          <w:rFonts w:cstheme="minorHAnsi"/>
          <w:b/>
          <w:sz w:val="20"/>
          <w:szCs w:val="20"/>
        </w:rPr>
        <w:tab/>
      </w:r>
      <w:r w:rsidRPr="00277901">
        <w:rPr>
          <w:rFonts w:cstheme="minorHAnsi"/>
          <w:b/>
          <w:sz w:val="20"/>
          <w:szCs w:val="20"/>
        </w:rPr>
        <w:tab/>
        <w:t xml:space="preserve">         CZĘŚĆ NR  10               </w:t>
      </w:r>
      <w:r w:rsidRPr="00277901">
        <w:rPr>
          <w:rFonts w:cstheme="minorHAnsi"/>
          <w:b/>
          <w:bCs/>
          <w:sz w:val="20"/>
          <w:szCs w:val="20"/>
        </w:rPr>
        <w:t>załącznik nr 2 do siwz</w:t>
      </w:r>
    </w:p>
    <w:tbl>
      <w:tblPr>
        <w:tblW w:w="15383" w:type="dxa"/>
        <w:tblInd w:w="-145" w:type="dxa"/>
        <w:tblLayout w:type="fixed"/>
        <w:tblCellMar>
          <w:left w:w="70" w:type="dxa"/>
          <w:right w:w="70" w:type="dxa"/>
        </w:tblCellMar>
        <w:tblLook w:val="0000"/>
      </w:tblPr>
      <w:tblGrid>
        <w:gridCol w:w="548"/>
        <w:gridCol w:w="3636"/>
        <w:gridCol w:w="993"/>
        <w:gridCol w:w="992"/>
        <w:gridCol w:w="1417"/>
        <w:gridCol w:w="1560"/>
        <w:gridCol w:w="850"/>
        <w:gridCol w:w="1418"/>
        <w:gridCol w:w="1701"/>
        <w:gridCol w:w="2268"/>
      </w:tblGrid>
      <w:tr w:rsidR="00E16426" w:rsidRPr="00277901" w:rsidTr="00484869">
        <w:tc>
          <w:tcPr>
            <w:tcW w:w="548"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color w:val="00B050"/>
                <w:sz w:val="20"/>
                <w:szCs w:val="20"/>
              </w:rPr>
              <w:t xml:space="preserve"> </w:t>
            </w:r>
          </w:p>
          <w:p w:rsidR="00E16426" w:rsidRPr="00277901" w:rsidRDefault="00E16426" w:rsidP="00484869">
            <w:pPr>
              <w:jc w:val="center"/>
              <w:rPr>
                <w:rFonts w:cstheme="minorHAnsi"/>
                <w:sz w:val="20"/>
                <w:szCs w:val="20"/>
              </w:rPr>
            </w:pPr>
            <w:r w:rsidRPr="00277901">
              <w:rPr>
                <w:rFonts w:cstheme="minorHAnsi"/>
                <w:sz w:val="20"/>
                <w:szCs w:val="20"/>
              </w:rPr>
              <w:t>Lp.</w:t>
            </w:r>
          </w:p>
        </w:tc>
        <w:tc>
          <w:tcPr>
            <w:tcW w:w="3636"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Opis przedmiotu zamówienia</w:t>
            </w:r>
          </w:p>
        </w:tc>
        <w:tc>
          <w:tcPr>
            <w:tcW w:w="993"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Jm.</w:t>
            </w:r>
          </w:p>
        </w:tc>
        <w:tc>
          <w:tcPr>
            <w:tcW w:w="992"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p w:rsidR="00E16426" w:rsidRPr="00277901" w:rsidRDefault="00E16426" w:rsidP="00484869">
            <w:pPr>
              <w:jc w:val="center"/>
              <w:rPr>
                <w:rFonts w:cstheme="minorHAnsi"/>
                <w:sz w:val="20"/>
                <w:szCs w:val="20"/>
              </w:rPr>
            </w:pPr>
            <w:r w:rsidRPr="00277901">
              <w:rPr>
                <w:rFonts w:cstheme="minorHAnsi"/>
                <w:sz w:val="20"/>
                <w:szCs w:val="20"/>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Cena jednostkowa netto</w:t>
            </w:r>
          </w:p>
        </w:tc>
        <w:tc>
          <w:tcPr>
            <w:tcW w:w="156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netto</w:t>
            </w:r>
          </w:p>
        </w:tc>
        <w:tc>
          <w:tcPr>
            <w:tcW w:w="850"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VAT</w:t>
            </w:r>
          </w:p>
        </w:tc>
        <w:tc>
          <w:tcPr>
            <w:tcW w:w="1418"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VAT</w:t>
            </w:r>
          </w:p>
        </w:tc>
        <w:tc>
          <w:tcPr>
            <w:tcW w:w="1701" w:type="dxa"/>
            <w:tcBorders>
              <w:top w:val="single" w:sz="4" w:space="0" w:color="000000"/>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Wartość brutto</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Producent/            nr katalogowy</w:t>
            </w: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2</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3</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4</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5</w:t>
            </w: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6</w:t>
            </w: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7</w:t>
            </w: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8</w:t>
            </w: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9</w:t>
            </w: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b/>
                <w:sz w:val="20"/>
                <w:szCs w:val="20"/>
              </w:rPr>
            </w:pPr>
            <w:r w:rsidRPr="00277901">
              <w:rPr>
                <w:rFonts w:cstheme="minorHAnsi"/>
                <w:b/>
                <w:sz w:val="20"/>
                <w:szCs w:val="20"/>
              </w:rPr>
              <w:t>10</w:t>
            </w:r>
          </w:p>
        </w:tc>
      </w:tr>
      <w:tr w:rsidR="00E16426" w:rsidRPr="00277901" w:rsidTr="00484869">
        <w:trPr>
          <w:trHeight w:val="1266"/>
        </w:trPr>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w:t>
            </w:r>
          </w:p>
        </w:tc>
        <w:tc>
          <w:tcPr>
            <w:tcW w:w="3636" w:type="dxa"/>
            <w:tcBorders>
              <w:left w:val="single" w:sz="4" w:space="0" w:color="000000"/>
              <w:bottom w:val="single" w:sz="4" w:space="0" w:color="000000"/>
            </w:tcBorders>
            <w:shd w:val="clear" w:color="auto" w:fill="auto"/>
          </w:tcPr>
          <w:p w:rsidR="00E16426" w:rsidRPr="00277901" w:rsidRDefault="00E16426" w:rsidP="00484869">
            <w:pPr>
              <w:pStyle w:val="Tekstpodstawowy"/>
              <w:snapToGrid w:val="0"/>
              <w:rPr>
                <w:rFonts w:asciiTheme="minorHAnsi" w:hAnsiTheme="minorHAnsi" w:cstheme="minorHAnsi"/>
                <w:sz w:val="20"/>
              </w:rPr>
            </w:pPr>
            <w:r w:rsidRPr="00277901">
              <w:rPr>
                <w:rFonts w:asciiTheme="minorHAnsi" w:hAnsiTheme="minorHAnsi" w:cstheme="minorHAnsi"/>
                <w:sz w:val="20"/>
              </w:rPr>
              <w:t xml:space="preserve">Przyrząd do przetaczania płynów infuzyjnych ,elastyczna komora kroplowa nie zawierająca PVC o długości części przeźroczystej minimum 65 mm ,igła biorcza ostra ,dwupłaszczyznowo ścięta, filtr płynu o średnicy oczek 15 mikronów, dren o długości 150 cm z końcówką  luer –lock, łącznik dodatkowej </w:t>
            </w:r>
            <w:r w:rsidRPr="00277901">
              <w:rPr>
                <w:rFonts w:asciiTheme="minorHAnsi" w:hAnsiTheme="minorHAnsi" w:cstheme="minorHAnsi"/>
                <w:b/>
                <w:sz w:val="20"/>
              </w:rPr>
              <w:t>iniekcji igłowej</w:t>
            </w:r>
            <w:r w:rsidRPr="00277901">
              <w:rPr>
                <w:rFonts w:asciiTheme="minorHAnsi" w:hAnsiTheme="minorHAnsi" w:cstheme="minorHAnsi"/>
                <w:sz w:val="20"/>
              </w:rPr>
              <w:t>, hydrofobowy filtr powietrza</w:t>
            </w:r>
          </w:p>
          <w:p w:rsidR="00E16426" w:rsidRPr="00277901" w:rsidRDefault="00E16426" w:rsidP="00484869">
            <w:pPr>
              <w:pStyle w:val="Tekstpodstawowy"/>
              <w:rPr>
                <w:rFonts w:asciiTheme="minorHAnsi" w:hAnsiTheme="minorHAnsi" w:cstheme="minorHAnsi"/>
                <w:sz w:val="20"/>
              </w:rPr>
            </w:pPr>
            <w:r w:rsidRPr="00277901">
              <w:rPr>
                <w:rFonts w:asciiTheme="minorHAnsi" w:hAnsiTheme="minorHAnsi" w:cstheme="minorHAnsi"/>
                <w:sz w:val="20"/>
              </w:rPr>
              <w:t>Posiada precyzyjny regulator przepływu z zaczepem do mocowania końcówki drenu na tylnej powierzchni</w:t>
            </w:r>
          </w:p>
          <w:p w:rsidR="00E16426" w:rsidRPr="00277901" w:rsidRDefault="00E16426" w:rsidP="00484869">
            <w:pPr>
              <w:pStyle w:val="Tekstpodstawowy"/>
              <w:rPr>
                <w:rFonts w:asciiTheme="minorHAnsi" w:hAnsiTheme="minorHAnsi" w:cstheme="minorHAnsi"/>
                <w:sz w:val="20"/>
              </w:rPr>
            </w:pPr>
            <w:r w:rsidRPr="00277901">
              <w:rPr>
                <w:rFonts w:asciiTheme="minorHAnsi" w:hAnsiTheme="minorHAnsi" w:cstheme="minorHAnsi"/>
                <w:sz w:val="20"/>
              </w:rPr>
              <w:t>I miejscem na kolec z boku zaciskacza.</w:t>
            </w:r>
          </w:p>
          <w:p w:rsidR="00E16426" w:rsidRPr="00277901" w:rsidRDefault="00E16426" w:rsidP="00484869">
            <w:pPr>
              <w:pStyle w:val="Tekstpodstawowy"/>
              <w:rPr>
                <w:rFonts w:asciiTheme="minorHAnsi" w:hAnsiTheme="minorHAnsi" w:cstheme="minorHAnsi"/>
                <w:sz w:val="20"/>
                <w:vertAlign w:val="superscript"/>
              </w:rPr>
            </w:pPr>
            <w:r w:rsidRPr="00277901">
              <w:rPr>
                <w:rFonts w:asciiTheme="minorHAnsi" w:hAnsiTheme="minorHAnsi" w:cstheme="minorHAnsi"/>
                <w:sz w:val="20"/>
              </w:rPr>
              <w:t>W celu pełnej identyfikacji logo producenta na zaciskaczu rolkowym   oraz opakowaniu jednostkowym. Informacja o braku ftalanów na opakowaniu jednostkowym.</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50 000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center"/>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8F35AA">
            <w:pPr>
              <w:snapToGrid w:val="0"/>
              <w:jc w:val="center"/>
              <w:rPr>
                <w:rFonts w:cstheme="minorHAnsi"/>
                <w:sz w:val="20"/>
                <w:szCs w:val="20"/>
              </w:rPr>
            </w:pP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rPr>
          <w:trHeight w:val="2407"/>
        </w:trPr>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2.</w:t>
            </w:r>
          </w:p>
        </w:tc>
        <w:tc>
          <w:tcPr>
            <w:tcW w:w="3636" w:type="dxa"/>
            <w:tcBorders>
              <w:left w:val="single" w:sz="4" w:space="0" w:color="000000"/>
              <w:bottom w:val="single" w:sz="4" w:space="0" w:color="000000"/>
            </w:tcBorders>
            <w:shd w:val="clear" w:color="auto" w:fill="auto"/>
          </w:tcPr>
          <w:p w:rsidR="00E16426" w:rsidRPr="00277901" w:rsidRDefault="00E16426" w:rsidP="00484869">
            <w:pPr>
              <w:pStyle w:val="Tekstpodstawowy"/>
              <w:snapToGrid w:val="0"/>
              <w:rPr>
                <w:rFonts w:asciiTheme="minorHAnsi" w:hAnsiTheme="minorHAnsi" w:cstheme="minorHAnsi"/>
                <w:sz w:val="20"/>
              </w:rPr>
            </w:pPr>
            <w:r w:rsidRPr="00277901">
              <w:rPr>
                <w:rFonts w:asciiTheme="minorHAnsi" w:hAnsiTheme="minorHAnsi" w:cstheme="minorHAnsi"/>
                <w:sz w:val="20"/>
              </w:rPr>
              <w:t xml:space="preserve">Przyrząd do przetaczania płynów infuzyjnych bursztynowy pakowany z osłonką na leki w postaci worka ,elastyczna komora kroplowa nie zawierająca PVC o długości części przeźroczystej minimum 65 mm ,igła biorcza ostra ,dwupłaszczyznowo ścięta, filtr płynu o średnicy oczek 15 mikronów, dren o długości 150 cm z końcówką  luer –lock, łącznik dodatkowej </w:t>
            </w:r>
            <w:r w:rsidRPr="00277901">
              <w:rPr>
                <w:rFonts w:asciiTheme="minorHAnsi" w:hAnsiTheme="minorHAnsi" w:cstheme="minorHAnsi"/>
                <w:b/>
                <w:sz w:val="20"/>
              </w:rPr>
              <w:t>iniekcji  igłowej</w:t>
            </w:r>
            <w:r w:rsidRPr="00277901">
              <w:rPr>
                <w:rFonts w:asciiTheme="minorHAnsi" w:hAnsiTheme="minorHAnsi" w:cstheme="minorHAnsi"/>
                <w:sz w:val="20"/>
              </w:rPr>
              <w:t xml:space="preserve"> , hydrofobowy filtr powietrza</w:t>
            </w:r>
          </w:p>
          <w:p w:rsidR="00E16426" w:rsidRPr="00277901" w:rsidRDefault="00E16426" w:rsidP="00484869">
            <w:pPr>
              <w:pStyle w:val="Tekstpodstawowy"/>
              <w:rPr>
                <w:rFonts w:asciiTheme="minorHAnsi" w:hAnsiTheme="minorHAnsi" w:cstheme="minorHAnsi"/>
                <w:sz w:val="20"/>
              </w:rPr>
            </w:pPr>
            <w:r w:rsidRPr="00277901">
              <w:rPr>
                <w:rFonts w:asciiTheme="minorHAnsi" w:hAnsiTheme="minorHAnsi" w:cstheme="minorHAnsi"/>
                <w:sz w:val="20"/>
              </w:rPr>
              <w:t xml:space="preserve">Posiada precyzyjny regulator przepływu z zaczepem do mocowania końcówki drenu na tylnej powierzchni. </w:t>
            </w:r>
          </w:p>
          <w:p w:rsidR="00E16426" w:rsidRPr="00277901" w:rsidRDefault="00E16426" w:rsidP="00484869">
            <w:pPr>
              <w:pStyle w:val="Tekstpodstawowy"/>
              <w:snapToGrid w:val="0"/>
              <w:rPr>
                <w:rFonts w:asciiTheme="minorHAnsi" w:hAnsiTheme="minorHAnsi" w:cstheme="minorHAnsi"/>
                <w:sz w:val="20"/>
                <w:vertAlign w:val="superscript"/>
              </w:rPr>
            </w:pPr>
            <w:r w:rsidRPr="00277901">
              <w:rPr>
                <w:rFonts w:asciiTheme="minorHAnsi" w:hAnsiTheme="minorHAnsi" w:cstheme="minorHAnsi"/>
                <w:sz w:val="20"/>
              </w:rPr>
              <w:t>W celu pełnej identyfikacji logo producenta na zaciskaczu rolkowym   oraz opakowaniu jednostkowym. Informacja o braku ftalanów na opakowaniu jednostkowym.</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2E707B">
            <w:pPr>
              <w:snapToGrid w:val="0"/>
              <w:rPr>
                <w:rFonts w:cstheme="minorHAnsi"/>
                <w:sz w:val="20"/>
                <w:szCs w:val="20"/>
              </w:rPr>
            </w:pPr>
          </w:p>
        </w:tc>
        <w:tc>
          <w:tcPr>
            <w:tcW w:w="85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3</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Przyrząd do przetaczania krwi i płynów z możliwością pomiaru ośrodkowego ciśnienia żylnego OCŻ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50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4</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Przyrząd do szybkiego przetaczania krwi i płynów infuzyjnych</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50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5</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Przyrządy do przetaczania krwi i preparatów krwiopochodnych  TS</w:t>
            </w:r>
          </w:p>
          <w:p w:rsidR="00E16426" w:rsidRPr="00277901" w:rsidRDefault="00E16426" w:rsidP="00484869">
            <w:pPr>
              <w:snapToGrid w:val="0"/>
              <w:rPr>
                <w:rFonts w:cstheme="minorHAnsi"/>
                <w:sz w:val="20"/>
                <w:szCs w:val="20"/>
              </w:rPr>
            </w:pPr>
            <w:r w:rsidRPr="00277901">
              <w:rPr>
                <w:rFonts w:cstheme="minorHAnsi"/>
                <w:sz w:val="20"/>
                <w:szCs w:val="20"/>
              </w:rPr>
              <w:t>Komora  wolna  wolna  od PCV</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3000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6</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Przyrząd do przetaczania płynów infuzyjnych, z filtrem przy użyciu pompy perystatycznej AP 31p  firmy  Ascor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1000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7</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Przedłużacze do pomp infuzyjnych  dł. 1,2 i 1,5 m</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1500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8</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Przedłużacze do pomp infuzyjnych  dł. 2 i 2,5 m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200</w:t>
            </w:r>
          </w:p>
        </w:tc>
        <w:tc>
          <w:tcPr>
            <w:tcW w:w="1417"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9</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Przedłużacze do pomp infuzyjnych 1,2 m i 1,5 m  do leków światłoczułych (bursztynowe)</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700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10</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Zestaw do transfuzji wymiennej dla noworodków</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11</w:t>
            </w:r>
          </w:p>
        </w:tc>
        <w:tc>
          <w:tcPr>
            <w:tcW w:w="3636" w:type="dxa"/>
            <w:tcBorders>
              <w:left w:val="single" w:sz="4" w:space="0" w:color="000000"/>
              <w:bottom w:val="single" w:sz="4" w:space="0" w:color="000000"/>
            </w:tcBorders>
            <w:shd w:val="clear" w:color="auto" w:fill="auto"/>
          </w:tcPr>
          <w:p w:rsidR="001F6F50" w:rsidRPr="00277901" w:rsidRDefault="001F6F50" w:rsidP="00484869">
            <w:pPr>
              <w:snapToGrid w:val="0"/>
              <w:spacing w:line="240" w:lineRule="auto"/>
              <w:rPr>
                <w:rFonts w:cstheme="minorHAnsi"/>
                <w:sz w:val="20"/>
                <w:szCs w:val="20"/>
              </w:rPr>
            </w:pPr>
            <w:r w:rsidRPr="00277901">
              <w:rPr>
                <w:rFonts w:cstheme="minorHAnsi"/>
                <w:sz w:val="20"/>
                <w:szCs w:val="20"/>
              </w:rPr>
              <w:t>kraniki trójdrożne wykonane są w konstrukcji umożliwiającej zmianę pozycji w pełnym zakresie 360</w:t>
            </w:r>
            <w:r w:rsidRPr="00277901">
              <w:rPr>
                <w:rFonts w:cstheme="minorHAnsi"/>
                <w:position w:val="12"/>
                <w:sz w:val="20"/>
                <w:szCs w:val="20"/>
              </w:rPr>
              <w:t>o</w:t>
            </w:r>
            <w:r w:rsidRPr="00277901">
              <w:rPr>
                <w:rFonts w:cstheme="minorHAnsi"/>
                <w:sz w:val="20"/>
                <w:szCs w:val="20"/>
              </w:rPr>
              <w:t xml:space="preserve"> zapewniając prawidłową i pełną regulację przepływu oraz ustawienie wymaganych wielkości przepływów; posiadają wyczuwalny lub optyczny  identyfikator przepływów w pozycji otwarty/zamknięty</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2000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lang w:val="en-US"/>
              </w:rPr>
            </w:pPr>
            <w:r w:rsidRPr="00277901">
              <w:rPr>
                <w:rFonts w:cstheme="minorHAnsi"/>
                <w:sz w:val="20"/>
                <w:szCs w:val="20"/>
                <w:lang w:val="en-US"/>
              </w:rPr>
              <w:t>12</w:t>
            </w:r>
          </w:p>
        </w:tc>
        <w:tc>
          <w:tcPr>
            <w:tcW w:w="3636" w:type="dxa"/>
            <w:tcBorders>
              <w:left w:val="single" w:sz="4" w:space="0" w:color="000000"/>
              <w:bottom w:val="single" w:sz="4" w:space="0" w:color="000000"/>
            </w:tcBorders>
            <w:shd w:val="clear" w:color="auto" w:fill="auto"/>
          </w:tcPr>
          <w:p w:rsidR="00E16426" w:rsidRPr="00277901" w:rsidRDefault="00C7773D" w:rsidP="00484869">
            <w:pPr>
              <w:snapToGrid w:val="0"/>
              <w:rPr>
                <w:rFonts w:cstheme="minorHAnsi"/>
                <w:sz w:val="20"/>
                <w:szCs w:val="20"/>
              </w:rPr>
            </w:pPr>
            <w:r w:rsidRPr="00277901">
              <w:rPr>
                <w:rFonts w:cstheme="minorHAnsi"/>
                <w:sz w:val="20"/>
                <w:szCs w:val="20"/>
              </w:rPr>
              <w:t>Strzykawka j.u. dwuczęściowa, skalowana ,nieścieralna, rozszerzona o min. 20% skala pomiarowa  ,  końcówka luer , podwójna kryza ograniczająca wysunięcie tłoka , tłok kontrastujący lub mleczny,  a  100 szt /1 op,  folia/papier ) poj:</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rPr>
          <w:trHeight w:val="548"/>
        </w:trPr>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13</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          2  m l  (skala  rozszerzona do 3ml)</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500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14</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        5    ml (skala  rozszerzona do 6 ml)</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300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lastRenderedPageBreak/>
              <w:t>15</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       10  ml  (skala  rozszerzona do 12)</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300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16</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         20 ml (skala  rozszerzona do 24 ml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700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17</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Strzykawka j.u. do pomp infuzyjnych z nasadką luer-lock, skala dwustronna, 50 ml, (skala  rozszerzona do 60 ) jałowa , opakowanie folia/papier</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2600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18</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r w:rsidRPr="00277901">
              <w:rPr>
                <w:rFonts w:cstheme="minorHAnsi"/>
                <w:sz w:val="20"/>
                <w:szCs w:val="20"/>
              </w:rPr>
              <w:t>Strzykawka   j.u.z nasadką luer-lock , skala dwustronna, stabilny tłok,100ml, jałowa, opakowanie folia/papier</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2000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19</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Strzykawka j.u.  do tuberkuliny  1 ml , z nakładaną igłą w jednym opakowaniu 0,5x 16 mm (25 G x 5/8) jałowa ,opakowanie folia/papier 1 op /100 szt</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20</w:t>
            </w:r>
          </w:p>
        </w:tc>
        <w:tc>
          <w:tcPr>
            <w:tcW w:w="3636" w:type="dxa"/>
            <w:tcBorders>
              <w:left w:val="single" w:sz="4" w:space="0" w:color="000000"/>
              <w:bottom w:val="single" w:sz="4" w:space="0" w:color="000000"/>
            </w:tcBorders>
            <w:shd w:val="clear" w:color="auto" w:fill="auto"/>
          </w:tcPr>
          <w:p w:rsidR="00152DD1" w:rsidRPr="00277901" w:rsidRDefault="00152DD1" w:rsidP="00152DD1">
            <w:pPr>
              <w:snapToGrid w:val="0"/>
              <w:rPr>
                <w:rFonts w:cstheme="minorHAnsi"/>
                <w:sz w:val="20"/>
                <w:szCs w:val="20"/>
              </w:rPr>
            </w:pPr>
            <w:r w:rsidRPr="00277901">
              <w:rPr>
                <w:rFonts w:cstheme="minorHAnsi"/>
                <w:sz w:val="20"/>
                <w:szCs w:val="20"/>
              </w:rPr>
              <w:t>Strzykawka j.u. do leków światłoczułych 50 ml  z rozszerzeniem skali do 60 ml, skala co 1ml do 50ml, co 5ml od 50ml do 60ml ((bursztynowa) z nasadką luer-lock, skala dwustronna,  stabilny tłok ,  jałowa, opakowanie folia/papier</w:t>
            </w:r>
          </w:p>
          <w:p w:rsidR="00152DD1" w:rsidRPr="00277901" w:rsidRDefault="00152DD1" w:rsidP="00484869">
            <w:pPr>
              <w:snapToGrid w:val="0"/>
              <w:rPr>
                <w:rFonts w:cstheme="minorHAnsi"/>
                <w:sz w:val="20"/>
                <w:szCs w:val="20"/>
              </w:rPr>
            </w:pP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1200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21</w:t>
            </w:r>
          </w:p>
        </w:tc>
        <w:tc>
          <w:tcPr>
            <w:tcW w:w="3636" w:type="dxa"/>
            <w:tcBorders>
              <w:left w:val="single" w:sz="4" w:space="0" w:color="000000"/>
              <w:bottom w:val="single" w:sz="4" w:space="0" w:color="000000"/>
            </w:tcBorders>
            <w:shd w:val="clear" w:color="auto" w:fill="auto"/>
          </w:tcPr>
          <w:p w:rsidR="00BF6013" w:rsidRPr="00277901" w:rsidRDefault="00BF6013" w:rsidP="00484869">
            <w:pPr>
              <w:snapToGrid w:val="0"/>
              <w:spacing w:line="240" w:lineRule="auto"/>
              <w:rPr>
                <w:rFonts w:cstheme="minorHAnsi"/>
                <w:sz w:val="20"/>
                <w:szCs w:val="20"/>
              </w:rPr>
            </w:pPr>
            <w:r w:rsidRPr="00277901">
              <w:rPr>
                <w:rFonts w:cstheme="minorHAnsi"/>
                <w:sz w:val="20"/>
                <w:szCs w:val="20"/>
              </w:rPr>
              <w:t>Strzykawka j.u .trzyczęściowa, skalowana ,nieścieralna skala pomiarowa  ,  końcówka luer , kryza ograniczająca wysunięcie tłoka , tłok kontrastujący lub mleczny a  50 szt /1 op,  folia/papier ) poj:20 ml</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4A60D8" w:rsidP="00484869">
            <w:pPr>
              <w:snapToGrid w:val="0"/>
              <w:jc w:val="center"/>
              <w:rPr>
                <w:rFonts w:cstheme="minorHAnsi"/>
                <w:sz w:val="20"/>
                <w:szCs w:val="20"/>
              </w:rPr>
            </w:pPr>
            <w:r w:rsidRPr="00277901">
              <w:rPr>
                <w:rFonts w:cstheme="minorHAnsi"/>
                <w:sz w:val="20"/>
                <w:szCs w:val="20"/>
              </w:rPr>
              <w:t>4</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color w:val="FF0000"/>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rPr>
          <w:trHeight w:val="1264"/>
        </w:trPr>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lastRenderedPageBreak/>
              <w:t>22</w:t>
            </w:r>
          </w:p>
        </w:tc>
        <w:tc>
          <w:tcPr>
            <w:tcW w:w="3636" w:type="dxa"/>
            <w:tcBorders>
              <w:left w:val="single" w:sz="4" w:space="0" w:color="000000"/>
              <w:bottom w:val="single" w:sz="4" w:space="0" w:color="000000"/>
            </w:tcBorders>
            <w:shd w:val="clear" w:color="auto" w:fill="auto"/>
          </w:tcPr>
          <w:p w:rsidR="009F4A49" w:rsidRPr="00277901" w:rsidRDefault="009F4A49" w:rsidP="009F4A49">
            <w:pPr>
              <w:snapToGrid w:val="0"/>
              <w:rPr>
                <w:rFonts w:cstheme="minorHAnsi"/>
                <w:sz w:val="20"/>
                <w:szCs w:val="20"/>
              </w:rPr>
            </w:pPr>
            <w:r w:rsidRPr="00277901">
              <w:rPr>
                <w:rFonts w:cstheme="minorHAnsi"/>
                <w:sz w:val="20"/>
                <w:szCs w:val="20"/>
              </w:rPr>
              <w:t>Strzykawka j.u .trzyczęściowa, skalowana ,nieścieralna skala pomiarowa  ,  końcówka luer , kryza ograniczająca wysunięcie tłoka , tłok kontrastujący lub mleczny a  100 szt /1 op,  folia/papier ) poj:10 ml</w:t>
            </w:r>
          </w:p>
          <w:p w:rsidR="009F4A49" w:rsidRPr="00277901" w:rsidRDefault="009F4A49" w:rsidP="00484869">
            <w:pPr>
              <w:snapToGrid w:val="0"/>
              <w:rPr>
                <w:rFonts w:cstheme="minorHAnsi"/>
                <w:sz w:val="20"/>
                <w:szCs w:val="20"/>
              </w:rPr>
            </w:pP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2</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23</w:t>
            </w:r>
          </w:p>
        </w:tc>
        <w:tc>
          <w:tcPr>
            <w:tcW w:w="3636" w:type="dxa"/>
            <w:tcBorders>
              <w:left w:val="single" w:sz="4" w:space="0" w:color="000000"/>
              <w:bottom w:val="single" w:sz="4" w:space="0" w:color="000000"/>
            </w:tcBorders>
            <w:shd w:val="clear" w:color="auto" w:fill="auto"/>
          </w:tcPr>
          <w:p w:rsidR="004F586E" w:rsidRPr="00277901" w:rsidRDefault="004F586E" w:rsidP="004F586E">
            <w:pPr>
              <w:snapToGrid w:val="0"/>
              <w:rPr>
                <w:rFonts w:cstheme="minorHAnsi"/>
                <w:sz w:val="20"/>
                <w:szCs w:val="20"/>
              </w:rPr>
            </w:pPr>
            <w:r w:rsidRPr="00277901">
              <w:rPr>
                <w:rFonts w:cstheme="minorHAnsi"/>
                <w:sz w:val="20"/>
                <w:szCs w:val="20"/>
              </w:rPr>
              <w:t>Strzykawka 10 ml , jałowa , wypełniona  0,9 % roztworem NaCl</w:t>
            </w:r>
          </w:p>
          <w:p w:rsidR="004F586E" w:rsidRPr="00277901" w:rsidRDefault="004F586E" w:rsidP="00484869">
            <w:pPr>
              <w:snapToGrid w:val="0"/>
              <w:rPr>
                <w:rFonts w:cstheme="minorHAnsi"/>
                <w:sz w:val="20"/>
                <w:szCs w:val="20"/>
              </w:rPr>
            </w:pP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100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24</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Strzykawka 5ml , jałowa , wypełniona  0,9 % roztworem NaCl</w:t>
            </w:r>
          </w:p>
          <w:p w:rsidR="001568CC" w:rsidRPr="00277901" w:rsidRDefault="001568CC" w:rsidP="00484869">
            <w:pPr>
              <w:snapToGrid w:val="0"/>
              <w:rPr>
                <w:rFonts w:cstheme="minorHAnsi"/>
                <w:color w:val="00B050"/>
                <w:sz w:val="20"/>
                <w:szCs w:val="20"/>
              </w:rPr>
            </w:pPr>
            <w:r w:rsidRPr="00277901">
              <w:rPr>
                <w:rFonts w:cstheme="minorHAnsi"/>
                <w:color w:val="00B050"/>
                <w:sz w:val="20"/>
                <w:szCs w:val="20"/>
              </w:rPr>
              <w:t xml:space="preserve">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1000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00B05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25</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Igła iniekcyjna , jałowa (opak 100 szt) </w:t>
            </w:r>
          </w:p>
          <w:p w:rsidR="00E16426" w:rsidRPr="00277901" w:rsidRDefault="00E16426" w:rsidP="00484869">
            <w:pPr>
              <w:snapToGrid w:val="0"/>
              <w:rPr>
                <w:rFonts w:cstheme="minorHAnsi"/>
                <w:sz w:val="20"/>
                <w:szCs w:val="20"/>
              </w:rPr>
            </w:pPr>
            <w:r w:rsidRPr="00277901">
              <w:rPr>
                <w:rFonts w:cstheme="minorHAnsi"/>
                <w:sz w:val="20"/>
                <w:szCs w:val="20"/>
              </w:rPr>
              <w:t xml:space="preserve">                            0,5 x 25</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26</w:t>
            </w:r>
          </w:p>
        </w:tc>
        <w:tc>
          <w:tcPr>
            <w:tcW w:w="3636" w:type="dxa"/>
            <w:tcBorders>
              <w:left w:val="single" w:sz="4" w:space="0" w:color="000000"/>
              <w:bottom w:val="single" w:sz="4" w:space="0" w:color="000000"/>
            </w:tcBorders>
            <w:shd w:val="clear" w:color="auto" w:fill="auto"/>
          </w:tcPr>
          <w:p w:rsidR="00E16426" w:rsidRPr="00277901" w:rsidRDefault="00026489" w:rsidP="00484869">
            <w:pPr>
              <w:snapToGrid w:val="0"/>
              <w:rPr>
                <w:rFonts w:cstheme="minorHAnsi"/>
                <w:sz w:val="20"/>
                <w:szCs w:val="20"/>
              </w:rPr>
            </w:pPr>
            <w:r w:rsidRPr="00277901">
              <w:rPr>
                <w:rFonts w:cstheme="minorHAnsi"/>
                <w:sz w:val="20"/>
                <w:szCs w:val="20"/>
              </w:rPr>
              <w:t>„               „       0,6 x 30</w:t>
            </w:r>
            <w:r w:rsidR="00E16426" w:rsidRPr="00277901">
              <w:rPr>
                <w:rFonts w:cstheme="minorHAnsi"/>
                <w:sz w:val="20"/>
                <w:szCs w:val="20"/>
              </w:rPr>
              <w:t xml:space="preserve">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2</w:t>
            </w:r>
            <w:r w:rsidR="0065045F" w:rsidRPr="00277901">
              <w:rPr>
                <w:rFonts w:cstheme="minorHAnsi"/>
                <w:color w:val="000000"/>
                <w:sz w:val="20"/>
                <w:szCs w:val="20"/>
              </w:rPr>
              <w:t>7</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       0,7 x 30</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100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65045F" w:rsidP="00484869">
            <w:pPr>
              <w:snapToGrid w:val="0"/>
              <w:rPr>
                <w:rFonts w:cstheme="minorHAnsi"/>
                <w:color w:val="000000"/>
                <w:sz w:val="20"/>
                <w:szCs w:val="20"/>
              </w:rPr>
            </w:pPr>
            <w:r w:rsidRPr="00277901">
              <w:rPr>
                <w:rFonts w:cstheme="minorHAnsi"/>
                <w:color w:val="000000"/>
                <w:sz w:val="20"/>
                <w:szCs w:val="20"/>
              </w:rPr>
              <w:t>28</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       0,8 x 40</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250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65045F" w:rsidP="00484869">
            <w:pPr>
              <w:snapToGrid w:val="0"/>
              <w:rPr>
                <w:rFonts w:cstheme="minorHAnsi"/>
                <w:sz w:val="20"/>
                <w:szCs w:val="20"/>
              </w:rPr>
            </w:pPr>
            <w:r w:rsidRPr="00277901">
              <w:rPr>
                <w:rFonts w:cstheme="minorHAnsi"/>
                <w:sz w:val="20"/>
                <w:szCs w:val="20"/>
              </w:rPr>
              <w:t>29</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       0,9 x 40</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400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65045F">
            <w:pPr>
              <w:snapToGrid w:val="0"/>
              <w:rPr>
                <w:rFonts w:cstheme="minorHAnsi"/>
                <w:sz w:val="20"/>
                <w:szCs w:val="20"/>
              </w:rPr>
            </w:pPr>
            <w:r w:rsidRPr="00277901">
              <w:rPr>
                <w:rFonts w:cstheme="minorHAnsi"/>
                <w:sz w:val="20"/>
                <w:szCs w:val="20"/>
              </w:rPr>
              <w:t>3</w:t>
            </w:r>
            <w:r w:rsidR="0065045F" w:rsidRPr="00277901">
              <w:rPr>
                <w:rFonts w:cstheme="minorHAnsi"/>
                <w:sz w:val="20"/>
                <w:szCs w:val="20"/>
              </w:rPr>
              <w:t>0</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 xml:space="preserve">„               „       1,2 x 40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op</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700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3</w:t>
            </w:r>
            <w:r w:rsidR="0065045F" w:rsidRPr="00277901">
              <w:rPr>
                <w:rFonts w:cstheme="minorHAnsi"/>
                <w:sz w:val="20"/>
                <w:szCs w:val="20"/>
              </w:rPr>
              <w:t>1</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color w:val="313131"/>
                <w:sz w:val="20"/>
                <w:szCs w:val="20"/>
              </w:rPr>
              <w:t xml:space="preserve">Worek do osłony noworodka przed utratą ciepła- S, M, L </w:t>
            </w:r>
            <w:r w:rsidRPr="00277901">
              <w:rPr>
                <w:rFonts w:cstheme="minorHAnsi"/>
                <w:sz w:val="20"/>
                <w:szCs w:val="20"/>
              </w:rPr>
              <w:t>Rozmiar do wyboru .</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50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000000"/>
                <w:sz w:val="20"/>
                <w:szCs w:val="20"/>
              </w:rPr>
            </w:pPr>
            <w:r w:rsidRPr="00277901">
              <w:rPr>
                <w:rFonts w:cstheme="minorHAnsi"/>
                <w:color w:val="000000"/>
                <w:sz w:val="20"/>
                <w:szCs w:val="20"/>
              </w:rPr>
              <w:t>3</w:t>
            </w:r>
            <w:r w:rsidR="0065045F" w:rsidRPr="00277901">
              <w:rPr>
                <w:rFonts w:cstheme="minorHAnsi"/>
                <w:color w:val="000000"/>
                <w:sz w:val="20"/>
                <w:szCs w:val="20"/>
              </w:rPr>
              <w:t>2</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color w:val="FF0000"/>
                <w:sz w:val="20"/>
                <w:szCs w:val="20"/>
              </w:rPr>
            </w:pPr>
            <w:r w:rsidRPr="00277901">
              <w:rPr>
                <w:rFonts w:cstheme="minorHAnsi"/>
                <w:sz w:val="20"/>
                <w:szCs w:val="20"/>
              </w:rPr>
              <w:t xml:space="preserve">Igła do wstrzykiwania insuliny typu PEN </w:t>
            </w:r>
            <w:r w:rsidRPr="00277901">
              <w:rPr>
                <w:rFonts w:cstheme="minorHAnsi"/>
                <w:sz w:val="20"/>
                <w:szCs w:val="20"/>
              </w:rPr>
              <w:lastRenderedPageBreak/>
              <w:t>0,25 x 6 mm</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lastRenderedPageBreak/>
              <w:t>szt</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i/>
                <w:sz w:val="20"/>
                <w:szCs w:val="20"/>
              </w:rPr>
            </w:pPr>
            <w:r w:rsidRPr="00277901">
              <w:rPr>
                <w:rFonts w:cstheme="minorHAnsi"/>
                <w:i/>
                <w:sz w:val="20"/>
                <w:szCs w:val="20"/>
              </w:rPr>
              <w:t>4000</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E16426" w:rsidRPr="00277901" w:rsidRDefault="00E16426" w:rsidP="00484869">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rPr>
                <w:rFonts w:cstheme="minorHAnsi"/>
                <w:color w:val="FF0000"/>
                <w:sz w:val="20"/>
                <w:szCs w:val="20"/>
                <w:lang w:val="en-US"/>
              </w:rPr>
            </w:pPr>
          </w:p>
        </w:tc>
      </w:tr>
      <w:tr w:rsidR="00E16426" w:rsidRPr="00277901" w:rsidTr="00484869">
        <w:tc>
          <w:tcPr>
            <w:tcW w:w="548"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lastRenderedPageBreak/>
              <w:t>3</w:t>
            </w:r>
            <w:r w:rsidR="0065045F" w:rsidRPr="00277901">
              <w:rPr>
                <w:rFonts w:cstheme="minorHAnsi"/>
                <w:sz w:val="20"/>
                <w:szCs w:val="20"/>
              </w:rPr>
              <w:t>3</w:t>
            </w:r>
          </w:p>
        </w:tc>
        <w:tc>
          <w:tcPr>
            <w:tcW w:w="3636" w:type="dxa"/>
            <w:tcBorders>
              <w:left w:val="single" w:sz="4" w:space="0" w:color="000000"/>
              <w:bottom w:val="single" w:sz="4" w:space="0" w:color="000000"/>
            </w:tcBorders>
            <w:shd w:val="clear" w:color="auto" w:fill="auto"/>
          </w:tcPr>
          <w:p w:rsidR="00E16426" w:rsidRPr="00277901" w:rsidRDefault="00E16426" w:rsidP="00484869">
            <w:pPr>
              <w:snapToGrid w:val="0"/>
              <w:rPr>
                <w:rFonts w:cstheme="minorHAnsi"/>
                <w:sz w:val="20"/>
                <w:szCs w:val="20"/>
              </w:rPr>
            </w:pPr>
            <w:r w:rsidRPr="00277901">
              <w:rPr>
                <w:rFonts w:cstheme="minorHAnsi"/>
                <w:sz w:val="20"/>
                <w:szCs w:val="20"/>
              </w:rPr>
              <w:t>RAZEM</w:t>
            </w:r>
          </w:p>
        </w:tc>
        <w:tc>
          <w:tcPr>
            <w:tcW w:w="993"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992"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c>
          <w:tcPr>
            <w:tcW w:w="1560" w:type="dxa"/>
            <w:tcBorders>
              <w:left w:val="single" w:sz="4" w:space="0" w:color="000000"/>
              <w:bottom w:val="single" w:sz="4" w:space="0" w:color="000000"/>
            </w:tcBorders>
            <w:shd w:val="clear" w:color="auto" w:fill="auto"/>
          </w:tcPr>
          <w:p w:rsidR="00A014E8" w:rsidRPr="00277901" w:rsidRDefault="00A014E8" w:rsidP="00484869">
            <w:pPr>
              <w:snapToGrid w:val="0"/>
              <w:jc w:val="center"/>
              <w:rPr>
                <w:rFonts w:cstheme="minorHAnsi"/>
                <w:color w:val="7030A0"/>
                <w:sz w:val="20"/>
                <w:szCs w:val="20"/>
              </w:rPr>
            </w:pPr>
          </w:p>
        </w:tc>
        <w:tc>
          <w:tcPr>
            <w:tcW w:w="850" w:type="dxa"/>
            <w:tcBorders>
              <w:left w:val="single" w:sz="4" w:space="0" w:color="000000"/>
              <w:bottom w:val="single" w:sz="4" w:space="0" w:color="000000"/>
            </w:tcBorders>
            <w:shd w:val="clear" w:color="auto" w:fill="auto"/>
          </w:tcPr>
          <w:p w:rsidR="00E16426" w:rsidRPr="00277901" w:rsidRDefault="00B029AB" w:rsidP="00484869">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FD1607" w:rsidRPr="00277901" w:rsidRDefault="00FD1607" w:rsidP="00484869">
            <w:pPr>
              <w:snapToGrid w:val="0"/>
              <w:jc w:val="center"/>
              <w:rPr>
                <w:rFonts w:cstheme="minorHAnsi"/>
                <w:color w:val="7030A0"/>
                <w:sz w:val="20"/>
                <w:szCs w:val="20"/>
              </w:rPr>
            </w:pPr>
          </w:p>
        </w:tc>
        <w:tc>
          <w:tcPr>
            <w:tcW w:w="1701" w:type="dxa"/>
            <w:tcBorders>
              <w:left w:val="single" w:sz="4" w:space="0" w:color="000000"/>
              <w:bottom w:val="single" w:sz="4" w:space="0" w:color="000000"/>
            </w:tcBorders>
            <w:shd w:val="clear" w:color="auto" w:fill="auto"/>
          </w:tcPr>
          <w:p w:rsidR="000E7C81" w:rsidRPr="00277901" w:rsidRDefault="000E7C81" w:rsidP="00484869">
            <w:pPr>
              <w:snapToGrid w:val="0"/>
              <w:jc w:val="center"/>
              <w:rPr>
                <w:rFonts w:cstheme="minorHAnsi"/>
                <w:color w:val="7030A0"/>
                <w:sz w:val="20"/>
                <w:szCs w:val="20"/>
              </w:rPr>
            </w:pPr>
          </w:p>
        </w:tc>
        <w:tc>
          <w:tcPr>
            <w:tcW w:w="2268" w:type="dxa"/>
            <w:tcBorders>
              <w:left w:val="single" w:sz="4" w:space="0" w:color="000000"/>
              <w:bottom w:val="single" w:sz="4" w:space="0" w:color="000000"/>
              <w:right w:val="single" w:sz="4" w:space="0" w:color="000000"/>
            </w:tcBorders>
            <w:shd w:val="clear" w:color="auto" w:fill="auto"/>
          </w:tcPr>
          <w:p w:rsidR="00E16426" w:rsidRPr="00277901" w:rsidRDefault="00E16426" w:rsidP="00484869">
            <w:pPr>
              <w:snapToGrid w:val="0"/>
              <w:jc w:val="center"/>
              <w:rPr>
                <w:rFonts w:cstheme="minorHAnsi"/>
                <w:sz w:val="20"/>
                <w:szCs w:val="20"/>
              </w:rPr>
            </w:pPr>
            <w:r w:rsidRPr="00277901">
              <w:rPr>
                <w:rFonts w:cstheme="minorHAnsi"/>
                <w:sz w:val="20"/>
                <w:szCs w:val="20"/>
              </w:rPr>
              <w:t>x</w:t>
            </w:r>
          </w:p>
        </w:tc>
      </w:tr>
    </w:tbl>
    <w:p w:rsidR="00E16426" w:rsidRPr="00277901" w:rsidRDefault="00FB6395" w:rsidP="00E16426">
      <w:pPr>
        <w:rPr>
          <w:rFonts w:cstheme="minorHAnsi"/>
          <w:bCs/>
          <w:sz w:val="20"/>
          <w:szCs w:val="20"/>
        </w:rPr>
      </w:pPr>
      <w:r w:rsidRPr="00277901">
        <w:rPr>
          <w:rFonts w:cstheme="minorHAnsi"/>
          <w:bCs/>
          <w:sz w:val="20"/>
          <w:szCs w:val="20"/>
        </w:rPr>
        <w:t>Poz 25-29</w:t>
      </w:r>
      <w:r w:rsidR="00E16426" w:rsidRPr="00277901">
        <w:rPr>
          <w:rFonts w:cstheme="minorHAnsi"/>
          <w:bCs/>
          <w:sz w:val="20"/>
          <w:szCs w:val="20"/>
        </w:rPr>
        <w:t>- igły mają pochodzić od jednego producenta ,poz.  3</w:t>
      </w:r>
      <w:r w:rsidRPr="00277901">
        <w:rPr>
          <w:rFonts w:cstheme="minorHAnsi"/>
          <w:bCs/>
          <w:sz w:val="20"/>
          <w:szCs w:val="20"/>
        </w:rPr>
        <w:t>0</w:t>
      </w:r>
      <w:r w:rsidR="00E16426" w:rsidRPr="00277901">
        <w:rPr>
          <w:rFonts w:cstheme="minorHAnsi"/>
          <w:bCs/>
          <w:sz w:val="20"/>
          <w:szCs w:val="20"/>
        </w:rPr>
        <w:t xml:space="preserve">  należy zaoferować dwa rodzaje ścięcia igły krótko i długo ścięte igły</w:t>
      </w:r>
    </w:p>
    <w:p w:rsidR="00E16426" w:rsidRPr="00277901" w:rsidRDefault="00E16426" w:rsidP="00E16426">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E16426" w:rsidRPr="00277901" w:rsidRDefault="00E16426" w:rsidP="00E16426">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E16426" w:rsidRPr="00277901" w:rsidRDefault="00E16426" w:rsidP="00E16426">
      <w:pPr>
        <w:rPr>
          <w:rFonts w:cstheme="minorHAnsi"/>
          <w:bCs/>
          <w:sz w:val="20"/>
          <w:szCs w:val="20"/>
        </w:rPr>
      </w:pPr>
    </w:p>
    <w:p w:rsidR="00E16426" w:rsidRPr="00277901" w:rsidRDefault="00E16426" w:rsidP="00E16426">
      <w:pPr>
        <w:rPr>
          <w:rFonts w:cstheme="minorHAnsi"/>
          <w:bCs/>
          <w:sz w:val="20"/>
          <w:szCs w:val="20"/>
        </w:rPr>
      </w:pPr>
      <w:r w:rsidRPr="00277901">
        <w:rPr>
          <w:rFonts w:cstheme="minorHAnsi"/>
          <w:bCs/>
          <w:sz w:val="20"/>
          <w:szCs w:val="20"/>
        </w:rPr>
        <w:t xml:space="preserve">                                                                                                           .......................</w:t>
      </w:r>
    </w:p>
    <w:p w:rsidR="000F6BC5" w:rsidRPr="00277901" w:rsidRDefault="00E16426" w:rsidP="00FD47BB">
      <w:pPr>
        <w:rPr>
          <w:rFonts w:cstheme="minorHAnsi"/>
          <w:sz w:val="20"/>
          <w:szCs w:val="20"/>
        </w:rPr>
      </w:pPr>
      <w:r w:rsidRPr="00277901">
        <w:rPr>
          <w:rFonts w:cstheme="minorHAnsi"/>
          <w:bCs/>
          <w:sz w:val="20"/>
          <w:szCs w:val="20"/>
        </w:rPr>
        <w:t xml:space="preserve">                                                                                                            Data  i podpis </w:t>
      </w:r>
      <w:r w:rsidR="000F6BC5" w:rsidRPr="00277901">
        <w:rPr>
          <w:rFonts w:cstheme="minorHAnsi"/>
          <w:sz w:val="20"/>
          <w:szCs w:val="20"/>
        </w:rPr>
        <w:t xml:space="preserve">                          </w:t>
      </w:r>
    </w:p>
    <w:p w:rsidR="000F6BC5" w:rsidRPr="00277901" w:rsidRDefault="000F6BC5" w:rsidP="00287E63">
      <w:pPr>
        <w:pageBreakBefore/>
        <w:rPr>
          <w:rFonts w:cstheme="minorHAnsi"/>
          <w:b/>
          <w:bCs/>
          <w:sz w:val="20"/>
          <w:szCs w:val="20"/>
        </w:rPr>
      </w:pPr>
      <w:r w:rsidRPr="00277901">
        <w:rPr>
          <w:rFonts w:cstheme="minorHAnsi"/>
          <w:b/>
          <w:bCs/>
          <w:sz w:val="20"/>
          <w:szCs w:val="20"/>
        </w:rPr>
        <w:lastRenderedPageBreak/>
        <w:t xml:space="preserve">FORMULARZ  OFERTOWY  - </w:t>
      </w:r>
      <w:r w:rsidR="00CC5E50" w:rsidRPr="00277901">
        <w:rPr>
          <w:rFonts w:cstheme="minorHAnsi"/>
          <w:b/>
          <w:sz w:val="20"/>
          <w:szCs w:val="20"/>
        </w:rPr>
        <w:t xml:space="preserve">Jednorazowa koszula do porodu , podkład ginekologiczny </w:t>
      </w:r>
      <w:r w:rsidR="00CC5E50" w:rsidRPr="00277901">
        <w:rPr>
          <w:rFonts w:cstheme="minorHAnsi"/>
          <w:b/>
          <w:bCs/>
          <w:sz w:val="20"/>
          <w:szCs w:val="20"/>
        </w:rPr>
        <w:t xml:space="preserve">                      </w:t>
      </w:r>
      <w:r w:rsidR="00F30403" w:rsidRPr="00277901">
        <w:rPr>
          <w:rFonts w:cstheme="minorHAnsi"/>
          <w:b/>
          <w:sz w:val="20"/>
          <w:szCs w:val="20"/>
        </w:rPr>
        <w:t>CZĘŚĆ</w:t>
      </w:r>
      <w:r w:rsidR="00F30403" w:rsidRPr="00277901">
        <w:rPr>
          <w:rFonts w:cstheme="minorHAnsi"/>
          <w:b/>
          <w:bCs/>
          <w:sz w:val="20"/>
          <w:szCs w:val="20"/>
        </w:rPr>
        <w:t xml:space="preserve"> </w:t>
      </w:r>
      <w:r w:rsidR="001F622B" w:rsidRPr="00277901">
        <w:rPr>
          <w:rFonts w:cstheme="minorHAnsi"/>
          <w:b/>
          <w:bCs/>
          <w:sz w:val="20"/>
          <w:szCs w:val="20"/>
        </w:rPr>
        <w:t>nr   11</w:t>
      </w:r>
      <w:r w:rsidRPr="00277901">
        <w:rPr>
          <w:rFonts w:cstheme="minorHAnsi"/>
          <w:b/>
          <w:bCs/>
          <w:sz w:val="20"/>
          <w:szCs w:val="20"/>
        </w:rPr>
        <w:t xml:space="preserve">                        załącznik nr 2 do siwz</w:t>
      </w:r>
      <w:r w:rsidRPr="00277901">
        <w:rPr>
          <w:rFonts w:cstheme="minorHAnsi"/>
          <w:b/>
          <w:sz w:val="20"/>
          <w:szCs w:val="20"/>
        </w:rPr>
        <w:t xml:space="preserve">                                                                      </w:t>
      </w:r>
    </w:p>
    <w:tbl>
      <w:tblPr>
        <w:tblW w:w="0" w:type="auto"/>
        <w:tblInd w:w="-145" w:type="dxa"/>
        <w:tblLayout w:type="fixed"/>
        <w:tblCellMar>
          <w:left w:w="70" w:type="dxa"/>
          <w:right w:w="70" w:type="dxa"/>
        </w:tblCellMar>
        <w:tblLook w:val="0000"/>
      </w:tblPr>
      <w:tblGrid>
        <w:gridCol w:w="534"/>
        <w:gridCol w:w="3650"/>
        <w:gridCol w:w="833"/>
        <w:gridCol w:w="1152"/>
        <w:gridCol w:w="1411"/>
        <w:gridCol w:w="1566"/>
        <w:gridCol w:w="850"/>
        <w:gridCol w:w="1418"/>
        <w:gridCol w:w="1701"/>
        <w:gridCol w:w="2225"/>
      </w:tblGrid>
      <w:tr w:rsidR="000F6BC5" w:rsidRPr="00277901" w:rsidTr="0073537F">
        <w:tc>
          <w:tcPr>
            <w:tcW w:w="5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36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83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115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41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56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%VAT</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73537F">
        <w:trPr>
          <w:trHeight w:val="248"/>
        </w:trPr>
        <w:tc>
          <w:tcPr>
            <w:tcW w:w="5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6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83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115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41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56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7</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73537F">
        <w:tc>
          <w:tcPr>
            <w:tcW w:w="5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650" w:type="dxa"/>
            <w:tcBorders>
              <w:left w:val="single" w:sz="4" w:space="0" w:color="000000"/>
              <w:bottom w:val="single" w:sz="4" w:space="0" w:color="000000"/>
            </w:tcBorders>
            <w:shd w:val="clear" w:color="auto" w:fill="auto"/>
          </w:tcPr>
          <w:p w:rsidR="001F79E5" w:rsidRPr="00277901" w:rsidRDefault="001F79E5" w:rsidP="001F79E5">
            <w:pPr>
              <w:spacing w:before="100" w:beforeAutospacing="1" w:after="0" w:line="240" w:lineRule="auto"/>
              <w:rPr>
                <w:rFonts w:cstheme="minorHAnsi"/>
                <w:sz w:val="20"/>
                <w:szCs w:val="20"/>
              </w:rPr>
            </w:pPr>
            <w:r w:rsidRPr="00277901">
              <w:rPr>
                <w:rFonts w:eastAsia="Times New Roman" w:cstheme="minorHAnsi"/>
                <w:sz w:val="20"/>
                <w:szCs w:val="20"/>
              </w:rPr>
              <w:t xml:space="preserve">Podkład ginekologiczny przeznaczony do absorpcji wydzielin w okresie połogu. Wykonany z chłonnego wkładu celulozowego owiniętego w bibułkę higieniczną i delikatnej warstwy zewnętrznej .Część izolacyjną stanowi arkusz folii umiejscowiony pomiędzy wkładem a bibułą . Podkład nadaje się do sterylizacji parą wodną . rozmiar 34 x 9 cm </w:t>
            </w:r>
            <w:r w:rsidR="00287E63" w:rsidRPr="00277901">
              <w:rPr>
                <w:rFonts w:eastAsia="Times New Roman" w:cstheme="minorHAnsi"/>
                <w:sz w:val="20"/>
                <w:szCs w:val="20"/>
              </w:rPr>
              <w:t xml:space="preserve"> </w:t>
            </w:r>
            <w:r w:rsidRPr="00277901">
              <w:rPr>
                <w:rFonts w:eastAsia="Times New Roman" w:cstheme="minorHAnsi"/>
                <w:sz w:val="20"/>
                <w:szCs w:val="20"/>
              </w:rPr>
              <w:t>1 op=10 szt</w:t>
            </w:r>
          </w:p>
          <w:p w:rsidR="000F6BC5" w:rsidRPr="00277901" w:rsidRDefault="000F6BC5" w:rsidP="00C04123">
            <w:pPr>
              <w:rPr>
                <w:rFonts w:cstheme="minorHAnsi"/>
                <w:sz w:val="20"/>
                <w:szCs w:val="20"/>
              </w:rPr>
            </w:pPr>
          </w:p>
        </w:tc>
        <w:tc>
          <w:tcPr>
            <w:tcW w:w="833" w:type="dxa"/>
            <w:tcBorders>
              <w:left w:val="single" w:sz="4" w:space="0" w:color="000000"/>
              <w:bottom w:val="single" w:sz="4" w:space="0" w:color="000000"/>
            </w:tcBorders>
            <w:shd w:val="clear" w:color="auto" w:fill="auto"/>
          </w:tcPr>
          <w:p w:rsidR="000F6BC5" w:rsidRPr="00277901" w:rsidRDefault="00287E63" w:rsidP="00326430">
            <w:pPr>
              <w:snapToGrid w:val="0"/>
              <w:jc w:val="center"/>
              <w:rPr>
                <w:rFonts w:cstheme="minorHAnsi"/>
                <w:sz w:val="20"/>
                <w:szCs w:val="20"/>
              </w:rPr>
            </w:pPr>
            <w:r w:rsidRPr="00277901">
              <w:rPr>
                <w:rFonts w:cstheme="minorHAnsi"/>
                <w:sz w:val="20"/>
                <w:szCs w:val="20"/>
              </w:rPr>
              <w:t>op</w:t>
            </w:r>
          </w:p>
        </w:tc>
        <w:tc>
          <w:tcPr>
            <w:tcW w:w="1152" w:type="dxa"/>
            <w:tcBorders>
              <w:left w:val="single" w:sz="4" w:space="0" w:color="000000"/>
              <w:bottom w:val="single" w:sz="4" w:space="0" w:color="000000"/>
            </w:tcBorders>
            <w:shd w:val="clear" w:color="auto" w:fill="auto"/>
          </w:tcPr>
          <w:p w:rsidR="006D0709" w:rsidRPr="00277901" w:rsidRDefault="00702E61" w:rsidP="006D0709">
            <w:pPr>
              <w:spacing w:before="100" w:beforeAutospacing="1" w:after="0" w:line="240" w:lineRule="auto"/>
              <w:jc w:val="center"/>
              <w:rPr>
                <w:rFonts w:eastAsia="Times New Roman" w:cstheme="minorHAnsi"/>
                <w:sz w:val="20"/>
                <w:szCs w:val="20"/>
              </w:rPr>
            </w:pPr>
            <w:r w:rsidRPr="00277901">
              <w:rPr>
                <w:rFonts w:eastAsia="Times New Roman" w:cstheme="minorHAnsi"/>
                <w:sz w:val="20"/>
                <w:szCs w:val="20"/>
              </w:rPr>
              <w:t>4</w:t>
            </w:r>
            <w:r w:rsidR="006D0709" w:rsidRPr="00277901">
              <w:rPr>
                <w:rFonts w:eastAsia="Times New Roman" w:cstheme="minorHAnsi"/>
                <w:sz w:val="20"/>
                <w:szCs w:val="20"/>
              </w:rPr>
              <w:t>00</w:t>
            </w:r>
          </w:p>
          <w:p w:rsidR="000F6BC5" w:rsidRPr="00277901" w:rsidRDefault="000F6BC5" w:rsidP="00326430">
            <w:pPr>
              <w:snapToGrid w:val="0"/>
              <w:jc w:val="center"/>
              <w:rPr>
                <w:rFonts w:cstheme="minorHAnsi"/>
                <w:sz w:val="20"/>
                <w:szCs w:val="20"/>
              </w:rPr>
            </w:pPr>
          </w:p>
        </w:tc>
        <w:tc>
          <w:tcPr>
            <w:tcW w:w="141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C04123" w:rsidRPr="00277901" w:rsidTr="0073537F">
        <w:tc>
          <w:tcPr>
            <w:tcW w:w="534" w:type="dxa"/>
            <w:tcBorders>
              <w:left w:val="single" w:sz="4" w:space="0" w:color="000000"/>
              <w:bottom w:val="single" w:sz="4" w:space="0" w:color="000000"/>
            </w:tcBorders>
            <w:shd w:val="clear" w:color="auto" w:fill="auto"/>
          </w:tcPr>
          <w:p w:rsidR="00C04123" w:rsidRPr="00277901" w:rsidRDefault="00710E56" w:rsidP="00326430">
            <w:pPr>
              <w:snapToGrid w:val="0"/>
              <w:rPr>
                <w:rFonts w:cstheme="minorHAnsi"/>
                <w:sz w:val="20"/>
                <w:szCs w:val="20"/>
              </w:rPr>
            </w:pPr>
            <w:r w:rsidRPr="00277901">
              <w:rPr>
                <w:rFonts w:cstheme="minorHAnsi"/>
                <w:sz w:val="20"/>
                <w:szCs w:val="20"/>
              </w:rPr>
              <w:t>2</w:t>
            </w:r>
          </w:p>
        </w:tc>
        <w:tc>
          <w:tcPr>
            <w:tcW w:w="3650" w:type="dxa"/>
            <w:tcBorders>
              <w:left w:val="single" w:sz="4" w:space="0" w:color="000000"/>
              <w:bottom w:val="single" w:sz="4" w:space="0" w:color="000000"/>
            </w:tcBorders>
            <w:shd w:val="clear" w:color="auto" w:fill="auto"/>
          </w:tcPr>
          <w:p w:rsidR="001F79E5" w:rsidRPr="00277901" w:rsidRDefault="001F79E5" w:rsidP="00EA35A0">
            <w:pPr>
              <w:spacing w:before="100" w:beforeAutospacing="1" w:after="0" w:line="240" w:lineRule="auto"/>
              <w:rPr>
                <w:rFonts w:eastAsia="Times New Roman" w:cstheme="minorHAnsi"/>
                <w:sz w:val="20"/>
                <w:szCs w:val="20"/>
              </w:rPr>
            </w:pPr>
          </w:p>
          <w:p w:rsidR="001F79E5" w:rsidRPr="00277901" w:rsidRDefault="001F79E5" w:rsidP="001F79E5">
            <w:pPr>
              <w:snapToGrid w:val="0"/>
              <w:spacing w:line="240" w:lineRule="auto"/>
              <w:rPr>
                <w:rFonts w:cstheme="minorHAnsi"/>
                <w:sz w:val="20"/>
                <w:szCs w:val="20"/>
              </w:rPr>
            </w:pPr>
            <w:r w:rsidRPr="00277901">
              <w:rPr>
                <w:rFonts w:cstheme="minorHAnsi"/>
                <w:sz w:val="20"/>
                <w:szCs w:val="20"/>
              </w:rPr>
              <w:t>Koszula do porodu  jednorazowego użytku wykonana z miękkiej i paro przepuszczalnej  włókniny .Głębokie wycięcie z przodu ułatwiające karmienie  noworodka, luźny krój , dwie pary troków umożliwiające zamknięcie rozcięcia .rozmiar :</w:t>
            </w:r>
          </w:p>
          <w:p w:rsidR="001F79E5" w:rsidRPr="00277901" w:rsidRDefault="001F79E5" w:rsidP="001F79E5">
            <w:pPr>
              <w:snapToGrid w:val="0"/>
              <w:spacing w:line="240" w:lineRule="auto"/>
              <w:rPr>
                <w:rFonts w:cstheme="minorHAnsi"/>
                <w:sz w:val="20"/>
                <w:szCs w:val="20"/>
              </w:rPr>
            </w:pPr>
            <w:r w:rsidRPr="00277901">
              <w:rPr>
                <w:rFonts w:cstheme="minorHAnsi"/>
                <w:sz w:val="20"/>
                <w:szCs w:val="20"/>
              </w:rPr>
              <w:t>długość od tyłu  96-100 cm ,</w:t>
            </w:r>
          </w:p>
          <w:p w:rsidR="001F79E5" w:rsidRPr="00277901" w:rsidRDefault="001F79E5" w:rsidP="001F79E5">
            <w:pPr>
              <w:snapToGrid w:val="0"/>
              <w:spacing w:line="240" w:lineRule="auto"/>
              <w:rPr>
                <w:rFonts w:cstheme="minorHAnsi"/>
                <w:sz w:val="20"/>
                <w:szCs w:val="20"/>
              </w:rPr>
            </w:pPr>
            <w:r w:rsidRPr="00277901">
              <w:rPr>
                <w:rFonts w:cstheme="minorHAnsi"/>
                <w:sz w:val="20"/>
                <w:szCs w:val="20"/>
              </w:rPr>
              <w:t>szerokość pod pachami: 74-76 cm,</w:t>
            </w:r>
          </w:p>
          <w:p w:rsidR="001F79E5" w:rsidRPr="00277901" w:rsidRDefault="001F79E5" w:rsidP="001F79E5">
            <w:pPr>
              <w:snapToGrid w:val="0"/>
              <w:spacing w:line="240" w:lineRule="auto"/>
              <w:rPr>
                <w:rFonts w:cstheme="minorHAnsi"/>
                <w:sz w:val="20"/>
                <w:szCs w:val="20"/>
              </w:rPr>
            </w:pPr>
            <w:r w:rsidRPr="00277901">
              <w:rPr>
                <w:rFonts w:cstheme="minorHAnsi"/>
                <w:sz w:val="20"/>
                <w:szCs w:val="20"/>
              </w:rPr>
              <w:t>szerokość od tyłu : 95-97 cm ,</w:t>
            </w:r>
          </w:p>
          <w:p w:rsidR="001F79E5" w:rsidRPr="00277901" w:rsidRDefault="001F79E5" w:rsidP="00EA35A0">
            <w:pPr>
              <w:spacing w:before="100" w:beforeAutospacing="1" w:after="0" w:line="240" w:lineRule="auto"/>
              <w:rPr>
                <w:rFonts w:eastAsia="Times New Roman" w:cstheme="minorHAnsi"/>
                <w:sz w:val="20"/>
                <w:szCs w:val="20"/>
              </w:rPr>
            </w:pPr>
            <w:r w:rsidRPr="00277901">
              <w:rPr>
                <w:rFonts w:cstheme="minorHAnsi"/>
                <w:sz w:val="20"/>
                <w:szCs w:val="20"/>
              </w:rPr>
              <w:t>szerokość z przodu : 115-117 cm</w:t>
            </w:r>
          </w:p>
          <w:p w:rsidR="00C04123" w:rsidRPr="00277901" w:rsidRDefault="00C04123" w:rsidP="001F79E5">
            <w:pPr>
              <w:spacing w:before="100" w:beforeAutospacing="1" w:after="0" w:line="240" w:lineRule="auto"/>
              <w:rPr>
                <w:rFonts w:cstheme="minorHAnsi"/>
                <w:sz w:val="20"/>
                <w:szCs w:val="20"/>
              </w:rPr>
            </w:pPr>
          </w:p>
        </w:tc>
        <w:tc>
          <w:tcPr>
            <w:tcW w:w="833" w:type="dxa"/>
            <w:tcBorders>
              <w:left w:val="single" w:sz="4" w:space="0" w:color="000000"/>
              <w:bottom w:val="single" w:sz="4" w:space="0" w:color="000000"/>
            </w:tcBorders>
            <w:shd w:val="clear" w:color="auto" w:fill="auto"/>
          </w:tcPr>
          <w:p w:rsidR="00C04123" w:rsidRPr="00277901" w:rsidRDefault="00C04123" w:rsidP="00326430">
            <w:pPr>
              <w:snapToGrid w:val="0"/>
              <w:jc w:val="center"/>
              <w:rPr>
                <w:rFonts w:cstheme="minorHAnsi"/>
                <w:sz w:val="20"/>
                <w:szCs w:val="20"/>
              </w:rPr>
            </w:pPr>
          </w:p>
        </w:tc>
        <w:tc>
          <w:tcPr>
            <w:tcW w:w="1152" w:type="dxa"/>
            <w:tcBorders>
              <w:left w:val="single" w:sz="4" w:space="0" w:color="000000"/>
              <w:bottom w:val="single" w:sz="4" w:space="0" w:color="000000"/>
            </w:tcBorders>
            <w:shd w:val="clear" w:color="auto" w:fill="auto"/>
          </w:tcPr>
          <w:p w:rsidR="006D0709" w:rsidRPr="00277901" w:rsidRDefault="00702E61" w:rsidP="006D0709">
            <w:pPr>
              <w:spacing w:before="100" w:beforeAutospacing="1" w:after="0" w:line="240" w:lineRule="auto"/>
              <w:jc w:val="center"/>
              <w:rPr>
                <w:rFonts w:eastAsia="Times New Roman" w:cstheme="minorHAnsi"/>
                <w:sz w:val="20"/>
                <w:szCs w:val="20"/>
              </w:rPr>
            </w:pPr>
            <w:r w:rsidRPr="00277901">
              <w:rPr>
                <w:rFonts w:eastAsia="Times New Roman" w:cstheme="minorHAnsi"/>
                <w:sz w:val="20"/>
                <w:szCs w:val="20"/>
              </w:rPr>
              <w:t>4</w:t>
            </w:r>
            <w:r w:rsidR="006D0709" w:rsidRPr="00277901">
              <w:rPr>
                <w:rFonts w:eastAsia="Times New Roman" w:cstheme="minorHAnsi"/>
                <w:sz w:val="20"/>
                <w:szCs w:val="20"/>
              </w:rPr>
              <w:t>00</w:t>
            </w:r>
          </w:p>
          <w:p w:rsidR="00C04123" w:rsidRPr="00277901" w:rsidRDefault="00C04123" w:rsidP="00326430">
            <w:pPr>
              <w:snapToGrid w:val="0"/>
              <w:jc w:val="center"/>
              <w:rPr>
                <w:rFonts w:cstheme="minorHAnsi"/>
                <w:sz w:val="20"/>
                <w:szCs w:val="20"/>
              </w:rPr>
            </w:pPr>
          </w:p>
        </w:tc>
        <w:tc>
          <w:tcPr>
            <w:tcW w:w="1411" w:type="dxa"/>
            <w:tcBorders>
              <w:left w:val="single" w:sz="4" w:space="0" w:color="000000"/>
              <w:bottom w:val="single" w:sz="4" w:space="0" w:color="000000"/>
            </w:tcBorders>
            <w:shd w:val="clear" w:color="auto" w:fill="auto"/>
            <w:vAlign w:val="bottom"/>
          </w:tcPr>
          <w:p w:rsidR="00C04123" w:rsidRPr="00277901" w:rsidRDefault="00C04123" w:rsidP="00702E61">
            <w:pPr>
              <w:snapToGrid w:val="0"/>
              <w:jc w:val="center"/>
              <w:rPr>
                <w:rFonts w:cstheme="minorHAnsi"/>
                <w:sz w:val="20"/>
                <w:szCs w:val="20"/>
              </w:rPr>
            </w:pPr>
          </w:p>
        </w:tc>
        <w:tc>
          <w:tcPr>
            <w:tcW w:w="1566" w:type="dxa"/>
            <w:tcBorders>
              <w:left w:val="single" w:sz="4" w:space="0" w:color="000000"/>
              <w:bottom w:val="single" w:sz="4" w:space="0" w:color="000000"/>
            </w:tcBorders>
            <w:shd w:val="clear" w:color="auto" w:fill="auto"/>
            <w:vAlign w:val="bottom"/>
          </w:tcPr>
          <w:p w:rsidR="00C04123" w:rsidRPr="00277901" w:rsidRDefault="00C04123" w:rsidP="00326430">
            <w:pPr>
              <w:snapToGrid w:val="0"/>
              <w:jc w:val="right"/>
              <w:rPr>
                <w:rFonts w:cstheme="minorHAnsi"/>
                <w:sz w:val="20"/>
                <w:szCs w:val="20"/>
              </w:rPr>
            </w:pPr>
          </w:p>
        </w:tc>
        <w:tc>
          <w:tcPr>
            <w:tcW w:w="850" w:type="dxa"/>
            <w:tcBorders>
              <w:left w:val="single" w:sz="4" w:space="0" w:color="000000"/>
              <w:bottom w:val="single" w:sz="4" w:space="0" w:color="000000"/>
            </w:tcBorders>
            <w:shd w:val="clear" w:color="auto" w:fill="auto"/>
          </w:tcPr>
          <w:p w:rsidR="00C04123" w:rsidRPr="00277901" w:rsidRDefault="00C04123"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C04123" w:rsidRPr="00277901" w:rsidRDefault="00C04123" w:rsidP="00326430">
            <w:pPr>
              <w:snapToGrid w:val="0"/>
              <w:jc w:val="right"/>
              <w:rPr>
                <w:rFonts w:cstheme="minorHAnsi"/>
                <w:sz w:val="20"/>
                <w:szCs w:val="20"/>
              </w:rPr>
            </w:pPr>
          </w:p>
        </w:tc>
        <w:tc>
          <w:tcPr>
            <w:tcW w:w="1701" w:type="dxa"/>
            <w:tcBorders>
              <w:left w:val="single" w:sz="4" w:space="0" w:color="000000"/>
              <w:bottom w:val="single" w:sz="4" w:space="0" w:color="000000"/>
            </w:tcBorders>
            <w:shd w:val="clear" w:color="auto" w:fill="auto"/>
            <w:vAlign w:val="bottom"/>
          </w:tcPr>
          <w:p w:rsidR="00C04123" w:rsidRPr="00277901" w:rsidRDefault="00C04123" w:rsidP="00326430">
            <w:pPr>
              <w:snapToGrid w:val="0"/>
              <w:jc w:val="right"/>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C04123" w:rsidRPr="00277901" w:rsidRDefault="00C04123" w:rsidP="00326430">
            <w:pPr>
              <w:snapToGrid w:val="0"/>
              <w:rPr>
                <w:rFonts w:cstheme="minorHAnsi"/>
                <w:sz w:val="20"/>
                <w:szCs w:val="20"/>
              </w:rPr>
            </w:pPr>
          </w:p>
        </w:tc>
      </w:tr>
      <w:tr w:rsidR="000F6BC5" w:rsidRPr="00277901" w:rsidTr="0073537F">
        <w:tc>
          <w:tcPr>
            <w:tcW w:w="534" w:type="dxa"/>
            <w:tcBorders>
              <w:left w:val="single" w:sz="4" w:space="0" w:color="000000"/>
              <w:bottom w:val="single" w:sz="4" w:space="0" w:color="000000"/>
            </w:tcBorders>
            <w:shd w:val="clear" w:color="auto" w:fill="auto"/>
          </w:tcPr>
          <w:p w:rsidR="000F6BC5" w:rsidRPr="00277901" w:rsidRDefault="00710E56" w:rsidP="00326430">
            <w:pPr>
              <w:snapToGrid w:val="0"/>
              <w:rPr>
                <w:rFonts w:cstheme="minorHAnsi"/>
                <w:sz w:val="20"/>
                <w:szCs w:val="20"/>
              </w:rPr>
            </w:pPr>
            <w:r w:rsidRPr="00277901">
              <w:rPr>
                <w:rFonts w:cstheme="minorHAnsi"/>
                <w:sz w:val="20"/>
                <w:szCs w:val="20"/>
              </w:rPr>
              <w:lastRenderedPageBreak/>
              <w:t>3</w:t>
            </w:r>
          </w:p>
        </w:tc>
        <w:tc>
          <w:tcPr>
            <w:tcW w:w="36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833" w:type="dxa"/>
            <w:tcBorders>
              <w:left w:val="single" w:sz="4" w:space="0" w:color="000000"/>
              <w:bottom w:val="single" w:sz="4" w:space="0" w:color="000000"/>
            </w:tcBorders>
            <w:shd w:val="clear" w:color="auto" w:fill="auto"/>
          </w:tcPr>
          <w:p w:rsidR="000F6BC5" w:rsidRPr="00277901" w:rsidRDefault="000F6BC5" w:rsidP="00BF1016">
            <w:pPr>
              <w:snapToGrid w:val="0"/>
              <w:jc w:val="center"/>
              <w:rPr>
                <w:rFonts w:cstheme="minorHAnsi"/>
                <w:sz w:val="20"/>
                <w:szCs w:val="20"/>
              </w:rPr>
            </w:pPr>
            <w:r w:rsidRPr="00277901">
              <w:rPr>
                <w:rFonts w:cstheme="minorHAnsi"/>
                <w:sz w:val="20"/>
                <w:szCs w:val="20"/>
              </w:rPr>
              <w:t>x</w:t>
            </w:r>
          </w:p>
        </w:tc>
        <w:tc>
          <w:tcPr>
            <w:tcW w:w="1152" w:type="dxa"/>
            <w:tcBorders>
              <w:left w:val="single" w:sz="4" w:space="0" w:color="000000"/>
              <w:bottom w:val="single" w:sz="4" w:space="0" w:color="000000"/>
            </w:tcBorders>
            <w:shd w:val="clear" w:color="auto" w:fill="auto"/>
          </w:tcPr>
          <w:p w:rsidR="000F6BC5" w:rsidRPr="00277901" w:rsidRDefault="000F6BC5" w:rsidP="00BF1016">
            <w:pPr>
              <w:snapToGrid w:val="0"/>
              <w:jc w:val="center"/>
              <w:rPr>
                <w:rFonts w:cstheme="minorHAnsi"/>
                <w:sz w:val="20"/>
                <w:szCs w:val="20"/>
              </w:rPr>
            </w:pPr>
            <w:r w:rsidRPr="00277901">
              <w:rPr>
                <w:rFonts w:cstheme="minorHAnsi"/>
                <w:sz w:val="20"/>
                <w:szCs w:val="20"/>
              </w:rPr>
              <w:t>x</w:t>
            </w:r>
          </w:p>
        </w:tc>
        <w:tc>
          <w:tcPr>
            <w:tcW w:w="1411" w:type="dxa"/>
            <w:tcBorders>
              <w:left w:val="single" w:sz="4" w:space="0" w:color="000000"/>
              <w:bottom w:val="single" w:sz="4" w:space="0" w:color="000000"/>
            </w:tcBorders>
            <w:shd w:val="clear" w:color="auto" w:fill="auto"/>
          </w:tcPr>
          <w:p w:rsidR="000F6BC5" w:rsidRPr="00277901" w:rsidRDefault="000F6BC5" w:rsidP="00BF1016">
            <w:pPr>
              <w:snapToGrid w:val="0"/>
              <w:jc w:val="center"/>
              <w:rPr>
                <w:rFonts w:cstheme="minorHAnsi"/>
                <w:sz w:val="20"/>
                <w:szCs w:val="20"/>
              </w:rPr>
            </w:pPr>
            <w:r w:rsidRPr="00277901">
              <w:rPr>
                <w:rFonts w:cstheme="minorHAnsi"/>
                <w:sz w:val="20"/>
                <w:szCs w:val="20"/>
              </w:rPr>
              <w:t>x</w:t>
            </w:r>
          </w:p>
        </w:tc>
        <w:tc>
          <w:tcPr>
            <w:tcW w:w="1566" w:type="dxa"/>
            <w:tcBorders>
              <w:left w:val="single" w:sz="4" w:space="0" w:color="000000"/>
              <w:bottom w:val="single" w:sz="4" w:space="0" w:color="000000"/>
            </w:tcBorders>
            <w:shd w:val="clear" w:color="auto" w:fill="auto"/>
          </w:tcPr>
          <w:p w:rsidR="000F6BC5" w:rsidRPr="00277901" w:rsidRDefault="000F6BC5" w:rsidP="00BF1016">
            <w:pPr>
              <w:snapToGrid w:val="0"/>
              <w:jc w:val="center"/>
              <w:rPr>
                <w:rFonts w:cstheme="minorHAnsi"/>
                <w:color w:val="FF0000"/>
                <w:sz w:val="20"/>
                <w:szCs w:val="20"/>
              </w:rPr>
            </w:pPr>
          </w:p>
        </w:tc>
        <w:tc>
          <w:tcPr>
            <w:tcW w:w="850" w:type="dxa"/>
            <w:tcBorders>
              <w:left w:val="single" w:sz="4" w:space="0" w:color="000000"/>
              <w:bottom w:val="single" w:sz="4" w:space="0" w:color="000000"/>
            </w:tcBorders>
            <w:shd w:val="clear" w:color="auto" w:fill="auto"/>
          </w:tcPr>
          <w:p w:rsidR="000F6BC5" w:rsidRPr="00277901" w:rsidRDefault="000F6BC5" w:rsidP="00BF1016">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BF1016">
            <w:pPr>
              <w:snapToGrid w:val="0"/>
              <w:jc w:val="center"/>
              <w:rPr>
                <w:rFonts w:cstheme="minorHAnsi"/>
                <w:color w:val="FF0000"/>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BF1016">
            <w:pPr>
              <w:snapToGrid w:val="0"/>
              <w:jc w:val="center"/>
              <w:rPr>
                <w:rFonts w:cstheme="minorHAnsi"/>
                <w:color w:val="FF0000"/>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BF1016">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287E63" w:rsidRPr="00277901" w:rsidRDefault="00287E63" w:rsidP="00287E63">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rPr>
          <w:rFonts w:cstheme="minorHAnsi"/>
          <w:bCs/>
          <w:sz w:val="20"/>
          <w:szCs w:val="20"/>
        </w:rPr>
      </w:pPr>
    </w:p>
    <w:p w:rsidR="000F6BC5" w:rsidRPr="00277901" w:rsidRDefault="000F6BC5" w:rsidP="000F6BC5">
      <w:pPr>
        <w:rPr>
          <w:rFonts w:cstheme="minorHAnsi"/>
          <w:bCs/>
          <w:sz w:val="20"/>
          <w:szCs w:val="20"/>
        </w:rPr>
      </w:pPr>
      <w:r w:rsidRPr="00277901">
        <w:rPr>
          <w:rFonts w:cstheme="minorHAnsi"/>
          <w:bCs/>
          <w:sz w:val="20"/>
          <w:szCs w:val="20"/>
        </w:rPr>
        <w:t xml:space="preserve">                                                                                                 .........................  </w:t>
      </w:r>
    </w:p>
    <w:p w:rsidR="000F6BC5" w:rsidRPr="00277901" w:rsidRDefault="000F6BC5" w:rsidP="000F6BC5">
      <w:pPr>
        <w:rPr>
          <w:rFonts w:cstheme="minorHAnsi"/>
          <w:bCs/>
          <w:sz w:val="20"/>
          <w:szCs w:val="20"/>
        </w:rPr>
      </w:pPr>
      <w:r w:rsidRPr="00277901">
        <w:rPr>
          <w:rFonts w:cstheme="minorHAnsi"/>
          <w:bCs/>
          <w:sz w:val="20"/>
          <w:szCs w:val="20"/>
        </w:rPr>
        <w:t xml:space="preserve">                                                                                                  Data i podpis </w:t>
      </w:r>
    </w:p>
    <w:p w:rsidR="000F6BC5" w:rsidRPr="00277901" w:rsidRDefault="000F6BC5" w:rsidP="000F6BC5">
      <w:pPr>
        <w:pageBreakBefore/>
        <w:rPr>
          <w:rFonts w:cstheme="minorHAnsi"/>
          <w:b/>
          <w:bCs/>
          <w:sz w:val="20"/>
          <w:szCs w:val="20"/>
        </w:rPr>
      </w:pPr>
      <w:r w:rsidRPr="00277901">
        <w:rPr>
          <w:rFonts w:cstheme="minorHAnsi"/>
          <w:b/>
          <w:bCs/>
          <w:sz w:val="20"/>
          <w:szCs w:val="20"/>
        </w:rPr>
        <w:lastRenderedPageBreak/>
        <w:t xml:space="preserve">FORMULARA OFERTOWY   elektroda EKG , żel                                                     </w:t>
      </w:r>
      <w:r w:rsidR="00F02DC7" w:rsidRPr="00277901">
        <w:rPr>
          <w:rFonts w:cstheme="minorHAnsi"/>
          <w:b/>
          <w:bCs/>
          <w:sz w:val="20"/>
          <w:szCs w:val="20"/>
        </w:rPr>
        <w:t xml:space="preserve">                </w:t>
      </w:r>
      <w:r w:rsidR="00F30403" w:rsidRPr="00277901">
        <w:rPr>
          <w:rFonts w:cstheme="minorHAnsi"/>
          <w:b/>
          <w:sz w:val="20"/>
          <w:szCs w:val="20"/>
        </w:rPr>
        <w:t>CZĘŚĆ</w:t>
      </w:r>
      <w:r w:rsidR="00F30403" w:rsidRPr="00277901">
        <w:rPr>
          <w:rFonts w:cstheme="minorHAnsi"/>
          <w:b/>
          <w:bCs/>
          <w:sz w:val="20"/>
          <w:szCs w:val="20"/>
        </w:rPr>
        <w:t xml:space="preserve"> </w:t>
      </w:r>
      <w:r w:rsidR="00F02DC7" w:rsidRPr="00277901">
        <w:rPr>
          <w:rFonts w:cstheme="minorHAnsi"/>
          <w:b/>
          <w:bCs/>
          <w:sz w:val="20"/>
          <w:szCs w:val="20"/>
        </w:rPr>
        <w:t>nr   12</w:t>
      </w:r>
      <w:r w:rsidRPr="00277901">
        <w:rPr>
          <w:rFonts w:cstheme="minorHAnsi"/>
          <w:b/>
          <w:bCs/>
          <w:sz w:val="20"/>
          <w:szCs w:val="20"/>
        </w:rPr>
        <w:t xml:space="preserve">                        załącznik nr 2 do siwz</w:t>
      </w:r>
    </w:p>
    <w:tbl>
      <w:tblPr>
        <w:tblW w:w="15340" w:type="dxa"/>
        <w:tblInd w:w="-145" w:type="dxa"/>
        <w:tblLayout w:type="fixed"/>
        <w:tblCellMar>
          <w:left w:w="70" w:type="dxa"/>
          <w:right w:w="70" w:type="dxa"/>
        </w:tblCellMar>
        <w:tblLook w:val="0000"/>
      </w:tblPr>
      <w:tblGrid>
        <w:gridCol w:w="543"/>
        <w:gridCol w:w="3641"/>
        <w:gridCol w:w="851"/>
        <w:gridCol w:w="1134"/>
        <w:gridCol w:w="1417"/>
        <w:gridCol w:w="1560"/>
        <w:gridCol w:w="850"/>
        <w:gridCol w:w="1418"/>
        <w:gridCol w:w="1701"/>
        <w:gridCol w:w="2225"/>
      </w:tblGrid>
      <w:tr w:rsidR="000F6BC5" w:rsidRPr="00277901" w:rsidTr="00B50BCE">
        <w:tc>
          <w:tcPr>
            <w:tcW w:w="54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b/>
                <w:bCs/>
                <w:sz w:val="20"/>
                <w:szCs w:val="20"/>
              </w:rPr>
            </w:pPr>
            <w:r w:rsidRPr="00277901">
              <w:rPr>
                <w:rFonts w:cstheme="minorHAnsi"/>
                <w:b/>
                <w:bCs/>
                <w:sz w:val="20"/>
                <w:szCs w:val="20"/>
              </w:rPr>
              <w:t>Lp</w:t>
            </w:r>
          </w:p>
        </w:tc>
        <w:tc>
          <w:tcPr>
            <w:tcW w:w="364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85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11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 netto</w:t>
            </w:r>
          </w:p>
        </w:tc>
        <w:tc>
          <w:tcPr>
            <w:tcW w:w="156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B50BCE">
        <w:tc>
          <w:tcPr>
            <w:tcW w:w="54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w:t>
            </w:r>
          </w:p>
        </w:tc>
        <w:tc>
          <w:tcPr>
            <w:tcW w:w="364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2</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3</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4</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5</w:t>
            </w: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6</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7</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8</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9</w:t>
            </w: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10</w:t>
            </w:r>
          </w:p>
        </w:tc>
      </w:tr>
      <w:tr w:rsidR="000F6BC5" w:rsidRPr="00277901" w:rsidTr="00B50BCE">
        <w:tc>
          <w:tcPr>
            <w:tcW w:w="5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64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Jednorazowa  uniwersalna elektroda EKG na  podłożu  piankowym  o pełnej skuteczności przez min 72 godz. węglowa, radioprzezierna , bardzo silnie przylegająca do skóry, odporna na zamoczenia podczas mycia śr.  40- 45 mm</w:t>
            </w:r>
          </w:p>
          <w:p w:rsidR="00727933" w:rsidRPr="00277901" w:rsidRDefault="002514C4" w:rsidP="00326430">
            <w:pPr>
              <w:snapToGrid w:val="0"/>
              <w:rPr>
                <w:rFonts w:cstheme="minorHAnsi"/>
                <w:sz w:val="20"/>
                <w:szCs w:val="20"/>
              </w:rPr>
            </w:pPr>
            <w:r w:rsidRPr="00277901">
              <w:rPr>
                <w:rFonts w:cstheme="minorHAnsi"/>
                <w:sz w:val="20"/>
                <w:szCs w:val="20"/>
              </w:rPr>
              <w:t xml:space="preserve">1 op = 50 szt </w:t>
            </w:r>
          </w:p>
        </w:tc>
        <w:tc>
          <w:tcPr>
            <w:tcW w:w="851" w:type="dxa"/>
            <w:tcBorders>
              <w:left w:val="single" w:sz="4" w:space="0" w:color="000000"/>
              <w:bottom w:val="single" w:sz="4" w:space="0" w:color="000000"/>
            </w:tcBorders>
            <w:shd w:val="clear" w:color="auto" w:fill="auto"/>
          </w:tcPr>
          <w:p w:rsidR="000F6BC5" w:rsidRPr="00277901" w:rsidRDefault="002514C4" w:rsidP="00326430">
            <w:pPr>
              <w:snapToGrid w:val="0"/>
              <w:jc w:val="center"/>
              <w:rPr>
                <w:rFonts w:cstheme="minorHAnsi"/>
                <w:sz w:val="20"/>
                <w:szCs w:val="20"/>
              </w:rPr>
            </w:pPr>
            <w:r w:rsidRPr="00277901">
              <w:rPr>
                <w:rFonts w:cstheme="minorHAnsi"/>
                <w:sz w:val="20"/>
                <w:szCs w:val="20"/>
              </w:rPr>
              <w:t>op</w:t>
            </w:r>
          </w:p>
        </w:tc>
        <w:tc>
          <w:tcPr>
            <w:tcW w:w="1134" w:type="dxa"/>
            <w:tcBorders>
              <w:left w:val="single" w:sz="4" w:space="0" w:color="000000"/>
              <w:bottom w:val="single" w:sz="4" w:space="0" w:color="000000"/>
            </w:tcBorders>
            <w:shd w:val="clear" w:color="auto" w:fill="auto"/>
          </w:tcPr>
          <w:p w:rsidR="000F6BC5" w:rsidRPr="00277901" w:rsidRDefault="00EC211D" w:rsidP="00326430">
            <w:pPr>
              <w:snapToGrid w:val="0"/>
              <w:jc w:val="center"/>
              <w:rPr>
                <w:rFonts w:cstheme="minorHAnsi"/>
                <w:sz w:val="20"/>
                <w:szCs w:val="20"/>
              </w:rPr>
            </w:pPr>
            <w:r w:rsidRPr="00277901">
              <w:rPr>
                <w:rFonts w:cstheme="minorHAnsi"/>
                <w:sz w:val="20"/>
                <w:szCs w:val="20"/>
              </w:rPr>
              <w:t>3</w:t>
            </w:r>
            <w:r w:rsidR="002514C4" w:rsidRPr="00277901">
              <w:rPr>
                <w:rFonts w:cstheme="minorHAnsi"/>
                <w:sz w:val="20"/>
                <w:szCs w:val="20"/>
              </w:rPr>
              <w:t>00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B87AE4">
            <w:pPr>
              <w:snapToGrid w:val="0"/>
              <w:rPr>
                <w:rFonts w:cstheme="minorHAnsi"/>
                <w:color w:val="7030A0"/>
                <w:sz w:val="20"/>
                <w:szCs w:val="20"/>
                <w:lang w:val="en-US"/>
              </w:rPr>
            </w:pPr>
          </w:p>
        </w:tc>
      </w:tr>
      <w:tr w:rsidR="000F6BC5" w:rsidRPr="00277901" w:rsidTr="00B50BCE">
        <w:tc>
          <w:tcPr>
            <w:tcW w:w="5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3641" w:type="dxa"/>
            <w:tcBorders>
              <w:left w:val="single" w:sz="4" w:space="0" w:color="000000"/>
              <w:bottom w:val="single" w:sz="4" w:space="0" w:color="000000"/>
            </w:tcBorders>
            <w:shd w:val="clear" w:color="auto" w:fill="auto"/>
          </w:tcPr>
          <w:p w:rsidR="00E23B3F" w:rsidRPr="00277901" w:rsidRDefault="000F6BC5" w:rsidP="00E23B3F">
            <w:pPr>
              <w:snapToGrid w:val="0"/>
              <w:rPr>
                <w:rFonts w:cstheme="minorHAnsi"/>
                <w:sz w:val="20"/>
                <w:szCs w:val="20"/>
              </w:rPr>
            </w:pPr>
            <w:r w:rsidRPr="00277901">
              <w:rPr>
                <w:rFonts w:cstheme="minorHAnsi"/>
                <w:sz w:val="20"/>
                <w:szCs w:val="20"/>
              </w:rPr>
              <w:t>Jednorazowa elektroda EKG  ze stykiem chlorosrebrowym, (Ag/AgCl), podłoże piankowe,hydrożel stały , śr. 30- 35 mm</w:t>
            </w:r>
            <w:r w:rsidR="00E23B3F" w:rsidRPr="00277901">
              <w:rPr>
                <w:rFonts w:cstheme="minorHAnsi"/>
                <w:sz w:val="20"/>
                <w:szCs w:val="20"/>
              </w:rPr>
              <w:t>,</w:t>
            </w:r>
          </w:p>
          <w:p w:rsidR="007A43A7" w:rsidRPr="00277901" w:rsidRDefault="007A43A7" w:rsidP="00E23B3F">
            <w:pPr>
              <w:snapToGrid w:val="0"/>
              <w:rPr>
                <w:rFonts w:cstheme="minorHAnsi"/>
                <w:sz w:val="20"/>
                <w:szCs w:val="20"/>
              </w:rPr>
            </w:pPr>
            <w:r w:rsidRPr="00277901">
              <w:rPr>
                <w:rFonts w:cstheme="minorHAnsi"/>
                <w:sz w:val="20"/>
                <w:szCs w:val="20"/>
              </w:rPr>
              <w:t>1 op = 50 szt</w:t>
            </w:r>
          </w:p>
        </w:tc>
        <w:tc>
          <w:tcPr>
            <w:tcW w:w="851" w:type="dxa"/>
            <w:tcBorders>
              <w:left w:val="single" w:sz="4" w:space="0" w:color="000000"/>
              <w:bottom w:val="single" w:sz="4" w:space="0" w:color="000000"/>
            </w:tcBorders>
            <w:shd w:val="clear" w:color="auto" w:fill="auto"/>
          </w:tcPr>
          <w:p w:rsidR="000F6BC5" w:rsidRPr="00277901" w:rsidRDefault="007A43A7" w:rsidP="00326430">
            <w:pPr>
              <w:snapToGrid w:val="0"/>
              <w:jc w:val="center"/>
              <w:rPr>
                <w:rFonts w:cstheme="minorHAnsi"/>
                <w:sz w:val="20"/>
                <w:szCs w:val="20"/>
              </w:rPr>
            </w:pPr>
            <w:r w:rsidRPr="00277901">
              <w:rPr>
                <w:rFonts w:cstheme="minorHAnsi"/>
                <w:sz w:val="20"/>
                <w:szCs w:val="20"/>
              </w:rPr>
              <w:t>op</w:t>
            </w:r>
          </w:p>
        </w:tc>
        <w:tc>
          <w:tcPr>
            <w:tcW w:w="1134" w:type="dxa"/>
            <w:tcBorders>
              <w:left w:val="single" w:sz="4" w:space="0" w:color="000000"/>
              <w:bottom w:val="single" w:sz="4" w:space="0" w:color="000000"/>
            </w:tcBorders>
            <w:shd w:val="clear" w:color="auto" w:fill="auto"/>
          </w:tcPr>
          <w:p w:rsidR="000F6BC5" w:rsidRPr="00277901" w:rsidRDefault="007A43A7" w:rsidP="00326430">
            <w:pPr>
              <w:snapToGrid w:val="0"/>
              <w:jc w:val="center"/>
              <w:rPr>
                <w:rFonts w:cstheme="minorHAnsi"/>
                <w:sz w:val="20"/>
                <w:szCs w:val="20"/>
              </w:rPr>
            </w:pPr>
            <w:r w:rsidRPr="00277901">
              <w:rPr>
                <w:rFonts w:cstheme="minorHAnsi"/>
                <w:sz w:val="20"/>
                <w:szCs w:val="20"/>
              </w:rPr>
              <w:t>4</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B50BCE">
        <w:trPr>
          <w:trHeight w:val="1151"/>
        </w:trPr>
        <w:tc>
          <w:tcPr>
            <w:tcW w:w="5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3641" w:type="dxa"/>
            <w:tcBorders>
              <w:left w:val="single" w:sz="4" w:space="0" w:color="000000"/>
              <w:bottom w:val="single" w:sz="4" w:space="0" w:color="000000"/>
            </w:tcBorders>
            <w:shd w:val="clear" w:color="auto" w:fill="auto"/>
          </w:tcPr>
          <w:p w:rsidR="007A43A7" w:rsidRPr="00277901" w:rsidRDefault="000F6BC5" w:rsidP="00287E63">
            <w:pPr>
              <w:snapToGrid w:val="0"/>
              <w:rPr>
                <w:rFonts w:cstheme="minorHAnsi"/>
                <w:sz w:val="20"/>
                <w:szCs w:val="20"/>
              </w:rPr>
            </w:pPr>
            <w:r w:rsidRPr="00277901">
              <w:rPr>
                <w:rFonts w:cstheme="minorHAnsi"/>
                <w:sz w:val="20"/>
                <w:szCs w:val="20"/>
              </w:rPr>
              <w:t>Jednorazowa elektroda EKG do  badania Holtera ze stykiem chlorosrebrowym (Ag/AgCl), adapter zatrzaskowy, podłoże z tkaniny z hydrożelem stałym, śr. 50-60  mm, złącze d</w:t>
            </w:r>
            <w:r w:rsidR="00287E63" w:rsidRPr="00277901">
              <w:rPr>
                <w:rFonts w:cstheme="minorHAnsi"/>
                <w:sz w:val="20"/>
                <w:szCs w:val="20"/>
              </w:rPr>
              <w:t xml:space="preserve">ostosowane do aparatów Holtera , </w:t>
            </w:r>
            <w:r w:rsidR="007A43A7" w:rsidRPr="00277901">
              <w:rPr>
                <w:rFonts w:cstheme="minorHAnsi"/>
                <w:sz w:val="20"/>
                <w:szCs w:val="20"/>
              </w:rPr>
              <w:t>1 op = 50 szt</w:t>
            </w:r>
          </w:p>
        </w:tc>
        <w:tc>
          <w:tcPr>
            <w:tcW w:w="851" w:type="dxa"/>
            <w:tcBorders>
              <w:left w:val="single" w:sz="4" w:space="0" w:color="000000"/>
              <w:bottom w:val="single" w:sz="4" w:space="0" w:color="000000"/>
            </w:tcBorders>
            <w:shd w:val="clear" w:color="auto" w:fill="auto"/>
          </w:tcPr>
          <w:p w:rsidR="000F6BC5" w:rsidRPr="00277901" w:rsidRDefault="009A1966" w:rsidP="00326430">
            <w:pPr>
              <w:snapToGrid w:val="0"/>
              <w:jc w:val="center"/>
              <w:rPr>
                <w:rFonts w:cstheme="minorHAnsi"/>
                <w:sz w:val="20"/>
                <w:szCs w:val="20"/>
              </w:rPr>
            </w:pPr>
            <w:r w:rsidRPr="00277901">
              <w:rPr>
                <w:rFonts w:cstheme="minorHAnsi"/>
                <w:sz w:val="20"/>
                <w:szCs w:val="20"/>
              </w:rPr>
              <w:t>op</w:t>
            </w:r>
          </w:p>
        </w:tc>
        <w:tc>
          <w:tcPr>
            <w:tcW w:w="1134" w:type="dxa"/>
            <w:tcBorders>
              <w:left w:val="single" w:sz="4" w:space="0" w:color="000000"/>
              <w:bottom w:val="single" w:sz="4" w:space="0" w:color="000000"/>
            </w:tcBorders>
            <w:shd w:val="clear" w:color="auto" w:fill="auto"/>
          </w:tcPr>
          <w:p w:rsidR="000F6BC5" w:rsidRPr="00277901" w:rsidRDefault="00486943" w:rsidP="00326430">
            <w:pPr>
              <w:snapToGrid w:val="0"/>
              <w:jc w:val="center"/>
              <w:rPr>
                <w:rFonts w:cstheme="minorHAnsi"/>
                <w:sz w:val="20"/>
                <w:szCs w:val="20"/>
              </w:rPr>
            </w:pPr>
            <w:r w:rsidRPr="00277901">
              <w:rPr>
                <w:rFonts w:cstheme="minorHAnsi"/>
                <w:sz w:val="20"/>
                <w:szCs w:val="20"/>
              </w:rPr>
              <w:t>5</w:t>
            </w:r>
            <w:r w:rsidR="007A43A7" w:rsidRPr="00277901">
              <w:rPr>
                <w:rFonts w:cstheme="minorHAnsi"/>
                <w:sz w:val="20"/>
                <w:szCs w:val="20"/>
              </w:rPr>
              <w:t>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rPr>
            </w:pPr>
          </w:p>
        </w:tc>
      </w:tr>
      <w:tr w:rsidR="000F6BC5" w:rsidRPr="00277901" w:rsidTr="00B50BCE">
        <w:trPr>
          <w:trHeight w:val="1240"/>
        </w:trPr>
        <w:tc>
          <w:tcPr>
            <w:tcW w:w="5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3641" w:type="dxa"/>
            <w:tcBorders>
              <w:left w:val="single" w:sz="4" w:space="0" w:color="000000"/>
              <w:bottom w:val="single" w:sz="4" w:space="0" w:color="000000"/>
            </w:tcBorders>
            <w:shd w:val="clear" w:color="auto" w:fill="auto"/>
          </w:tcPr>
          <w:p w:rsidR="000F6BC5" w:rsidRPr="00277901" w:rsidRDefault="000F6BC5" w:rsidP="00287E63">
            <w:pPr>
              <w:snapToGrid w:val="0"/>
              <w:rPr>
                <w:rFonts w:cstheme="minorHAnsi"/>
                <w:sz w:val="20"/>
                <w:szCs w:val="20"/>
              </w:rPr>
            </w:pPr>
            <w:r w:rsidRPr="00277901">
              <w:rPr>
                <w:rFonts w:cstheme="minorHAnsi"/>
                <w:sz w:val="20"/>
                <w:szCs w:val="20"/>
              </w:rPr>
              <w:t xml:space="preserve">Jednorazowa elektroda EKG do badań   wysiłkowych  ze stykiem chlorosrebrzystym (Ag/AgCl) adapter zatrzaskowy, podłoże piankowe ,z hydrożelem stałym, rozm. 50-60 mm </w:t>
            </w:r>
          </w:p>
          <w:p w:rsidR="009A1966" w:rsidRPr="00277901" w:rsidRDefault="009A1966" w:rsidP="00326430">
            <w:pPr>
              <w:rPr>
                <w:rFonts w:cstheme="minorHAnsi"/>
                <w:sz w:val="20"/>
                <w:szCs w:val="20"/>
              </w:rPr>
            </w:pPr>
            <w:r w:rsidRPr="00277901">
              <w:rPr>
                <w:rFonts w:cstheme="minorHAnsi"/>
                <w:sz w:val="20"/>
                <w:szCs w:val="20"/>
              </w:rPr>
              <w:lastRenderedPageBreak/>
              <w:t>1 op = 50 szt</w:t>
            </w:r>
          </w:p>
        </w:tc>
        <w:tc>
          <w:tcPr>
            <w:tcW w:w="851" w:type="dxa"/>
            <w:tcBorders>
              <w:left w:val="single" w:sz="4" w:space="0" w:color="000000"/>
              <w:bottom w:val="single" w:sz="4" w:space="0" w:color="000000"/>
            </w:tcBorders>
            <w:shd w:val="clear" w:color="auto" w:fill="auto"/>
          </w:tcPr>
          <w:p w:rsidR="000F6BC5" w:rsidRPr="00277901" w:rsidRDefault="009A1966" w:rsidP="00326430">
            <w:pPr>
              <w:snapToGrid w:val="0"/>
              <w:jc w:val="center"/>
              <w:rPr>
                <w:rFonts w:cstheme="minorHAnsi"/>
                <w:sz w:val="20"/>
                <w:szCs w:val="20"/>
              </w:rPr>
            </w:pPr>
            <w:r w:rsidRPr="00277901">
              <w:rPr>
                <w:rFonts w:cstheme="minorHAnsi"/>
                <w:sz w:val="20"/>
                <w:szCs w:val="20"/>
              </w:rPr>
              <w:lastRenderedPageBreak/>
              <w:t>op</w:t>
            </w:r>
          </w:p>
        </w:tc>
        <w:tc>
          <w:tcPr>
            <w:tcW w:w="1134" w:type="dxa"/>
            <w:tcBorders>
              <w:left w:val="single" w:sz="4" w:space="0" w:color="000000"/>
              <w:bottom w:val="single" w:sz="4" w:space="0" w:color="000000"/>
            </w:tcBorders>
            <w:shd w:val="clear" w:color="auto" w:fill="auto"/>
          </w:tcPr>
          <w:p w:rsidR="000F6BC5" w:rsidRPr="00277901" w:rsidRDefault="00486943" w:rsidP="00326430">
            <w:pPr>
              <w:snapToGrid w:val="0"/>
              <w:jc w:val="center"/>
              <w:rPr>
                <w:rFonts w:cstheme="minorHAnsi"/>
                <w:sz w:val="20"/>
                <w:szCs w:val="20"/>
              </w:rPr>
            </w:pPr>
            <w:r w:rsidRPr="00277901">
              <w:rPr>
                <w:rFonts w:cstheme="minorHAnsi"/>
                <w:sz w:val="20"/>
                <w:szCs w:val="20"/>
              </w:rPr>
              <w:t>4</w:t>
            </w:r>
            <w:r w:rsidR="009A1966" w:rsidRPr="00277901">
              <w:rPr>
                <w:rFonts w:cstheme="minorHAnsi"/>
                <w:sz w:val="20"/>
                <w:szCs w:val="20"/>
              </w:rPr>
              <w:t>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F7781E">
            <w:pPr>
              <w:snapToGrid w:val="0"/>
              <w:rPr>
                <w:rFonts w:cstheme="minorHAnsi"/>
                <w:color w:val="7030A0"/>
                <w:sz w:val="20"/>
                <w:szCs w:val="20"/>
              </w:rPr>
            </w:pPr>
          </w:p>
        </w:tc>
      </w:tr>
      <w:tr w:rsidR="000F6BC5" w:rsidRPr="00277901" w:rsidTr="00B50BCE">
        <w:tc>
          <w:tcPr>
            <w:tcW w:w="5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5</w:t>
            </w:r>
          </w:p>
        </w:tc>
        <w:tc>
          <w:tcPr>
            <w:tcW w:w="364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Żel do EKG 0,5 L</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lang w:val="en-US"/>
              </w:rPr>
            </w:pPr>
          </w:p>
        </w:tc>
      </w:tr>
      <w:tr w:rsidR="000F6BC5" w:rsidRPr="00277901" w:rsidTr="00B50BCE">
        <w:tc>
          <w:tcPr>
            <w:tcW w:w="5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6</w:t>
            </w:r>
          </w:p>
        </w:tc>
        <w:tc>
          <w:tcPr>
            <w:tcW w:w="364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Żel do USG 0,5 L</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EC211D" w:rsidP="00326430">
            <w:pPr>
              <w:snapToGrid w:val="0"/>
              <w:jc w:val="center"/>
              <w:rPr>
                <w:rFonts w:cstheme="minorHAnsi"/>
                <w:sz w:val="20"/>
                <w:szCs w:val="20"/>
              </w:rPr>
            </w:pPr>
            <w:r w:rsidRPr="00277901">
              <w:rPr>
                <w:rFonts w:cstheme="minorHAnsi"/>
                <w:sz w:val="20"/>
                <w:szCs w:val="20"/>
              </w:rPr>
              <w:t>2</w:t>
            </w:r>
            <w:r w:rsidR="000F6BC5" w:rsidRPr="00277901">
              <w:rPr>
                <w:rFonts w:cstheme="minorHAnsi"/>
                <w:sz w:val="20"/>
                <w:szCs w:val="20"/>
              </w:rPr>
              <w:t>50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lang w:val="en-US"/>
              </w:rPr>
            </w:pPr>
          </w:p>
        </w:tc>
      </w:tr>
      <w:tr w:rsidR="000F6BC5" w:rsidRPr="00277901" w:rsidTr="00B50BCE">
        <w:tc>
          <w:tcPr>
            <w:tcW w:w="5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7</w:t>
            </w:r>
          </w:p>
        </w:tc>
        <w:tc>
          <w:tcPr>
            <w:tcW w:w="364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851" w:type="dxa"/>
            <w:tcBorders>
              <w:left w:val="single" w:sz="4" w:space="0" w:color="000000"/>
              <w:bottom w:val="single" w:sz="4" w:space="0" w:color="000000"/>
            </w:tcBorders>
            <w:shd w:val="clear" w:color="auto" w:fill="auto"/>
          </w:tcPr>
          <w:p w:rsidR="000F6BC5" w:rsidRPr="00277901" w:rsidRDefault="000F6BC5" w:rsidP="00BB083A">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0F6BC5" w:rsidRPr="00277901" w:rsidRDefault="000F6BC5" w:rsidP="00BB083A">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BB083A">
            <w:pPr>
              <w:snapToGrid w:val="0"/>
              <w:jc w:val="center"/>
              <w:rPr>
                <w:rFonts w:cstheme="minorHAnsi"/>
                <w:sz w:val="20"/>
                <w:szCs w:val="20"/>
              </w:rPr>
            </w:pPr>
            <w:r w:rsidRPr="00277901">
              <w:rPr>
                <w:rFonts w:cstheme="minorHAnsi"/>
                <w:sz w:val="20"/>
                <w:szCs w:val="20"/>
              </w:rPr>
              <w:t>x</w:t>
            </w:r>
          </w:p>
        </w:tc>
        <w:tc>
          <w:tcPr>
            <w:tcW w:w="1560" w:type="dxa"/>
            <w:tcBorders>
              <w:left w:val="single" w:sz="4" w:space="0" w:color="000000"/>
              <w:bottom w:val="single" w:sz="4" w:space="0" w:color="000000"/>
            </w:tcBorders>
            <w:shd w:val="clear" w:color="auto" w:fill="auto"/>
          </w:tcPr>
          <w:p w:rsidR="000F6BC5" w:rsidRPr="00277901" w:rsidRDefault="000F6BC5" w:rsidP="00BB083A">
            <w:pPr>
              <w:snapToGrid w:val="0"/>
              <w:jc w:val="center"/>
              <w:rPr>
                <w:rFonts w:cstheme="minorHAnsi"/>
                <w:color w:val="FF0000"/>
                <w:sz w:val="20"/>
                <w:szCs w:val="20"/>
              </w:rPr>
            </w:pPr>
          </w:p>
        </w:tc>
        <w:tc>
          <w:tcPr>
            <w:tcW w:w="850" w:type="dxa"/>
            <w:tcBorders>
              <w:left w:val="single" w:sz="4" w:space="0" w:color="000000"/>
              <w:bottom w:val="single" w:sz="4" w:space="0" w:color="000000"/>
            </w:tcBorders>
            <w:shd w:val="clear" w:color="auto" w:fill="auto"/>
          </w:tcPr>
          <w:p w:rsidR="000F6BC5" w:rsidRPr="00277901" w:rsidRDefault="000F6BC5" w:rsidP="00BB083A">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BB083A">
            <w:pPr>
              <w:snapToGrid w:val="0"/>
              <w:jc w:val="center"/>
              <w:rPr>
                <w:rFonts w:cstheme="minorHAnsi"/>
                <w:color w:val="FF0000"/>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BB083A">
            <w:pPr>
              <w:snapToGrid w:val="0"/>
              <w:jc w:val="center"/>
              <w:rPr>
                <w:rFonts w:cstheme="minorHAnsi"/>
                <w:color w:val="FF0000"/>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BB083A">
            <w:pPr>
              <w:snapToGrid w:val="0"/>
              <w:jc w:val="center"/>
              <w:rPr>
                <w:rFonts w:cstheme="minorHAnsi"/>
                <w:sz w:val="20"/>
                <w:szCs w:val="20"/>
              </w:rPr>
            </w:pPr>
            <w:r w:rsidRPr="00277901">
              <w:rPr>
                <w:rFonts w:cstheme="minorHAnsi"/>
                <w:sz w:val="20"/>
                <w:szCs w:val="20"/>
              </w:rPr>
              <w:t>x</w:t>
            </w:r>
          </w:p>
        </w:tc>
      </w:tr>
    </w:tbl>
    <w:p w:rsidR="00287E63" w:rsidRPr="00277901" w:rsidRDefault="000F6BC5" w:rsidP="00B50BCE">
      <w:pPr>
        <w:rPr>
          <w:rFonts w:cstheme="minorHAnsi"/>
          <w:b/>
          <w:bCs/>
          <w:sz w:val="20"/>
          <w:szCs w:val="20"/>
        </w:rPr>
      </w:pPr>
      <w:r w:rsidRPr="00277901">
        <w:rPr>
          <w:rFonts w:cstheme="minorHAnsi"/>
          <w:bCs/>
          <w:sz w:val="20"/>
          <w:szCs w:val="20"/>
        </w:rPr>
        <w:t>Dot.  kolumny 10 -  w przypadku braku nr katalogowego należy wpisać nazwę  lub oznaczenie które będzie występować na fakturze VAT.</w:t>
      </w:r>
      <w:r w:rsidR="00287E63" w:rsidRPr="00277901">
        <w:rPr>
          <w:rFonts w:cstheme="minorHAnsi"/>
          <w:bCs/>
          <w:sz w:val="20"/>
          <w:szCs w:val="20"/>
        </w:rPr>
        <w:t xml:space="preserve">      </w:t>
      </w:r>
      <w:r w:rsidR="00287E63" w:rsidRPr="00277901">
        <w:rPr>
          <w:rFonts w:cstheme="minorHAnsi"/>
          <w:color w:val="000000"/>
          <w:sz w:val="20"/>
          <w:szCs w:val="20"/>
        </w:rPr>
        <w:t>W przypadku zaoferowania produktów dopuszczonych przez Zamawiającego w "Pytaniach i odpowiedziach" Wykonawca wprowadza odpowiedni zapis do formularza cenowego w kolumnie nr 2 "Opis przedmiotu zamówienia"</w:t>
      </w:r>
      <w:r w:rsidR="00287E63" w:rsidRPr="00277901">
        <w:rPr>
          <w:rFonts w:cstheme="minorHAnsi"/>
          <w:bCs/>
          <w:sz w:val="20"/>
          <w:szCs w:val="20"/>
        </w:rPr>
        <w:t xml:space="preserve">                                                                                                                                                                                                                                                                                                 </w:t>
      </w:r>
    </w:p>
    <w:p w:rsidR="000F6BC5" w:rsidRPr="00277901" w:rsidRDefault="000F6BC5" w:rsidP="000F6BC5">
      <w:pPr>
        <w:rPr>
          <w:rFonts w:cstheme="minorHAnsi"/>
          <w:sz w:val="20"/>
          <w:szCs w:val="20"/>
        </w:rPr>
      </w:pPr>
    </w:p>
    <w:p w:rsidR="000F6BC5" w:rsidRPr="00277901" w:rsidRDefault="000F6BC5" w:rsidP="000F6BC5">
      <w:pPr>
        <w:jc w:val="center"/>
        <w:rPr>
          <w:rFonts w:cstheme="minorHAnsi"/>
          <w:sz w:val="20"/>
          <w:szCs w:val="20"/>
        </w:rPr>
      </w:pPr>
      <w:r w:rsidRPr="00277901">
        <w:rPr>
          <w:rFonts w:cstheme="minorHAnsi"/>
          <w:sz w:val="20"/>
          <w:szCs w:val="20"/>
        </w:rPr>
        <w:t>……………..</w:t>
      </w:r>
    </w:p>
    <w:p w:rsidR="000F6BC5" w:rsidRPr="00277901" w:rsidRDefault="000F6BC5" w:rsidP="000F6BC5">
      <w:pPr>
        <w:jc w:val="center"/>
        <w:rPr>
          <w:rFonts w:cstheme="minorHAnsi"/>
          <w:sz w:val="20"/>
          <w:szCs w:val="20"/>
        </w:rPr>
      </w:pPr>
      <w:r w:rsidRPr="00277901">
        <w:rPr>
          <w:rFonts w:cstheme="minorHAnsi"/>
          <w:sz w:val="20"/>
          <w:szCs w:val="20"/>
        </w:rPr>
        <w:t>data i podpis</w:t>
      </w:r>
    </w:p>
    <w:p w:rsidR="000F6BC5" w:rsidRPr="00277901" w:rsidRDefault="000F6BC5" w:rsidP="000F6BC5">
      <w:pPr>
        <w:jc w:val="center"/>
        <w:rPr>
          <w:rFonts w:cstheme="minorHAnsi"/>
          <w:color w:val="00B050"/>
          <w:sz w:val="20"/>
          <w:szCs w:val="20"/>
        </w:rPr>
      </w:pPr>
    </w:p>
    <w:p w:rsidR="00277901" w:rsidRDefault="000F6BC5" w:rsidP="00434673">
      <w:pPr>
        <w:rPr>
          <w:rFonts w:cstheme="minorHAnsi"/>
          <w:sz w:val="20"/>
          <w:szCs w:val="20"/>
        </w:rPr>
      </w:pPr>
      <w:r w:rsidRPr="00277901">
        <w:rPr>
          <w:rFonts w:cstheme="minorHAnsi"/>
          <w:sz w:val="20"/>
          <w:szCs w:val="20"/>
        </w:rPr>
        <w:t xml:space="preserve">      </w:t>
      </w:r>
      <w:r w:rsidR="00434673" w:rsidRPr="00277901">
        <w:rPr>
          <w:rFonts w:cstheme="minorHAnsi"/>
          <w:sz w:val="20"/>
          <w:szCs w:val="20"/>
        </w:rPr>
        <w:t xml:space="preserve">                              </w:t>
      </w:r>
      <w:r w:rsidRPr="00277901">
        <w:rPr>
          <w:rFonts w:cstheme="minorHAnsi"/>
          <w:sz w:val="20"/>
          <w:szCs w:val="20"/>
        </w:rPr>
        <w:t xml:space="preserve">                 </w:t>
      </w:r>
    </w:p>
    <w:p w:rsidR="00277901" w:rsidRDefault="00277901" w:rsidP="00434673">
      <w:pPr>
        <w:rPr>
          <w:rFonts w:cstheme="minorHAnsi"/>
          <w:sz w:val="20"/>
          <w:szCs w:val="20"/>
        </w:rPr>
      </w:pPr>
    </w:p>
    <w:p w:rsidR="00277901" w:rsidRDefault="00277901" w:rsidP="00434673">
      <w:pPr>
        <w:rPr>
          <w:rFonts w:cstheme="minorHAnsi"/>
          <w:sz w:val="20"/>
          <w:szCs w:val="20"/>
        </w:rPr>
      </w:pPr>
    </w:p>
    <w:p w:rsidR="00277901" w:rsidRDefault="00277901" w:rsidP="00434673">
      <w:pPr>
        <w:rPr>
          <w:rFonts w:cstheme="minorHAnsi"/>
          <w:sz w:val="20"/>
          <w:szCs w:val="20"/>
        </w:rPr>
      </w:pPr>
    </w:p>
    <w:p w:rsidR="00277901" w:rsidRDefault="00277901" w:rsidP="00434673">
      <w:pPr>
        <w:rPr>
          <w:rFonts w:cstheme="minorHAnsi"/>
          <w:sz w:val="20"/>
          <w:szCs w:val="20"/>
        </w:rPr>
      </w:pPr>
    </w:p>
    <w:p w:rsidR="00277901" w:rsidRDefault="00277901" w:rsidP="00434673">
      <w:pPr>
        <w:rPr>
          <w:rFonts w:cstheme="minorHAnsi"/>
          <w:sz w:val="20"/>
          <w:szCs w:val="20"/>
        </w:rPr>
      </w:pPr>
    </w:p>
    <w:p w:rsidR="00277901" w:rsidRDefault="00277901" w:rsidP="00434673">
      <w:pPr>
        <w:rPr>
          <w:rFonts w:cstheme="minorHAnsi"/>
          <w:sz w:val="20"/>
          <w:szCs w:val="20"/>
        </w:rPr>
      </w:pPr>
    </w:p>
    <w:p w:rsidR="00277901" w:rsidRDefault="00277901" w:rsidP="00434673">
      <w:pPr>
        <w:rPr>
          <w:rFonts w:cstheme="minorHAnsi"/>
          <w:sz w:val="20"/>
          <w:szCs w:val="20"/>
        </w:rPr>
      </w:pPr>
    </w:p>
    <w:p w:rsidR="000F6BC5" w:rsidRPr="00277901" w:rsidRDefault="000F6BC5" w:rsidP="00434673">
      <w:pPr>
        <w:rPr>
          <w:rFonts w:cstheme="minorHAnsi"/>
          <w:b/>
          <w:sz w:val="20"/>
          <w:szCs w:val="20"/>
        </w:rPr>
      </w:pPr>
      <w:r w:rsidRPr="00277901">
        <w:rPr>
          <w:rFonts w:cstheme="minorHAnsi"/>
          <w:b/>
          <w:sz w:val="20"/>
          <w:szCs w:val="20"/>
        </w:rPr>
        <w:lastRenderedPageBreak/>
        <w:t>F0RMULARZ CENOWY</w:t>
      </w:r>
      <w:r w:rsidRPr="00277901">
        <w:rPr>
          <w:rFonts w:cstheme="minorHAnsi"/>
          <w:b/>
          <w:sz w:val="20"/>
          <w:szCs w:val="20"/>
        </w:rPr>
        <w:tab/>
        <w:t xml:space="preserve">- </w:t>
      </w:r>
      <w:r w:rsidR="00BA5099" w:rsidRPr="00277901">
        <w:rPr>
          <w:rFonts w:cstheme="minorHAnsi"/>
          <w:b/>
          <w:sz w:val="20"/>
          <w:szCs w:val="20"/>
        </w:rPr>
        <w:t xml:space="preserve">prowadnica do intubacji </w:t>
      </w:r>
      <w:r w:rsidR="009E1C48" w:rsidRPr="00277901">
        <w:rPr>
          <w:rFonts w:cstheme="minorHAnsi"/>
          <w:b/>
          <w:sz w:val="20"/>
          <w:szCs w:val="20"/>
        </w:rPr>
        <w:tab/>
        <w:t xml:space="preserve">        </w:t>
      </w:r>
      <w:r w:rsidR="00F30403" w:rsidRPr="00277901">
        <w:rPr>
          <w:rFonts w:cstheme="minorHAnsi"/>
          <w:b/>
          <w:sz w:val="20"/>
          <w:szCs w:val="20"/>
        </w:rPr>
        <w:t>CZĘŚĆ</w:t>
      </w:r>
      <w:r w:rsidR="009E1C48" w:rsidRPr="00277901">
        <w:rPr>
          <w:rFonts w:cstheme="minorHAnsi"/>
          <w:b/>
          <w:sz w:val="20"/>
          <w:szCs w:val="20"/>
        </w:rPr>
        <w:t xml:space="preserve"> NR 13</w:t>
      </w:r>
      <w:r w:rsidRPr="00277901">
        <w:rPr>
          <w:rFonts w:cstheme="minorHAnsi"/>
          <w:b/>
          <w:sz w:val="20"/>
          <w:szCs w:val="20"/>
        </w:rPr>
        <w:tab/>
        <w:t xml:space="preserve"> </w:t>
      </w:r>
      <w:r w:rsidR="00434673" w:rsidRPr="00277901">
        <w:rPr>
          <w:rFonts w:cstheme="minorHAnsi"/>
          <w:b/>
          <w:sz w:val="20"/>
          <w:szCs w:val="20"/>
        </w:rPr>
        <w:t xml:space="preserve">                         </w:t>
      </w:r>
      <w:r w:rsidRPr="00277901">
        <w:rPr>
          <w:rFonts w:cstheme="minorHAnsi"/>
          <w:b/>
          <w:bCs/>
          <w:sz w:val="20"/>
          <w:szCs w:val="20"/>
        </w:rPr>
        <w:t>załącznik nr 2 do siwz</w:t>
      </w:r>
    </w:p>
    <w:tbl>
      <w:tblPr>
        <w:tblW w:w="15241" w:type="dxa"/>
        <w:tblInd w:w="-145" w:type="dxa"/>
        <w:tblLayout w:type="fixed"/>
        <w:tblCellMar>
          <w:left w:w="70" w:type="dxa"/>
          <w:right w:w="70" w:type="dxa"/>
        </w:tblCellMar>
        <w:tblLook w:val="0000"/>
      </w:tblPr>
      <w:tblGrid>
        <w:gridCol w:w="428"/>
        <w:gridCol w:w="3473"/>
        <w:gridCol w:w="567"/>
        <w:gridCol w:w="992"/>
        <w:gridCol w:w="1559"/>
        <w:gridCol w:w="1560"/>
        <w:gridCol w:w="1275"/>
        <w:gridCol w:w="1418"/>
        <w:gridCol w:w="1417"/>
        <w:gridCol w:w="2552"/>
      </w:tblGrid>
      <w:tr w:rsidR="000F6BC5" w:rsidRPr="00277901" w:rsidTr="00434673">
        <w:tc>
          <w:tcPr>
            <w:tcW w:w="42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ab/>
              <w:t xml:space="preserve">   </w:t>
            </w:r>
            <w:r w:rsidRPr="00277901">
              <w:rPr>
                <w:rFonts w:cstheme="minorHAnsi"/>
                <w:b/>
                <w:bCs/>
                <w:sz w:val="20"/>
                <w:szCs w:val="20"/>
              </w:rPr>
              <w:t xml:space="preserve">         </w:t>
            </w:r>
            <w:r w:rsidRPr="00277901">
              <w:rPr>
                <w:rFonts w:cstheme="minorHAnsi"/>
                <w:sz w:val="20"/>
                <w:szCs w:val="20"/>
              </w:rPr>
              <w:t xml:space="preserve">                                                           </w:t>
            </w:r>
          </w:p>
          <w:p w:rsidR="000F6BC5" w:rsidRPr="00277901" w:rsidRDefault="000F6BC5" w:rsidP="00326430">
            <w:pPr>
              <w:jc w:val="center"/>
              <w:rPr>
                <w:rFonts w:cstheme="minorHAnsi"/>
                <w:sz w:val="20"/>
                <w:szCs w:val="20"/>
              </w:rPr>
            </w:pPr>
            <w:r w:rsidRPr="00277901">
              <w:rPr>
                <w:rFonts w:cstheme="minorHAnsi"/>
                <w:sz w:val="20"/>
                <w:szCs w:val="20"/>
              </w:rPr>
              <w:t>Lp</w:t>
            </w:r>
          </w:p>
        </w:tc>
        <w:tc>
          <w:tcPr>
            <w:tcW w:w="347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56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tabs>
                <w:tab w:val="left" w:pos="213"/>
              </w:tabs>
              <w:snapToGrid w:val="0"/>
              <w:rPr>
                <w:rFonts w:cstheme="minorHAnsi"/>
                <w:sz w:val="20"/>
                <w:szCs w:val="20"/>
              </w:rPr>
            </w:pPr>
            <w:r w:rsidRPr="00277901">
              <w:rPr>
                <w:rFonts w:cstheme="minorHAnsi"/>
                <w:sz w:val="20"/>
                <w:szCs w:val="20"/>
              </w:rPr>
              <w:t>Wartość netto</w:t>
            </w:r>
          </w:p>
        </w:tc>
        <w:tc>
          <w:tcPr>
            <w:tcW w:w="127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434673">
        <w:tc>
          <w:tcPr>
            <w:tcW w:w="42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w:t>
            </w:r>
          </w:p>
        </w:tc>
        <w:tc>
          <w:tcPr>
            <w:tcW w:w="34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27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255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434673">
        <w:tc>
          <w:tcPr>
            <w:tcW w:w="42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47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Prowadnica  wielorazowa do trudnych  intubacji z wygiętym końcem  15 Ch/60 cm  z trwałym futerałem ochronnym  (bougie)</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D45F7C" w:rsidP="00326430">
            <w:pPr>
              <w:snapToGrid w:val="0"/>
              <w:jc w:val="center"/>
              <w:rPr>
                <w:rFonts w:cstheme="minorHAnsi"/>
                <w:sz w:val="20"/>
                <w:szCs w:val="20"/>
              </w:rPr>
            </w:pPr>
            <w:r w:rsidRPr="00277901">
              <w:rPr>
                <w:rFonts w:cstheme="minorHAnsi"/>
                <w:sz w:val="20"/>
                <w:szCs w:val="20"/>
              </w:rPr>
              <w:t>7</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5"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r>
      <w:tr w:rsidR="000F6BC5" w:rsidRPr="00277901" w:rsidTr="00434673">
        <w:tc>
          <w:tcPr>
            <w:tcW w:w="428" w:type="dxa"/>
            <w:tcBorders>
              <w:left w:val="single" w:sz="4" w:space="0" w:color="000000"/>
              <w:bottom w:val="single" w:sz="4" w:space="0" w:color="000000"/>
            </w:tcBorders>
            <w:shd w:val="clear" w:color="auto" w:fill="auto"/>
          </w:tcPr>
          <w:p w:rsidR="000F6BC5" w:rsidRPr="00277901" w:rsidRDefault="00A640C4" w:rsidP="00326430">
            <w:pPr>
              <w:snapToGrid w:val="0"/>
              <w:rPr>
                <w:rFonts w:cstheme="minorHAnsi"/>
                <w:sz w:val="20"/>
                <w:szCs w:val="20"/>
              </w:rPr>
            </w:pPr>
            <w:r w:rsidRPr="00277901">
              <w:rPr>
                <w:rFonts w:cstheme="minorHAnsi"/>
                <w:sz w:val="20"/>
                <w:szCs w:val="20"/>
              </w:rPr>
              <w:t>2</w:t>
            </w:r>
          </w:p>
        </w:tc>
        <w:tc>
          <w:tcPr>
            <w:tcW w:w="347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Prowadnica  do rurek intubacyjnych ,metalowa pokryta tworzywem, miękki koniec , jałowa – 1 razowego użytku rozm . 2,5</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282E26" w:rsidP="00326430">
            <w:pPr>
              <w:snapToGrid w:val="0"/>
              <w:jc w:val="center"/>
              <w:rPr>
                <w:rFonts w:cstheme="minorHAnsi"/>
                <w:sz w:val="20"/>
                <w:szCs w:val="20"/>
              </w:rPr>
            </w:pPr>
            <w:r w:rsidRPr="00277901">
              <w:rPr>
                <w:rFonts w:cstheme="minorHAnsi"/>
                <w:sz w:val="20"/>
                <w:szCs w:val="20"/>
              </w:rPr>
              <w:t>5</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5"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77901" w:rsidRDefault="000F6BC5" w:rsidP="002B062E">
            <w:pPr>
              <w:snapToGrid w:val="0"/>
              <w:rPr>
                <w:rFonts w:cstheme="minorHAnsi"/>
                <w:color w:val="7030A0"/>
                <w:sz w:val="20"/>
                <w:szCs w:val="20"/>
              </w:rPr>
            </w:pPr>
          </w:p>
        </w:tc>
      </w:tr>
      <w:tr w:rsidR="000F6BC5" w:rsidRPr="00277901" w:rsidTr="00434673">
        <w:tc>
          <w:tcPr>
            <w:tcW w:w="428" w:type="dxa"/>
            <w:tcBorders>
              <w:left w:val="single" w:sz="4" w:space="0" w:color="000000"/>
              <w:bottom w:val="single" w:sz="4" w:space="0" w:color="000000"/>
            </w:tcBorders>
            <w:shd w:val="clear" w:color="auto" w:fill="auto"/>
          </w:tcPr>
          <w:p w:rsidR="000F6BC5" w:rsidRPr="00277901" w:rsidRDefault="00A640C4" w:rsidP="00326430">
            <w:pPr>
              <w:snapToGrid w:val="0"/>
              <w:rPr>
                <w:rFonts w:cstheme="minorHAnsi"/>
                <w:sz w:val="20"/>
                <w:szCs w:val="20"/>
              </w:rPr>
            </w:pPr>
            <w:r w:rsidRPr="00277901">
              <w:rPr>
                <w:rFonts w:cstheme="minorHAnsi"/>
                <w:sz w:val="20"/>
                <w:szCs w:val="20"/>
              </w:rPr>
              <w:t>3</w:t>
            </w:r>
          </w:p>
        </w:tc>
        <w:tc>
          <w:tcPr>
            <w:tcW w:w="347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Prowadnica  do rurek intubacyjnych ,metalowa pokryta tworzywem, miękki koniec , jałowa – 1 razowego użytku rozm . 4</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282E26" w:rsidP="00326430">
            <w:pPr>
              <w:snapToGrid w:val="0"/>
              <w:jc w:val="center"/>
              <w:rPr>
                <w:rFonts w:cstheme="minorHAnsi"/>
                <w:sz w:val="20"/>
                <w:szCs w:val="20"/>
              </w:rPr>
            </w:pPr>
            <w:r w:rsidRPr="00277901">
              <w:rPr>
                <w:rFonts w:cstheme="minorHAnsi"/>
                <w:sz w:val="20"/>
                <w:szCs w:val="20"/>
              </w:rPr>
              <w:t>5</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5"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77901" w:rsidRDefault="000F6BC5" w:rsidP="003E077A">
            <w:pPr>
              <w:snapToGrid w:val="0"/>
              <w:rPr>
                <w:rFonts w:cstheme="minorHAnsi"/>
                <w:sz w:val="20"/>
                <w:szCs w:val="20"/>
              </w:rPr>
            </w:pPr>
          </w:p>
        </w:tc>
      </w:tr>
      <w:tr w:rsidR="000F6BC5" w:rsidRPr="00277901" w:rsidTr="00434673">
        <w:tc>
          <w:tcPr>
            <w:tcW w:w="428" w:type="dxa"/>
            <w:tcBorders>
              <w:left w:val="single" w:sz="4" w:space="0" w:color="000000"/>
              <w:bottom w:val="single" w:sz="4" w:space="0" w:color="000000"/>
            </w:tcBorders>
            <w:shd w:val="clear" w:color="auto" w:fill="auto"/>
          </w:tcPr>
          <w:p w:rsidR="000F6BC5" w:rsidRPr="00277901" w:rsidRDefault="00A640C4" w:rsidP="00326430">
            <w:pPr>
              <w:snapToGrid w:val="0"/>
              <w:rPr>
                <w:rFonts w:cstheme="minorHAnsi"/>
                <w:sz w:val="20"/>
                <w:szCs w:val="20"/>
              </w:rPr>
            </w:pPr>
            <w:r w:rsidRPr="00277901">
              <w:rPr>
                <w:rFonts w:cstheme="minorHAnsi"/>
                <w:sz w:val="20"/>
                <w:szCs w:val="20"/>
              </w:rPr>
              <w:t>4</w:t>
            </w:r>
          </w:p>
        </w:tc>
        <w:tc>
          <w:tcPr>
            <w:tcW w:w="347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Prowadnica bougie  do  trudnej  intubacji dla wcześniaków i noworodków   1 razowego użytku </w:t>
            </w:r>
          </w:p>
          <w:p w:rsidR="000F6BC5" w:rsidRPr="00277901" w:rsidRDefault="000F6BC5" w:rsidP="00326430">
            <w:pPr>
              <w:snapToGrid w:val="0"/>
              <w:rPr>
                <w:rFonts w:cstheme="minorHAnsi"/>
                <w:sz w:val="20"/>
                <w:szCs w:val="20"/>
              </w:rPr>
            </w:pPr>
            <w:r w:rsidRPr="00277901">
              <w:rPr>
                <w:rFonts w:cstheme="minorHAnsi"/>
                <w:sz w:val="20"/>
                <w:szCs w:val="20"/>
              </w:rPr>
              <w:t>rozm. 2,0</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6</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5"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77901" w:rsidRDefault="000F6BC5" w:rsidP="003E077A">
            <w:pPr>
              <w:snapToGrid w:val="0"/>
              <w:rPr>
                <w:rFonts w:cstheme="minorHAnsi"/>
                <w:sz w:val="20"/>
                <w:szCs w:val="20"/>
              </w:rPr>
            </w:pPr>
          </w:p>
        </w:tc>
      </w:tr>
      <w:tr w:rsidR="005F4776" w:rsidRPr="00277901" w:rsidTr="00434673">
        <w:tc>
          <w:tcPr>
            <w:tcW w:w="428" w:type="dxa"/>
            <w:tcBorders>
              <w:left w:val="single" w:sz="4" w:space="0" w:color="000000"/>
              <w:bottom w:val="single" w:sz="4" w:space="0" w:color="000000"/>
            </w:tcBorders>
            <w:shd w:val="clear" w:color="auto" w:fill="auto"/>
          </w:tcPr>
          <w:p w:rsidR="005F4776" w:rsidRPr="00277901" w:rsidRDefault="005F4776" w:rsidP="00326430">
            <w:pPr>
              <w:snapToGrid w:val="0"/>
              <w:rPr>
                <w:rFonts w:cstheme="minorHAnsi"/>
                <w:sz w:val="20"/>
                <w:szCs w:val="20"/>
              </w:rPr>
            </w:pPr>
            <w:r w:rsidRPr="00277901">
              <w:rPr>
                <w:rFonts w:cstheme="minorHAnsi"/>
                <w:sz w:val="20"/>
                <w:szCs w:val="20"/>
              </w:rPr>
              <w:t>5</w:t>
            </w:r>
          </w:p>
        </w:tc>
        <w:tc>
          <w:tcPr>
            <w:tcW w:w="3473" w:type="dxa"/>
            <w:tcBorders>
              <w:left w:val="single" w:sz="4" w:space="0" w:color="000000"/>
              <w:bottom w:val="single" w:sz="4" w:space="0" w:color="000000"/>
            </w:tcBorders>
            <w:shd w:val="clear" w:color="auto" w:fill="auto"/>
          </w:tcPr>
          <w:p w:rsidR="005F4776" w:rsidRPr="00277901" w:rsidRDefault="005F4776" w:rsidP="00277901">
            <w:pPr>
              <w:spacing w:before="100" w:beforeAutospacing="1" w:after="0" w:line="240" w:lineRule="auto"/>
              <w:rPr>
                <w:rFonts w:eastAsia="Times New Roman" w:cstheme="minorHAnsi"/>
                <w:sz w:val="20"/>
                <w:szCs w:val="20"/>
              </w:rPr>
            </w:pPr>
            <w:r w:rsidRPr="00277901">
              <w:rPr>
                <w:rFonts w:eastAsia="Times New Roman" w:cstheme="minorHAnsi"/>
                <w:sz w:val="20"/>
                <w:szCs w:val="20"/>
              </w:rPr>
              <w:t xml:space="preserve">Jednorazowy zestaw ratunkowy do konikotomii dla dorosłych powyżej 10 roku życia, specjalna konstrukcja rękojeści zabezpiecza przed uszkodzeniem tylnej ścianki tchawicy w momencie wkłucia ,założenie urządzenia </w:t>
            </w:r>
            <w:r w:rsidRPr="00277901">
              <w:rPr>
                <w:rFonts w:eastAsia="Times New Roman" w:cstheme="minorHAnsi"/>
                <w:sz w:val="20"/>
                <w:szCs w:val="20"/>
              </w:rPr>
              <w:lastRenderedPageBreak/>
              <w:t xml:space="preserve">nie wymaga nacięcia skóry, standardowa końcówka o średnicy 15 mm umożliwia wentylacje przy pomocy worka samorozprężalnego </w:t>
            </w:r>
            <w:r w:rsidR="001A36E1" w:rsidRPr="00277901">
              <w:rPr>
                <w:rFonts w:eastAsia="Times New Roman" w:cstheme="minorHAnsi"/>
                <w:sz w:val="20"/>
                <w:szCs w:val="20"/>
              </w:rPr>
              <w:t xml:space="preserve"> </w:t>
            </w:r>
            <w:r w:rsidRPr="00277901">
              <w:rPr>
                <w:rFonts w:eastAsia="Times New Roman" w:cstheme="minorHAnsi"/>
                <w:sz w:val="20"/>
                <w:szCs w:val="20"/>
              </w:rPr>
              <w:t xml:space="preserve">,respiratora lub ustami, kaniula 4 mm </w:t>
            </w:r>
          </w:p>
          <w:p w:rsidR="005F4776" w:rsidRPr="00277901" w:rsidRDefault="005F4776" w:rsidP="00326430">
            <w:pPr>
              <w:snapToGrid w:val="0"/>
              <w:rPr>
                <w:rFonts w:cstheme="minorHAnsi"/>
                <w:sz w:val="20"/>
                <w:szCs w:val="20"/>
              </w:rPr>
            </w:pPr>
          </w:p>
        </w:tc>
        <w:tc>
          <w:tcPr>
            <w:tcW w:w="567" w:type="dxa"/>
            <w:tcBorders>
              <w:left w:val="single" w:sz="4" w:space="0" w:color="000000"/>
              <w:bottom w:val="single" w:sz="4" w:space="0" w:color="000000"/>
            </w:tcBorders>
            <w:shd w:val="clear" w:color="auto" w:fill="auto"/>
          </w:tcPr>
          <w:p w:rsidR="005F4776" w:rsidRPr="00277901" w:rsidRDefault="00FA1C64" w:rsidP="00326430">
            <w:pPr>
              <w:snapToGrid w:val="0"/>
              <w:rPr>
                <w:rFonts w:cstheme="minorHAnsi"/>
                <w:sz w:val="20"/>
                <w:szCs w:val="20"/>
              </w:rPr>
            </w:pPr>
            <w:r w:rsidRPr="00277901">
              <w:rPr>
                <w:rFonts w:cstheme="minorHAnsi"/>
                <w:sz w:val="20"/>
                <w:szCs w:val="20"/>
              </w:rPr>
              <w:lastRenderedPageBreak/>
              <w:t>szt</w:t>
            </w:r>
          </w:p>
        </w:tc>
        <w:tc>
          <w:tcPr>
            <w:tcW w:w="992" w:type="dxa"/>
            <w:tcBorders>
              <w:left w:val="single" w:sz="4" w:space="0" w:color="000000"/>
              <w:bottom w:val="single" w:sz="4" w:space="0" w:color="000000"/>
            </w:tcBorders>
            <w:shd w:val="clear" w:color="auto" w:fill="auto"/>
          </w:tcPr>
          <w:p w:rsidR="005F4776" w:rsidRPr="00277901" w:rsidRDefault="005F4776" w:rsidP="00326430">
            <w:pPr>
              <w:snapToGrid w:val="0"/>
              <w:jc w:val="center"/>
              <w:rPr>
                <w:rFonts w:cstheme="minorHAnsi"/>
                <w:sz w:val="20"/>
                <w:szCs w:val="20"/>
              </w:rPr>
            </w:pPr>
            <w:r w:rsidRPr="00277901">
              <w:rPr>
                <w:rFonts w:cstheme="minorHAnsi"/>
                <w:sz w:val="20"/>
                <w:szCs w:val="20"/>
              </w:rPr>
              <w:t>1</w:t>
            </w:r>
          </w:p>
        </w:tc>
        <w:tc>
          <w:tcPr>
            <w:tcW w:w="1559"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5F4776" w:rsidRPr="00277901" w:rsidRDefault="005F4776" w:rsidP="00326430">
            <w:pPr>
              <w:snapToGrid w:val="0"/>
              <w:rPr>
                <w:rFonts w:cstheme="minorHAnsi"/>
                <w:sz w:val="20"/>
                <w:szCs w:val="20"/>
              </w:rPr>
            </w:pPr>
          </w:p>
        </w:tc>
        <w:tc>
          <w:tcPr>
            <w:tcW w:w="1275"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5F4776" w:rsidRPr="00277901" w:rsidRDefault="005F4776" w:rsidP="003E077A">
            <w:pPr>
              <w:snapToGrid w:val="0"/>
              <w:rPr>
                <w:rFonts w:cstheme="minorHAnsi"/>
                <w:color w:val="7030A0"/>
                <w:sz w:val="20"/>
                <w:szCs w:val="20"/>
              </w:rPr>
            </w:pPr>
          </w:p>
        </w:tc>
      </w:tr>
      <w:tr w:rsidR="005F4776" w:rsidRPr="00277901" w:rsidTr="00434673">
        <w:tc>
          <w:tcPr>
            <w:tcW w:w="428" w:type="dxa"/>
            <w:tcBorders>
              <w:left w:val="single" w:sz="4" w:space="0" w:color="000000"/>
              <w:bottom w:val="single" w:sz="4" w:space="0" w:color="000000"/>
            </w:tcBorders>
            <w:shd w:val="clear" w:color="auto" w:fill="auto"/>
          </w:tcPr>
          <w:p w:rsidR="005F4776" w:rsidRPr="00277901" w:rsidRDefault="00242443" w:rsidP="00326430">
            <w:pPr>
              <w:snapToGrid w:val="0"/>
              <w:rPr>
                <w:rFonts w:cstheme="minorHAnsi"/>
                <w:sz w:val="20"/>
                <w:szCs w:val="20"/>
              </w:rPr>
            </w:pPr>
            <w:r w:rsidRPr="00277901">
              <w:rPr>
                <w:rFonts w:cstheme="minorHAnsi"/>
                <w:sz w:val="20"/>
                <w:szCs w:val="20"/>
              </w:rPr>
              <w:lastRenderedPageBreak/>
              <w:t>6</w:t>
            </w:r>
          </w:p>
        </w:tc>
        <w:tc>
          <w:tcPr>
            <w:tcW w:w="3473" w:type="dxa"/>
            <w:tcBorders>
              <w:left w:val="single" w:sz="4" w:space="0" w:color="000000"/>
              <w:bottom w:val="single" w:sz="4" w:space="0" w:color="000000"/>
            </w:tcBorders>
            <w:shd w:val="clear" w:color="auto" w:fill="auto"/>
          </w:tcPr>
          <w:p w:rsidR="00FA1C64" w:rsidRPr="00277901" w:rsidRDefault="00FA1C64" w:rsidP="00FA1C64">
            <w:pPr>
              <w:spacing w:before="100" w:beforeAutospacing="1" w:after="0" w:line="240" w:lineRule="auto"/>
              <w:rPr>
                <w:rFonts w:eastAsia="Times New Roman" w:cstheme="minorHAnsi"/>
                <w:sz w:val="20"/>
                <w:szCs w:val="20"/>
              </w:rPr>
            </w:pPr>
            <w:r w:rsidRPr="00277901">
              <w:rPr>
                <w:rFonts w:eastAsia="Times New Roman" w:cstheme="minorHAnsi"/>
                <w:sz w:val="20"/>
                <w:szCs w:val="20"/>
              </w:rPr>
              <w:t>Prowadnica do wymiany rurek intubacyjnych z kanałem do wentylacji</w:t>
            </w:r>
          </w:p>
          <w:p w:rsidR="00FA1C64" w:rsidRPr="00277901" w:rsidRDefault="00FA1C64" w:rsidP="00FA1C64">
            <w:pPr>
              <w:spacing w:before="100" w:beforeAutospacing="1" w:after="0" w:line="240" w:lineRule="auto"/>
              <w:rPr>
                <w:rFonts w:eastAsia="Times New Roman" w:cstheme="minorHAnsi"/>
                <w:sz w:val="20"/>
                <w:szCs w:val="20"/>
              </w:rPr>
            </w:pPr>
            <w:r w:rsidRPr="00277901">
              <w:rPr>
                <w:rFonts w:eastAsia="Times New Roman" w:cstheme="minorHAnsi"/>
                <w:sz w:val="20"/>
                <w:szCs w:val="20"/>
              </w:rPr>
              <w:t>elastyczna wzmocniona na całej długości z kanałem wewnątrz do podawania Tlenu podczas intubacji lub wymiany rurki, w komplecie dwa łączniki 15 mm oraz 15mm z luer-lock jałowa</w:t>
            </w:r>
          </w:p>
          <w:p w:rsidR="00FA1C64" w:rsidRPr="00277901" w:rsidRDefault="00FA1C64" w:rsidP="00B64AE0">
            <w:pPr>
              <w:spacing w:before="100" w:beforeAutospacing="1" w:after="0" w:line="240" w:lineRule="auto"/>
              <w:rPr>
                <w:rFonts w:eastAsia="Times New Roman" w:cstheme="minorHAnsi"/>
                <w:sz w:val="20"/>
                <w:szCs w:val="20"/>
              </w:rPr>
            </w:pPr>
            <w:r w:rsidRPr="00277901">
              <w:rPr>
                <w:rFonts w:eastAsia="Times New Roman" w:cstheme="minorHAnsi"/>
                <w:sz w:val="20"/>
                <w:szCs w:val="20"/>
              </w:rPr>
              <w:t xml:space="preserve">rozmiar 5.0 </w:t>
            </w:r>
            <w:r w:rsidR="00277901" w:rsidRPr="00277901">
              <w:rPr>
                <w:rFonts w:eastAsia="Times New Roman" w:cstheme="minorHAnsi"/>
                <w:sz w:val="20"/>
                <w:szCs w:val="20"/>
              </w:rPr>
              <w:t>,</w:t>
            </w:r>
            <w:r w:rsidRPr="00277901">
              <w:rPr>
                <w:rFonts w:eastAsia="Times New Roman" w:cstheme="minorHAnsi"/>
                <w:sz w:val="20"/>
                <w:szCs w:val="20"/>
              </w:rPr>
              <w:t xml:space="preserve">rozmiar  3.3 </w:t>
            </w:r>
          </w:p>
          <w:p w:rsidR="005F4776" w:rsidRPr="00277901" w:rsidRDefault="005F4776" w:rsidP="005F4776">
            <w:pPr>
              <w:spacing w:before="100" w:beforeAutospacing="1" w:after="0" w:line="240" w:lineRule="auto"/>
              <w:jc w:val="center"/>
              <w:rPr>
                <w:rFonts w:eastAsia="Times New Roman" w:cstheme="minorHAnsi"/>
                <w:sz w:val="20"/>
                <w:szCs w:val="20"/>
              </w:rPr>
            </w:pPr>
          </w:p>
        </w:tc>
        <w:tc>
          <w:tcPr>
            <w:tcW w:w="567" w:type="dxa"/>
            <w:tcBorders>
              <w:left w:val="single" w:sz="4" w:space="0" w:color="000000"/>
              <w:bottom w:val="single" w:sz="4" w:space="0" w:color="000000"/>
            </w:tcBorders>
            <w:shd w:val="clear" w:color="auto" w:fill="auto"/>
          </w:tcPr>
          <w:p w:rsidR="005F4776" w:rsidRPr="00277901" w:rsidRDefault="00FA1C64"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5F4776" w:rsidRPr="00277901" w:rsidRDefault="00FA1C64" w:rsidP="00326430">
            <w:pPr>
              <w:snapToGrid w:val="0"/>
              <w:jc w:val="center"/>
              <w:rPr>
                <w:rFonts w:cstheme="minorHAnsi"/>
                <w:sz w:val="20"/>
                <w:szCs w:val="20"/>
              </w:rPr>
            </w:pPr>
            <w:r w:rsidRPr="00277901">
              <w:rPr>
                <w:rFonts w:cstheme="minorHAnsi"/>
                <w:sz w:val="20"/>
                <w:szCs w:val="20"/>
              </w:rPr>
              <w:t>2</w:t>
            </w:r>
          </w:p>
        </w:tc>
        <w:tc>
          <w:tcPr>
            <w:tcW w:w="1559"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5F4776" w:rsidRPr="00277901" w:rsidRDefault="005F4776" w:rsidP="00326430">
            <w:pPr>
              <w:snapToGrid w:val="0"/>
              <w:rPr>
                <w:rFonts w:cstheme="minorHAnsi"/>
                <w:sz w:val="20"/>
                <w:szCs w:val="20"/>
              </w:rPr>
            </w:pPr>
          </w:p>
        </w:tc>
        <w:tc>
          <w:tcPr>
            <w:tcW w:w="1275"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5F4776" w:rsidRPr="00277901" w:rsidRDefault="005F4776" w:rsidP="003E077A">
            <w:pPr>
              <w:snapToGrid w:val="0"/>
              <w:rPr>
                <w:rFonts w:cstheme="minorHAnsi"/>
                <w:color w:val="7030A0"/>
                <w:sz w:val="20"/>
                <w:szCs w:val="20"/>
              </w:rPr>
            </w:pPr>
          </w:p>
        </w:tc>
      </w:tr>
      <w:tr w:rsidR="005F4776" w:rsidRPr="00277901" w:rsidTr="00434673">
        <w:tc>
          <w:tcPr>
            <w:tcW w:w="428" w:type="dxa"/>
            <w:tcBorders>
              <w:left w:val="single" w:sz="4" w:space="0" w:color="000000"/>
              <w:bottom w:val="single" w:sz="4" w:space="0" w:color="000000"/>
            </w:tcBorders>
            <w:shd w:val="clear" w:color="auto" w:fill="auto"/>
          </w:tcPr>
          <w:p w:rsidR="005F4776" w:rsidRPr="00277901" w:rsidRDefault="00242443" w:rsidP="00326430">
            <w:pPr>
              <w:snapToGrid w:val="0"/>
              <w:rPr>
                <w:rFonts w:cstheme="minorHAnsi"/>
                <w:sz w:val="20"/>
                <w:szCs w:val="20"/>
              </w:rPr>
            </w:pPr>
            <w:r w:rsidRPr="00277901">
              <w:rPr>
                <w:rFonts w:cstheme="minorHAnsi"/>
                <w:sz w:val="20"/>
                <w:szCs w:val="20"/>
              </w:rPr>
              <w:t>7</w:t>
            </w:r>
          </w:p>
        </w:tc>
        <w:tc>
          <w:tcPr>
            <w:tcW w:w="3473" w:type="dxa"/>
            <w:tcBorders>
              <w:left w:val="single" w:sz="4" w:space="0" w:color="000000"/>
              <w:bottom w:val="single" w:sz="4" w:space="0" w:color="000000"/>
            </w:tcBorders>
            <w:shd w:val="clear" w:color="auto" w:fill="auto"/>
          </w:tcPr>
          <w:p w:rsidR="00436180" w:rsidRPr="00277901" w:rsidRDefault="00436180" w:rsidP="00436180">
            <w:pPr>
              <w:pStyle w:val="Nagwek4"/>
              <w:rPr>
                <w:rFonts w:asciiTheme="minorHAnsi" w:hAnsiTheme="minorHAnsi" w:cstheme="minorHAnsi"/>
                <w:b w:val="0"/>
                <w:bCs w:val="0"/>
                <w:i w:val="0"/>
                <w:color w:val="auto"/>
                <w:sz w:val="20"/>
                <w:szCs w:val="20"/>
              </w:rPr>
            </w:pPr>
            <w:r w:rsidRPr="00277901">
              <w:rPr>
                <w:rFonts w:asciiTheme="minorHAnsi" w:hAnsiTheme="minorHAnsi" w:cstheme="minorHAnsi"/>
                <w:b w:val="0"/>
                <w:bCs w:val="0"/>
                <w:i w:val="0"/>
                <w:color w:val="auto"/>
                <w:sz w:val="20"/>
                <w:szCs w:val="20"/>
                <w:shd w:val="clear" w:color="auto" w:fill="FFFFFF"/>
              </w:rPr>
              <w:t>Prowadnica do rurek intubacyjnych</w:t>
            </w:r>
          </w:p>
          <w:p w:rsidR="00436180" w:rsidRPr="00277901" w:rsidRDefault="00436180" w:rsidP="00436180">
            <w:pPr>
              <w:pStyle w:val="western"/>
              <w:spacing w:after="0"/>
              <w:ind w:right="301"/>
              <w:rPr>
                <w:rFonts w:asciiTheme="minorHAnsi" w:hAnsiTheme="minorHAnsi" w:cstheme="minorHAnsi"/>
                <w:sz w:val="20"/>
                <w:szCs w:val="20"/>
              </w:rPr>
            </w:pPr>
            <w:r w:rsidRPr="00277901">
              <w:rPr>
                <w:rFonts w:asciiTheme="minorHAnsi" w:hAnsiTheme="minorHAnsi" w:cstheme="minorHAnsi"/>
                <w:sz w:val="20"/>
                <w:szCs w:val="20"/>
              </w:rPr>
              <w:t>metal pokryty tworzywem medycznej jakości ,miękki koniec dystalny, bez lateksu, bez ftalanów ,jałowa, jednorazowego użytku</w:t>
            </w:r>
          </w:p>
          <w:p w:rsidR="00436180" w:rsidRPr="00277901" w:rsidRDefault="00436180" w:rsidP="00436180">
            <w:pPr>
              <w:pStyle w:val="western"/>
              <w:shd w:val="clear" w:color="auto" w:fill="FFFFFF"/>
              <w:spacing w:after="0"/>
              <w:rPr>
                <w:rFonts w:asciiTheme="minorHAnsi" w:hAnsiTheme="minorHAnsi" w:cstheme="minorHAnsi"/>
                <w:sz w:val="20"/>
                <w:szCs w:val="20"/>
              </w:rPr>
            </w:pPr>
            <w:r w:rsidRPr="00277901">
              <w:rPr>
                <w:rFonts w:asciiTheme="minorHAnsi" w:hAnsiTheme="minorHAnsi" w:cstheme="minorHAnsi"/>
                <w:sz w:val="20"/>
                <w:szCs w:val="20"/>
              </w:rPr>
              <w:t> rozm  :</w:t>
            </w:r>
          </w:p>
          <w:p w:rsidR="00436180" w:rsidRPr="00277901" w:rsidRDefault="00436180" w:rsidP="00436180">
            <w:pPr>
              <w:pStyle w:val="western"/>
              <w:shd w:val="clear" w:color="auto" w:fill="FFFFFF"/>
              <w:spacing w:after="0"/>
              <w:rPr>
                <w:rFonts w:asciiTheme="minorHAnsi" w:hAnsiTheme="minorHAnsi" w:cstheme="minorHAnsi"/>
                <w:sz w:val="20"/>
                <w:szCs w:val="20"/>
              </w:rPr>
            </w:pPr>
            <w:r w:rsidRPr="00277901">
              <w:rPr>
                <w:rFonts w:asciiTheme="minorHAnsi" w:hAnsiTheme="minorHAnsi" w:cstheme="minorHAnsi"/>
                <w:sz w:val="20"/>
                <w:szCs w:val="20"/>
              </w:rPr>
              <w:t xml:space="preserve">2.0 /230 mm </w:t>
            </w:r>
          </w:p>
          <w:p w:rsidR="00436180" w:rsidRPr="00277901" w:rsidRDefault="00436180" w:rsidP="00436180">
            <w:pPr>
              <w:pStyle w:val="western"/>
              <w:shd w:val="clear" w:color="auto" w:fill="FFFFFF"/>
              <w:spacing w:after="0"/>
              <w:rPr>
                <w:rFonts w:asciiTheme="minorHAnsi" w:hAnsiTheme="minorHAnsi" w:cstheme="minorHAnsi"/>
                <w:sz w:val="20"/>
                <w:szCs w:val="20"/>
              </w:rPr>
            </w:pPr>
            <w:r w:rsidRPr="00277901">
              <w:rPr>
                <w:rFonts w:asciiTheme="minorHAnsi" w:hAnsiTheme="minorHAnsi" w:cstheme="minorHAnsi"/>
                <w:sz w:val="20"/>
                <w:szCs w:val="20"/>
              </w:rPr>
              <w:t>3.0 / 340 mm</w:t>
            </w:r>
          </w:p>
          <w:p w:rsidR="00436180" w:rsidRPr="00277901" w:rsidRDefault="00436180" w:rsidP="00436180">
            <w:pPr>
              <w:pStyle w:val="western"/>
              <w:spacing w:after="0"/>
              <w:rPr>
                <w:rFonts w:asciiTheme="minorHAnsi" w:hAnsiTheme="minorHAnsi" w:cstheme="minorHAnsi"/>
                <w:sz w:val="20"/>
                <w:szCs w:val="20"/>
              </w:rPr>
            </w:pPr>
            <w:r w:rsidRPr="00277901">
              <w:rPr>
                <w:rFonts w:asciiTheme="minorHAnsi" w:hAnsiTheme="minorHAnsi" w:cstheme="minorHAnsi"/>
                <w:sz w:val="20"/>
                <w:szCs w:val="20"/>
                <w:shd w:val="clear" w:color="auto" w:fill="FFFFFF"/>
              </w:rPr>
              <w:t>4.0/ 340 mm</w:t>
            </w:r>
          </w:p>
          <w:p w:rsidR="00436180" w:rsidRPr="00277901" w:rsidRDefault="00436180" w:rsidP="00436180">
            <w:pPr>
              <w:pStyle w:val="western"/>
              <w:spacing w:after="0"/>
              <w:rPr>
                <w:rFonts w:asciiTheme="minorHAnsi" w:hAnsiTheme="minorHAnsi" w:cstheme="minorHAnsi"/>
                <w:sz w:val="20"/>
                <w:szCs w:val="20"/>
              </w:rPr>
            </w:pPr>
            <w:r w:rsidRPr="00277901">
              <w:rPr>
                <w:rFonts w:asciiTheme="minorHAnsi" w:hAnsiTheme="minorHAnsi" w:cstheme="minorHAnsi"/>
                <w:sz w:val="20"/>
                <w:szCs w:val="20"/>
                <w:shd w:val="clear" w:color="auto" w:fill="FFFFFF"/>
              </w:rPr>
              <w:t>4.0/ 600 mm</w:t>
            </w:r>
          </w:p>
          <w:p w:rsidR="00436180" w:rsidRPr="00277901" w:rsidRDefault="00436180" w:rsidP="00436180">
            <w:pPr>
              <w:pStyle w:val="western"/>
              <w:spacing w:after="0"/>
              <w:rPr>
                <w:rFonts w:asciiTheme="minorHAnsi" w:hAnsiTheme="minorHAnsi" w:cstheme="minorHAnsi"/>
                <w:sz w:val="20"/>
                <w:szCs w:val="20"/>
              </w:rPr>
            </w:pPr>
            <w:r w:rsidRPr="00277901">
              <w:rPr>
                <w:rFonts w:asciiTheme="minorHAnsi" w:hAnsiTheme="minorHAnsi" w:cstheme="minorHAnsi"/>
                <w:sz w:val="20"/>
                <w:szCs w:val="20"/>
                <w:shd w:val="clear" w:color="auto" w:fill="FFFFFF"/>
              </w:rPr>
              <w:lastRenderedPageBreak/>
              <w:t>5.0 /370 mm</w:t>
            </w:r>
          </w:p>
          <w:p w:rsidR="005F4776" w:rsidRPr="00277901" w:rsidRDefault="005F4776" w:rsidP="005F4776">
            <w:pPr>
              <w:spacing w:before="100" w:beforeAutospacing="1" w:after="0" w:line="240" w:lineRule="auto"/>
              <w:jc w:val="center"/>
              <w:rPr>
                <w:rFonts w:eastAsia="Times New Roman" w:cstheme="minorHAnsi"/>
                <w:sz w:val="20"/>
                <w:szCs w:val="20"/>
              </w:rPr>
            </w:pPr>
          </w:p>
        </w:tc>
        <w:tc>
          <w:tcPr>
            <w:tcW w:w="567" w:type="dxa"/>
            <w:tcBorders>
              <w:left w:val="single" w:sz="4" w:space="0" w:color="000000"/>
              <w:bottom w:val="single" w:sz="4" w:space="0" w:color="000000"/>
            </w:tcBorders>
            <w:shd w:val="clear" w:color="auto" w:fill="auto"/>
          </w:tcPr>
          <w:p w:rsidR="005F4776" w:rsidRPr="00277901" w:rsidRDefault="00020E15" w:rsidP="00326430">
            <w:pPr>
              <w:snapToGrid w:val="0"/>
              <w:rPr>
                <w:rFonts w:cstheme="minorHAnsi"/>
                <w:sz w:val="20"/>
                <w:szCs w:val="20"/>
              </w:rPr>
            </w:pPr>
            <w:r w:rsidRPr="00277901">
              <w:rPr>
                <w:rFonts w:cstheme="minorHAnsi"/>
                <w:sz w:val="20"/>
                <w:szCs w:val="20"/>
              </w:rPr>
              <w:lastRenderedPageBreak/>
              <w:t>szt</w:t>
            </w:r>
          </w:p>
        </w:tc>
        <w:tc>
          <w:tcPr>
            <w:tcW w:w="992" w:type="dxa"/>
            <w:tcBorders>
              <w:left w:val="single" w:sz="4" w:space="0" w:color="000000"/>
              <w:bottom w:val="single" w:sz="4" w:space="0" w:color="000000"/>
            </w:tcBorders>
            <w:shd w:val="clear" w:color="auto" w:fill="auto"/>
          </w:tcPr>
          <w:p w:rsidR="005F4776" w:rsidRPr="00277901" w:rsidRDefault="00020E15" w:rsidP="00326430">
            <w:pPr>
              <w:snapToGrid w:val="0"/>
              <w:jc w:val="center"/>
              <w:rPr>
                <w:rFonts w:cstheme="minorHAnsi"/>
                <w:sz w:val="20"/>
                <w:szCs w:val="20"/>
              </w:rPr>
            </w:pPr>
            <w:r w:rsidRPr="00277901">
              <w:rPr>
                <w:rFonts w:cstheme="minorHAnsi"/>
                <w:sz w:val="20"/>
                <w:szCs w:val="20"/>
              </w:rPr>
              <w:t>25</w:t>
            </w:r>
          </w:p>
        </w:tc>
        <w:tc>
          <w:tcPr>
            <w:tcW w:w="1559"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5F4776" w:rsidRPr="00277901" w:rsidRDefault="005F4776" w:rsidP="00326430">
            <w:pPr>
              <w:snapToGrid w:val="0"/>
              <w:rPr>
                <w:rFonts w:cstheme="minorHAnsi"/>
                <w:sz w:val="20"/>
                <w:szCs w:val="20"/>
              </w:rPr>
            </w:pPr>
          </w:p>
        </w:tc>
        <w:tc>
          <w:tcPr>
            <w:tcW w:w="1275"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5F4776" w:rsidRPr="00277901" w:rsidRDefault="005F4776" w:rsidP="00326430">
            <w:pPr>
              <w:snapToGrid w:val="0"/>
              <w:jc w:val="right"/>
              <w:rPr>
                <w:rFonts w:cstheme="minorHAnsi"/>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5F4776" w:rsidRPr="00277901" w:rsidRDefault="005F4776" w:rsidP="003E077A">
            <w:pPr>
              <w:snapToGrid w:val="0"/>
              <w:rPr>
                <w:rFonts w:cstheme="minorHAnsi"/>
                <w:color w:val="7030A0"/>
                <w:sz w:val="20"/>
                <w:szCs w:val="20"/>
              </w:rPr>
            </w:pPr>
          </w:p>
        </w:tc>
      </w:tr>
      <w:tr w:rsidR="000F6BC5" w:rsidRPr="00277901" w:rsidTr="00434673">
        <w:tc>
          <w:tcPr>
            <w:tcW w:w="428" w:type="dxa"/>
            <w:tcBorders>
              <w:left w:val="single" w:sz="4" w:space="0" w:color="000000"/>
              <w:bottom w:val="single" w:sz="4" w:space="0" w:color="000000"/>
            </w:tcBorders>
            <w:shd w:val="clear" w:color="auto" w:fill="auto"/>
          </w:tcPr>
          <w:p w:rsidR="000F6BC5" w:rsidRPr="00277901" w:rsidRDefault="002D336E" w:rsidP="009E1C48">
            <w:pPr>
              <w:snapToGrid w:val="0"/>
              <w:jc w:val="center"/>
              <w:rPr>
                <w:rFonts w:cstheme="minorHAnsi"/>
                <w:sz w:val="20"/>
                <w:szCs w:val="20"/>
              </w:rPr>
            </w:pPr>
            <w:r w:rsidRPr="00277901">
              <w:rPr>
                <w:rFonts w:cstheme="minorHAnsi"/>
                <w:sz w:val="20"/>
                <w:szCs w:val="20"/>
              </w:rPr>
              <w:lastRenderedPageBreak/>
              <w:t>5</w:t>
            </w:r>
          </w:p>
        </w:tc>
        <w:tc>
          <w:tcPr>
            <w:tcW w:w="3473" w:type="dxa"/>
            <w:tcBorders>
              <w:left w:val="single" w:sz="4" w:space="0" w:color="000000"/>
              <w:bottom w:val="single" w:sz="4" w:space="0" w:color="000000"/>
            </w:tcBorders>
            <w:shd w:val="clear" w:color="auto" w:fill="auto"/>
          </w:tcPr>
          <w:p w:rsidR="000F6BC5" w:rsidRPr="00277901" w:rsidRDefault="000F6BC5" w:rsidP="009E1C48">
            <w:pPr>
              <w:snapToGrid w:val="0"/>
              <w:jc w:val="center"/>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0F6BC5" w:rsidRPr="00277901" w:rsidRDefault="000F6BC5" w:rsidP="009E1C48">
            <w:pPr>
              <w:snapToGrid w:val="0"/>
              <w:jc w:val="center"/>
              <w:rPr>
                <w:rFonts w:cstheme="minorHAnsi"/>
                <w:sz w:val="20"/>
                <w:szCs w:val="20"/>
              </w:rPr>
            </w:pPr>
            <w:r w:rsidRPr="00277901">
              <w:rPr>
                <w:rFonts w:cstheme="minorHAnsi"/>
                <w:sz w:val="20"/>
                <w:szCs w:val="20"/>
              </w:rPr>
              <w:t>x</w:t>
            </w:r>
          </w:p>
        </w:tc>
        <w:tc>
          <w:tcPr>
            <w:tcW w:w="992" w:type="dxa"/>
            <w:tcBorders>
              <w:left w:val="single" w:sz="4" w:space="0" w:color="000000"/>
              <w:bottom w:val="single" w:sz="4" w:space="0" w:color="000000"/>
            </w:tcBorders>
            <w:shd w:val="clear" w:color="auto" w:fill="auto"/>
          </w:tcPr>
          <w:p w:rsidR="000F6BC5" w:rsidRPr="00277901" w:rsidRDefault="000F6BC5" w:rsidP="009E1C48">
            <w:pPr>
              <w:snapToGrid w:val="0"/>
              <w:jc w:val="center"/>
              <w:rPr>
                <w:rFonts w:cstheme="minorHAnsi"/>
                <w:sz w:val="20"/>
                <w:szCs w:val="20"/>
              </w:rPr>
            </w:pPr>
            <w:r w:rsidRPr="00277901">
              <w:rPr>
                <w:rFonts w:cstheme="minorHAnsi"/>
                <w:sz w:val="20"/>
                <w:szCs w:val="20"/>
              </w:rPr>
              <w:t>x</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9E1C48">
            <w:pPr>
              <w:snapToGrid w:val="0"/>
              <w:jc w:val="center"/>
              <w:rPr>
                <w:rFonts w:cstheme="minorHAnsi"/>
                <w:sz w:val="20"/>
                <w:szCs w:val="20"/>
              </w:rPr>
            </w:pPr>
            <w:r w:rsidRPr="00277901">
              <w:rPr>
                <w:rFonts w:cstheme="minorHAnsi"/>
                <w:sz w:val="20"/>
                <w:szCs w:val="20"/>
              </w:rPr>
              <w:t>x</w:t>
            </w:r>
          </w:p>
        </w:tc>
        <w:tc>
          <w:tcPr>
            <w:tcW w:w="1560" w:type="dxa"/>
            <w:tcBorders>
              <w:left w:val="single" w:sz="4" w:space="0" w:color="000000"/>
              <w:bottom w:val="single" w:sz="4" w:space="0" w:color="000000"/>
            </w:tcBorders>
            <w:shd w:val="clear" w:color="auto" w:fill="auto"/>
          </w:tcPr>
          <w:p w:rsidR="000F6BC5" w:rsidRPr="00277901" w:rsidRDefault="000F6BC5" w:rsidP="009E1C48">
            <w:pPr>
              <w:snapToGrid w:val="0"/>
              <w:jc w:val="center"/>
              <w:rPr>
                <w:rFonts w:cstheme="minorHAnsi"/>
                <w:color w:val="FF0000"/>
                <w:sz w:val="20"/>
                <w:szCs w:val="20"/>
              </w:rPr>
            </w:pPr>
          </w:p>
        </w:tc>
        <w:tc>
          <w:tcPr>
            <w:tcW w:w="1275" w:type="dxa"/>
            <w:tcBorders>
              <w:left w:val="single" w:sz="4" w:space="0" w:color="000000"/>
              <w:bottom w:val="single" w:sz="4" w:space="0" w:color="000000"/>
            </w:tcBorders>
            <w:shd w:val="clear" w:color="auto" w:fill="auto"/>
            <w:vAlign w:val="bottom"/>
          </w:tcPr>
          <w:p w:rsidR="000F6BC5" w:rsidRPr="00277901" w:rsidRDefault="000F6BC5" w:rsidP="009E1C48">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vAlign w:val="bottom"/>
          </w:tcPr>
          <w:p w:rsidR="000F6BC5" w:rsidRPr="00277901" w:rsidRDefault="000F6BC5" w:rsidP="009E1C48">
            <w:pPr>
              <w:snapToGrid w:val="0"/>
              <w:jc w:val="center"/>
              <w:rPr>
                <w:rFonts w:cstheme="minorHAnsi"/>
                <w:color w:val="FF0000"/>
                <w:sz w:val="20"/>
                <w:szCs w:val="20"/>
              </w:rPr>
            </w:pPr>
          </w:p>
        </w:tc>
        <w:tc>
          <w:tcPr>
            <w:tcW w:w="1417" w:type="dxa"/>
            <w:tcBorders>
              <w:left w:val="single" w:sz="4" w:space="0" w:color="000000"/>
              <w:bottom w:val="single" w:sz="4" w:space="0" w:color="000000"/>
            </w:tcBorders>
            <w:shd w:val="clear" w:color="auto" w:fill="auto"/>
            <w:vAlign w:val="bottom"/>
          </w:tcPr>
          <w:p w:rsidR="000F6BC5" w:rsidRPr="00277901" w:rsidRDefault="000F6BC5" w:rsidP="009E1C48">
            <w:pPr>
              <w:snapToGrid w:val="0"/>
              <w:jc w:val="center"/>
              <w:rPr>
                <w:rFonts w:cstheme="minorHAnsi"/>
                <w:color w:val="FF0000"/>
                <w:sz w:val="20"/>
                <w:szCs w:val="20"/>
              </w:rPr>
            </w:pPr>
          </w:p>
        </w:tc>
        <w:tc>
          <w:tcPr>
            <w:tcW w:w="2552" w:type="dxa"/>
            <w:tcBorders>
              <w:left w:val="single" w:sz="4" w:space="0" w:color="000000"/>
              <w:bottom w:val="single" w:sz="4" w:space="0" w:color="000000"/>
              <w:right w:val="single" w:sz="4" w:space="0" w:color="000000"/>
            </w:tcBorders>
            <w:shd w:val="clear" w:color="auto" w:fill="auto"/>
            <w:vAlign w:val="bottom"/>
          </w:tcPr>
          <w:p w:rsidR="000F6BC5" w:rsidRPr="00277901" w:rsidRDefault="000F6BC5" w:rsidP="009E1C48">
            <w:pPr>
              <w:snapToGrid w:val="0"/>
              <w:jc w:val="center"/>
              <w:rPr>
                <w:rFonts w:cstheme="minorHAnsi"/>
                <w:sz w:val="20"/>
                <w:szCs w:val="20"/>
              </w:rPr>
            </w:pPr>
            <w:r w:rsidRPr="00277901">
              <w:rPr>
                <w:rFonts w:cstheme="minorHAnsi"/>
                <w:sz w:val="20"/>
                <w:szCs w:val="20"/>
              </w:rPr>
              <w:t>x</w:t>
            </w:r>
          </w:p>
        </w:tc>
      </w:tr>
    </w:tbl>
    <w:p w:rsidR="000F6BC5" w:rsidRPr="00277901" w:rsidRDefault="000F6BC5" w:rsidP="009E1C48">
      <w:pPr>
        <w:jc w:val="center"/>
        <w:rPr>
          <w:rFonts w:cstheme="minorHAnsi"/>
          <w:color w:val="FF0000"/>
          <w:sz w:val="20"/>
          <w:szCs w:val="20"/>
        </w:rPr>
      </w:pPr>
    </w:p>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287E63" w:rsidRPr="00277901" w:rsidRDefault="00287E63" w:rsidP="00287E63">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434673">
      <w:pPr>
        <w:jc w:val="right"/>
        <w:rPr>
          <w:rFonts w:cstheme="minorHAnsi"/>
          <w:sz w:val="20"/>
          <w:szCs w:val="20"/>
        </w:rPr>
      </w:pPr>
      <w:r w:rsidRPr="00277901">
        <w:rPr>
          <w:rFonts w:cstheme="minorHAnsi"/>
          <w:sz w:val="20"/>
          <w:szCs w:val="20"/>
        </w:rPr>
        <w:tab/>
      </w:r>
      <w:r w:rsidRPr="00277901">
        <w:rPr>
          <w:rFonts w:cstheme="minorHAnsi"/>
          <w:sz w:val="20"/>
          <w:szCs w:val="20"/>
        </w:rPr>
        <w:tab/>
      </w:r>
      <w:r w:rsidRPr="00277901">
        <w:rPr>
          <w:rFonts w:cstheme="minorHAnsi"/>
          <w:sz w:val="20"/>
          <w:szCs w:val="20"/>
        </w:rPr>
        <w:tab/>
      </w:r>
      <w:r w:rsidRPr="00277901">
        <w:rPr>
          <w:rFonts w:cstheme="minorHAnsi"/>
          <w:sz w:val="20"/>
          <w:szCs w:val="20"/>
        </w:rPr>
        <w:tab/>
      </w:r>
      <w:r w:rsidRPr="00277901">
        <w:rPr>
          <w:rFonts w:cstheme="minorHAnsi"/>
          <w:sz w:val="20"/>
          <w:szCs w:val="20"/>
        </w:rPr>
        <w:tab/>
      </w:r>
      <w:r w:rsidRPr="00277901">
        <w:rPr>
          <w:rFonts w:cstheme="minorHAnsi"/>
          <w:sz w:val="20"/>
          <w:szCs w:val="20"/>
        </w:rPr>
        <w:tab/>
      </w:r>
      <w:r w:rsidRPr="00277901">
        <w:rPr>
          <w:rFonts w:cstheme="minorHAnsi"/>
          <w:sz w:val="20"/>
          <w:szCs w:val="20"/>
        </w:rPr>
        <w:tab/>
      </w:r>
      <w:r w:rsidRPr="00277901">
        <w:rPr>
          <w:rFonts w:cstheme="minorHAnsi"/>
          <w:sz w:val="20"/>
          <w:szCs w:val="20"/>
        </w:rPr>
        <w:tab/>
        <w:t xml:space="preserve">                                                  .......................</w:t>
      </w:r>
    </w:p>
    <w:p w:rsidR="000F6BC5" w:rsidRPr="00277901" w:rsidRDefault="000F6BC5" w:rsidP="00434673">
      <w:pPr>
        <w:jc w:val="right"/>
        <w:rPr>
          <w:rFonts w:cstheme="minorHAnsi"/>
          <w:sz w:val="20"/>
          <w:szCs w:val="20"/>
        </w:rPr>
      </w:pPr>
      <w:r w:rsidRPr="00277901">
        <w:rPr>
          <w:rFonts w:cstheme="minorHAnsi"/>
          <w:sz w:val="20"/>
          <w:szCs w:val="20"/>
        </w:rPr>
        <w:t xml:space="preserve">                                                           Data  i podpis    </w:t>
      </w:r>
    </w:p>
    <w:p w:rsidR="000F6BC5" w:rsidRPr="00277901" w:rsidRDefault="000F6BC5" w:rsidP="00434673">
      <w:pPr>
        <w:jc w:val="right"/>
        <w:rPr>
          <w:rFonts w:cstheme="minorHAnsi"/>
          <w:sz w:val="20"/>
          <w:szCs w:val="20"/>
        </w:rPr>
      </w:pPr>
    </w:p>
    <w:p w:rsidR="000F6BC5" w:rsidRPr="00277901" w:rsidRDefault="000F6BC5" w:rsidP="000F6BC5">
      <w:pPr>
        <w:jc w:val="center"/>
        <w:rPr>
          <w:rFonts w:cstheme="minorHAnsi"/>
          <w:sz w:val="20"/>
          <w:szCs w:val="20"/>
        </w:rPr>
      </w:pPr>
    </w:p>
    <w:p w:rsidR="000F6BC5" w:rsidRPr="00277901" w:rsidRDefault="000F6BC5" w:rsidP="000F6BC5">
      <w:pPr>
        <w:jc w:val="center"/>
        <w:rPr>
          <w:rFonts w:cstheme="minorHAnsi"/>
          <w:sz w:val="20"/>
          <w:szCs w:val="20"/>
        </w:rPr>
      </w:pPr>
      <w:r w:rsidRPr="00277901">
        <w:rPr>
          <w:rFonts w:cstheme="minorHAnsi"/>
          <w:sz w:val="20"/>
          <w:szCs w:val="20"/>
        </w:rPr>
        <w:tab/>
      </w:r>
      <w:r w:rsidRPr="00277901">
        <w:rPr>
          <w:rFonts w:cstheme="minorHAnsi"/>
          <w:sz w:val="20"/>
          <w:szCs w:val="20"/>
        </w:rPr>
        <w:tab/>
      </w:r>
      <w:r w:rsidRPr="00277901">
        <w:rPr>
          <w:rFonts w:cstheme="minorHAnsi"/>
          <w:sz w:val="20"/>
          <w:szCs w:val="20"/>
        </w:rPr>
        <w:tab/>
        <w:t xml:space="preserve">       </w:t>
      </w:r>
    </w:p>
    <w:p w:rsidR="000F6BC5" w:rsidRPr="00277901" w:rsidRDefault="000F6BC5" w:rsidP="000F6BC5">
      <w:pPr>
        <w:pStyle w:val="Nagwek1"/>
        <w:tabs>
          <w:tab w:val="left" w:pos="0"/>
        </w:tabs>
        <w:rPr>
          <w:rFonts w:asciiTheme="minorHAnsi" w:hAnsiTheme="minorHAnsi" w:cstheme="minorHAnsi"/>
          <w:b/>
          <w:sz w:val="20"/>
        </w:rPr>
      </w:pPr>
    </w:p>
    <w:p w:rsidR="000F6BC5" w:rsidRPr="00277901" w:rsidRDefault="000F6BC5" w:rsidP="000F6BC5">
      <w:pPr>
        <w:rPr>
          <w:rFonts w:cstheme="minorHAnsi"/>
          <w:sz w:val="20"/>
          <w:szCs w:val="20"/>
          <w:lang w:eastAsia="zh-CN"/>
        </w:rPr>
      </w:pPr>
    </w:p>
    <w:p w:rsidR="00277901" w:rsidRPr="00277901" w:rsidRDefault="00277901" w:rsidP="000F6BC5">
      <w:pPr>
        <w:rPr>
          <w:rFonts w:cstheme="minorHAnsi"/>
          <w:sz w:val="20"/>
          <w:szCs w:val="20"/>
          <w:lang w:eastAsia="zh-CN"/>
        </w:rPr>
      </w:pPr>
    </w:p>
    <w:p w:rsidR="00277901" w:rsidRPr="00277901" w:rsidRDefault="00277901" w:rsidP="000F6BC5">
      <w:pPr>
        <w:rPr>
          <w:rFonts w:cstheme="minorHAnsi"/>
          <w:sz w:val="20"/>
          <w:szCs w:val="20"/>
          <w:lang w:eastAsia="zh-CN"/>
        </w:rPr>
      </w:pPr>
    </w:p>
    <w:p w:rsidR="00277901" w:rsidRPr="00277901" w:rsidRDefault="00277901" w:rsidP="000F6BC5">
      <w:pPr>
        <w:rPr>
          <w:rFonts w:cstheme="minorHAnsi"/>
          <w:sz w:val="20"/>
          <w:szCs w:val="20"/>
          <w:lang w:eastAsia="zh-CN"/>
        </w:rPr>
      </w:pPr>
    </w:p>
    <w:p w:rsidR="00277901" w:rsidRPr="00277901" w:rsidRDefault="00277901" w:rsidP="000F6BC5">
      <w:pPr>
        <w:rPr>
          <w:rFonts w:cstheme="minorHAnsi"/>
          <w:sz w:val="20"/>
          <w:szCs w:val="20"/>
          <w:lang w:eastAsia="zh-CN"/>
        </w:rPr>
      </w:pPr>
    </w:p>
    <w:p w:rsidR="00277901" w:rsidRPr="00277901" w:rsidRDefault="00277901" w:rsidP="000F6BC5">
      <w:pPr>
        <w:rPr>
          <w:rFonts w:cstheme="minorHAnsi"/>
          <w:sz w:val="20"/>
          <w:szCs w:val="20"/>
          <w:lang w:eastAsia="zh-CN"/>
        </w:rPr>
      </w:pPr>
    </w:p>
    <w:p w:rsidR="00277901" w:rsidRPr="00277901" w:rsidRDefault="00277901" w:rsidP="000F6BC5">
      <w:pPr>
        <w:rPr>
          <w:rFonts w:cstheme="minorHAnsi"/>
          <w:sz w:val="20"/>
          <w:szCs w:val="20"/>
          <w:lang w:eastAsia="zh-CN"/>
        </w:rPr>
      </w:pPr>
    </w:p>
    <w:p w:rsidR="000F6BC5" w:rsidRPr="00277901" w:rsidRDefault="000F6BC5" w:rsidP="000F6BC5">
      <w:pPr>
        <w:pStyle w:val="Nagwek1"/>
        <w:tabs>
          <w:tab w:val="left" w:pos="0"/>
        </w:tabs>
        <w:rPr>
          <w:rFonts w:asciiTheme="minorHAnsi" w:hAnsiTheme="minorHAnsi" w:cstheme="minorHAnsi"/>
          <w:b/>
          <w:sz w:val="20"/>
        </w:rPr>
      </w:pPr>
      <w:r w:rsidRPr="00277901">
        <w:rPr>
          <w:rFonts w:asciiTheme="minorHAnsi" w:hAnsiTheme="minorHAnsi" w:cstheme="minorHAnsi"/>
          <w:b/>
          <w:sz w:val="20"/>
        </w:rPr>
        <w:lastRenderedPageBreak/>
        <w:t xml:space="preserve">F0RMULARZ CENOWY     - </w:t>
      </w:r>
      <w:r w:rsidRPr="00277901">
        <w:rPr>
          <w:rFonts w:asciiTheme="minorHAnsi" w:hAnsiTheme="minorHAnsi" w:cstheme="minorHAnsi"/>
          <w:sz w:val="20"/>
        </w:rPr>
        <w:t xml:space="preserve">Pojemniki  na odpady medyczne                           </w:t>
      </w:r>
      <w:r w:rsidR="00F30403" w:rsidRPr="00277901">
        <w:rPr>
          <w:rFonts w:asciiTheme="minorHAnsi" w:hAnsiTheme="minorHAnsi" w:cstheme="minorHAnsi"/>
          <w:b/>
          <w:sz w:val="20"/>
        </w:rPr>
        <w:t xml:space="preserve">CZĘŚĆ </w:t>
      </w:r>
      <w:r w:rsidR="008B12B9" w:rsidRPr="00277901">
        <w:rPr>
          <w:rFonts w:asciiTheme="minorHAnsi" w:hAnsiTheme="minorHAnsi" w:cstheme="minorHAnsi"/>
          <w:b/>
          <w:sz w:val="20"/>
        </w:rPr>
        <w:t>NR 14</w:t>
      </w:r>
      <w:r w:rsidRPr="00277901">
        <w:rPr>
          <w:rFonts w:asciiTheme="minorHAnsi" w:hAnsiTheme="minorHAnsi" w:cstheme="minorHAnsi"/>
          <w:b/>
          <w:sz w:val="20"/>
        </w:rPr>
        <w:t xml:space="preserve">   </w:t>
      </w:r>
      <w:r w:rsidR="00434673"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p>
    <w:tbl>
      <w:tblPr>
        <w:tblW w:w="15340" w:type="dxa"/>
        <w:tblInd w:w="-145" w:type="dxa"/>
        <w:tblLayout w:type="fixed"/>
        <w:tblCellMar>
          <w:left w:w="70" w:type="dxa"/>
          <w:right w:w="70" w:type="dxa"/>
        </w:tblCellMar>
        <w:tblLook w:val="0000"/>
      </w:tblPr>
      <w:tblGrid>
        <w:gridCol w:w="564"/>
        <w:gridCol w:w="3479"/>
        <w:gridCol w:w="567"/>
        <w:gridCol w:w="850"/>
        <w:gridCol w:w="1701"/>
        <w:gridCol w:w="1418"/>
        <w:gridCol w:w="992"/>
        <w:gridCol w:w="1701"/>
        <w:gridCol w:w="1843"/>
        <w:gridCol w:w="2225"/>
      </w:tblGrid>
      <w:tr w:rsidR="00277901" w:rsidRPr="00277901" w:rsidTr="00277901">
        <w:tc>
          <w:tcPr>
            <w:tcW w:w="56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                                          Lp.</w:t>
            </w:r>
          </w:p>
        </w:tc>
        <w:tc>
          <w:tcPr>
            <w:tcW w:w="347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p w:rsidR="000F6BC5" w:rsidRPr="00277901" w:rsidRDefault="000F6BC5" w:rsidP="00326430">
            <w:pPr>
              <w:jc w:val="center"/>
              <w:rPr>
                <w:rFonts w:cstheme="minorHAnsi"/>
                <w:sz w:val="20"/>
                <w:szCs w:val="20"/>
              </w:rPr>
            </w:pP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84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Wartość brutto </w:t>
            </w: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277901" w:rsidRPr="00277901" w:rsidTr="00277901">
        <w:trPr>
          <w:trHeight w:val="281"/>
        </w:trPr>
        <w:tc>
          <w:tcPr>
            <w:tcW w:w="56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47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277901" w:rsidRPr="00277901" w:rsidTr="00277901">
        <w:tc>
          <w:tcPr>
            <w:tcW w:w="56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4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Pojemniki  na odpady medyczne z tworzywa sztucznego 10 l </w:t>
            </w:r>
          </w:p>
          <w:p w:rsidR="000F6BC5" w:rsidRPr="00277901" w:rsidRDefault="000F6BC5" w:rsidP="00326430">
            <w:pPr>
              <w:rPr>
                <w:rFonts w:cstheme="minorHAnsi"/>
                <w:sz w:val="20"/>
                <w:szCs w:val="20"/>
              </w:rPr>
            </w:pPr>
            <w:r w:rsidRPr="00277901">
              <w:rPr>
                <w:rFonts w:cstheme="minorHAnsi"/>
                <w:sz w:val="20"/>
                <w:szCs w:val="20"/>
              </w:rPr>
              <w:t>Wymagany atest PZH</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7F7344" w:rsidP="00326430">
            <w:pPr>
              <w:snapToGrid w:val="0"/>
              <w:jc w:val="center"/>
              <w:rPr>
                <w:rFonts w:cstheme="minorHAnsi"/>
                <w:sz w:val="20"/>
                <w:szCs w:val="20"/>
              </w:rPr>
            </w:pPr>
            <w:r w:rsidRPr="00277901">
              <w:rPr>
                <w:rFonts w:cstheme="minorHAnsi"/>
                <w:sz w:val="20"/>
                <w:szCs w:val="20"/>
              </w:rPr>
              <w:t>10</w:t>
            </w:r>
            <w:r w:rsidR="000F6BC5" w:rsidRPr="00277901">
              <w:rPr>
                <w:rFonts w:cstheme="minorHAnsi"/>
                <w:sz w:val="20"/>
                <w:szCs w:val="20"/>
              </w:rPr>
              <w:t>00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277901" w:rsidRPr="00277901" w:rsidTr="00277901">
        <w:tc>
          <w:tcPr>
            <w:tcW w:w="56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34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Pojemniki  na odpady medyczne z tworzywa sztucznego 5 l </w:t>
            </w:r>
          </w:p>
          <w:p w:rsidR="000F6BC5" w:rsidRPr="00277901" w:rsidRDefault="000F6BC5" w:rsidP="00326430">
            <w:pPr>
              <w:snapToGrid w:val="0"/>
              <w:rPr>
                <w:rFonts w:cstheme="minorHAnsi"/>
                <w:sz w:val="20"/>
                <w:szCs w:val="20"/>
              </w:rPr>
            </w:pPr>
            <w:r w:rsidRPr="00277901">
              <w:rPr>
                <w:rFonts w:cstheme="minorHAnsi"/>
                <w:sz w:val="20"/>
                <w:szCs w:val="20"/>
              </w:rPr>
              <w:t>Wymagany atest PZH</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1000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9715CD">
            <w:pPr>
              <w:snapToGrid w:val="0"/>
              <w:rPr>
                <w:rFonts w:cstheme="minorHAnsi"/>
                <w:color w:val="7030A0"/>
                <w:sz w:val="20"/>
                <w:szCs w:val="20"/>
                <w:lang w:val="en-US"/>
              </w:rPr>
            </w:pPr>
          </w:p>
        </w:tc>
      </w:tr>
      <w:tr w:rsidR="00277901" w:rsidRPr="00277901" w:rsidTr="00277901">
        <w:tc>
          <w:tcPr>
            <w:tcW w:w="56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34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Pojemniki na zużyte igły  z tworzywa sztucznego  1 l</w:t>
            </w:r>
          </w:p>
          <w:p w:rsidR="000F6BC5" w:rsidRPr="00277901" w:rsidRDefault="000F6BC5" w:rsidP="00326430">
            <w:pPr>
              <w:rPr>
                <w:rFonts w:cstheme="minorHAnsi"/>
                <w:sz w:val="20"/>
                <w:szCs w:val="20"/>
              </w:rPr>
            </w:pPr>
            <w:r w:rsidRPr="00277901">
              <w:rPr>
                <w:rFonts w:cstheme="minorHAnsi"/>
                <w:sz w:val="20"/>
                <w:szCs w:val="20"/>
              </w:rPr>
              <w:t>Wymagany atest PZH</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7F7344" w:rsidP="00326430">
            <w:pPr>
              <w:snapToGrid w:val="0"/>
              <w:jc w:val="center"/>
              <w:rPr>
                <w:rFonts w:cstheme="minorHAnsi"/>
                <w:sz w:val="20"/>
                <w:szCs w:val="20"/>
              </w:rPr>
            </w:pPr>
            <w:r w:rsidRPr="00277901">
              <w:rPr>
                <w:rFonts w:cstheme="minorHAnsi"/>
                <w:sz w:val="20"/>
                <w:szCs w:val="20"/>
              </w:rPr>
              <w:t>20</w:t>
            </w:r>
            <w:r w:rsidR="000F6BC5" w:rsidRPr="00277901">
              <w:rPr>
                <w:rFonts w:cstheme="minorHAnsi"/>
                <w:sz w:val="20"/>
                <w:szCs w:val="20"/>
              </w:rPr>
              <w:t>00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B07CD0">
            <w:pPr>
              <w:snapToGrid w:val="0"/>
              <w:rPr>
                <w:rFonts w:cstheme="minorHAnsi"/>
                <w:color w:val="7030A0"/>
                <w:sz w:val="20"/>
                <w:szCs w:val="20"/>
                <w:lang w:val="en-US"/>
              </w:rPr>
            </w:pPr>
          </w:p>
        </w:tc>
      </w:tr>
      <w:tr w:rsidR="00277901" w:rsidRPr="00277901" w:rsidTr="00277901">
        <w:tc>
          <w:tcPr>
            <w:tcW w:w="564" w:type="dxa"/>
            <w:tcBorders>
              <w:left w:val="single" w:sz="4" w:space="0" w:color="000000"/>
              <w:bottom w:val="single" w:sz="4" w:space="0" w:color="000000"/>
            </w:tcBorders>
            <w:shd w:val="clear" w:color="auto" w:fill="auto"/>
          </w:tcPr>
          <w:p w:rsidR="008658F4" w:rsidRPr="00277901" w:rsidRDefault="008658F4" w:rsidP="00326430">
            <w:pPr>
              <w:snapToGrid w:val="0"/>
              <w:rPr>
                <w:rFonts w:cstheme="minorHAnsi"/>
                <w:sz w:val="20"/>
                <w:szCs w:val="20"/>
              </w:rPr>
            </w:pPr>
            <w:r w:rsidRPr="00277901">
              <w:rPr>
                <w:rFonts w:cstheme="minorHAnsi"/>
                <w:sz w:val="20"/>
                <w:szCs w:val="20"/>
              </w:rPr>
              <w:t>3</w:t>
            </w:r>
          </w:p>
        </w:tc>
        <w:tc>
          <w:tcPr>
            <w:tcW w:w="3479" w:type="dxa"/>
            <w:tcBorders>
              <w:left w:val="single" w:sz="4" w:space="0" w:color="000000"/>
              <w:bottom w:val="single" w:sz="4" w:space="0" w:color="000000"/>
            </w:tcBorders>
            <w:shd w:val="clear" w:color="auto" w:fill="auto"/>
          </w:tcPr>
          <w:p w:rsidR="008658F4" w:rsidRPr="00277901" w:rsidRDefault="008658F4" w:rsidP="008658F4">
            <w:pPr>
              <w:snapToGrid w:val="0"/>
              <w:rPr>
                <w:rFonts w:cstheme="minorHAnsi"/>
                <w:sz w:val="20"/>
                <w:szCs w:val="20"/>
              </w:rPr>
            </w:pPr>
            <w:r w:rsidRPr="00277901">
              <w:rPr>
                <w:rFonts w:cstheme="minorHAnsi"/>
                <w:sz w:val="20"/>
                <w:szCs w:val="20"/>
              </w:rPr>
              <w:t xml:space="preserve">Pojemniki  na odpady medyczne z tworzywa sztucznego 60 l </w:t>
            </w:r>
          </w:p>
          <w:p w:rsidR="008658F4" w:rsidRPr="00277901" w:rsidRDefault="008658F4" w:rsidP="008658F4">
            <w:pPr>
              <w:snapToGrid w:val="0"/>
              <w:rPr>
                <w:rFonts w:cstheme="minorHAnsi"/>
                <w:sz w:val="20"/>
                <w:szCs w:val="20"/>
              </w:rPr>
            </w:pPr>
            <w:r w:rsidRPr="00277901">
              <w:rPr>
                <w:rFonts w:cstheme="minorHAnsi"/>
                <w:sz w:val="20"/>
                <w:szCs w:val="20"/>
              </w:rPr>
              <w:t>Wymagany atest PZH</w:t>
            </w:r>
          </w:p>
        </w:tc>
        <w:tc>
          <w:tcPr>
            <w:tcW w:w="567" w:type="dxa"/>
            <w:tcBorders>
              <w:left w:val="single" w:sz="4" w:space="0" w:color="000000"/>
              <w:bottom w:val="single" w:sz="4" w:space="0" w:color="000000"/>
            </w:tcBorders>
            <w:shd w:val="clear" w:color="auto" w:fill="auto"/>
          </w:tcPr>
          <w:p w:rsidR="008658F4" w:rsidRPr="00277901" w:rsidRDefault="008658F4"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8658F4" w:rsidRPr="00277901" w:rsidRDefault="00030E5B" w:rsidP="00326430">
            <w:pPr>
              <w:snapToGrid w:val="0"/>
              <w:jc w:val="center"/>
              <w:rPr>
                <w:rFonts w:cstheme="minorHAnsi"/>
                <w:sz w:val="20"/>
                <w:szCs w:val="20"/>
              </w:rPr>
            </w:pPr>
            <w:r w:rsidRPr="00277901">
              <w:rPr>
                <w:rFonts w:cstheme="minorHAnsi"/>
                <w:sz w:val="20"/>
                <w:szCs w:val="20"/>
              </w:rPr>
              <w:t>30</w:t>
            </w:r>
          </w:p>
        </w:tc>
        <w:tc>
          <w:tcPr>
            <w:tcW w:w="1701" w:type="dxa"/>
            <w:tcBorders>
              <w:left w:val="single" w:sz="4" w:space="0" w:color="000000"/>
              <w:bottom w:val="single" w:sz="4" w:space="0" w:color="000000"/>
            </w:tcBorders>
            <w:shd w:val="clear" w:color="auto" w:fill="auto"/>
            <w:vAlign w:val="bottom"/>
          </w:tcPr>
          <w:p w:rsidR="008658F4" w:rsidRPr="00277901" w:rsidRDefault="008658F4"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8658F4" w:rsidRPr="00277901" w:rsidRDefault="008658F4"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8658F4" w:rsidRPr="00277901" w:rsidRDefault="008658F4" w:rsidP="00326430">
            <w:pPr>
              <w:snapToGrid w:val="0"/>
              <w:jc w:val="right"/>
              <w:rPr>
                <w:rFonts w:cstheme="minorHAnsi"/>
                <w:sz w:val="20"/>
                <w:szCs w:val="20"/>
              </w:rPr>
            </w:pPr>
          </w:p>
        </w:tc>
        <w:tc>
          <w:tcPr>
            <w:tcW w:w="1701" w:type="dxa"/>
            <w:tcBorders>
              <w:left w:val="single" w:sz="4" w:space="0" w:color="000000"/>
              <w:bottom w:val="single" w:sz="4" w:space="0" w:color="000000"/>
            </w:tcBorders>
            <w:shd w:val="clear" w:color="auto" w:fill="auto"/>
          </w:tcPr>
          <w:p w:rsidR="008658F4" w:rsidRPr="00277901" w:rsidRDefault="008658F4" w:rsidP="00326430">
            <w:pPr>
              <w:snapToGrid w:val="0"/>
              <w:rPr>
                <w:rFonts w:cstheme="minorHAnsi"/>
                <w:sz w:val="20"/>
                <w:szCs w:val="20"/>
              </w:rPr>
            </w:pPr>
          </w:p>
        </w:tc>
        <w:tc>
          <w:tcPr>
            <w:tcW w:w="1843" w:type="dxa"/>
            <w:tcBorders>
              <w:left w:val="single" w:sz="4" w:space="0" w:color="000000"/>
              <w:bottom w:val="single" w:sz="4" w:space="0" w:color="000000"/>
            </w:tcBorders>
            <w:shd w:val="clear" w:color="auto" w:fill="auto"/>
          </w:tcPr>
          <w:p w:rsidR="008658F4" w:rsidRPr="00277901" w:rsidRDefault="008658F4"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8658F4" w:rsidRPr="00277901" w:rsidRDefault="008658F4" w:rsidP="00B07CD0">
            <w:pPr>
              <w:snapToGrid w:val="0"/>
              <w:rPr>
                <w:rFonts w:cstheme="minorHAnsi"/>
                <w:color w:val="7030A0"/>
                <w:sz w:val="20"/>
                <w:szCs w:val="20"/>
                <w:lang w:val="en-US"/>
              </w:rPr>
            </w:pPr>
          </w:p>
        </w:tc>
      </w:tr>
      <w:tr w:rsidR="00277901" w:rsidRPr="00277901" w:rsidTr="00277901">
        <w:tc>
          <w:tcPr>
            <w:tcW w:w="56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34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694ED2" w:rsidP="00050691">
            <w:pPr>
              <w:snapToGrid w:val="0"/>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287E63" w:rsidRPr="00277901" w:rsidRDefault="000F6BC5" w:rsidP="00287E63">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00287E63" w:rsidRPr="00277901">
        <w:rPr>
          <w:rFonts w:asciiTheme="minorHAnsi" w:hAnsiTheme="minorHAnsi" w:cstheme="minorHAnsi"/>
          <w:b w:val="0"/>
          <w:bCs/>
          <w:sz w:val="20"/>
        </w:rPr>
        <w:t xml:space="preserve">      </w:t>
      </w:r>
      <w:r w:rsidR="00287E63"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00277901">
        <w:rPr>
          <w:rFonts w:asciiTheme="minorHAnsi" w:hAnsiTheme="minorHAnsi" w:cstheme="minorHAnsi"/>
          <w:b w:val="0"/>
          <w:bCs/>
          <w:sz w:val="20"/>
        </w:rPr>
        <w:t xml:space="preserve">                      </w:t>
      </w:r>
      <w:r w:rsidR="00287E63" w:rsidRPr="00277901">
        <w:rPr>
          <w:rFonts w:asciiTheme="minorHAnsi" w:hAnsiTheme="minorHAnsi" w:cstheme="minorHAnsi"/>
          <w:b w:val="0"/>
          <w:bCs/>
          <w:sz w:val="20"/>
        </w:rPr>
        <w:t xml:space="preserve">                                                                                                                                                                                                                                                                     </w:t>
      </w:r>
    </w:p>
    <w:p w:rsidR="000F6BC5" w:rsidRPr="00277901" w:rsidRDefault="00277901" w:rsidP="000F6BC5">
      <w:pPr>
        <w:rPr>
          <w:rFonts w:cstheme="minorHAnsi"/>
          <w:bCs/>
          <w:sz w:val="20"/>
          <w:szCs w:val="20"/>
        </w:rPr>
      </w:pPr>
      <w:r w:rsidRPr="00277901">
        <w:rPr>
          <w:rFonts w:cstheme="minorHAnsi"/>
          <w:bCs/>
          <w:sz w:val="20"/>
          <w:szCs w:val="20"/>
        </w:rPr>
        <w:t>Data i podpi</w:t>
      </w:r>
      <w:r>
        <w:rPr>
          <w:rFonts w:cstheme="minorHAnsi"/>
          <w:bCs/>
          <w:sz w:val="20"/>
          <w:szCs w:val="20"/>
        </w:rPr>
        <w:t>s</w:t>
      </w:r>
    </w:p>
    <w:p w:rsidR="00434673" w:rsidRPr="00277901" w:rsidRDefault="00434673" w:rsidP="000F6BC5">
      <w:pPr>
        <w:rPr>
          <w:rFonts w:cstheme="minorHAnsi"/>
          <w:b/>
          <w:bCs/>
          <w:sz w:val="20"/>
          <w:szCs w:val="20"/>
        </w:rPr>
      </w:pPr>
    </w:p>
    <w:p w:rsidR="000F6BC5" w:rsidRPr="00277901" w:rsidRDefault="000F6BC5" w:rsidP="000F6BC5">
      <w:pPr>
        <w:rPr>
          <w:rFonts w:cstheme="minorHAnsi"/>
          <w:b/>
          <w:bCs/>
          <w:sz w:val="20"/>
          <w:szCs w:val="20"/>
        </w:rPr>
      </w:pPr>
      <w:r w:rsidRPr="00277901">
        <w:rPr>
          <w:rFonts w:cstheme="minorHAnsi"/>
          <w:b/>
          <w:bCs/>
          <w:sz w:val="20"/>
          <w:szCs w:val="20"/>
        </w:rPr>
        <w:t xml:space="preserve">FORMULARZ CENOWY    -  CEWNIKI                                                           </w:t>
      </w:r>
      <w:r w:rsidR="00AF6E6C" w:rsidRPr="00277901">
        <w:rPr>
          <w:rFonts w:cstheme="minorHAnsi"/>
          <w:b/>
          <w:bCs/>
          <w:sz w:val="20"/>
          <w:szCs w:val="20"/>
        </w:rPr>
        <w:t xml:space="preserve">                 </w:t>
      </w:r>
      <w:r w:rsidR="00F30403" w:rsidRPr="00277901">
        <w:rPr>
          <w:rFonts w:cstheme="minorHAnsi"/>
          <w:b/>
          <w:sz w:val="20"/>
          <w:szCs w:val="20"/>
        </w:rPr>
        <w:t>CZĘŚĆ</w:t>
      </w:r>
      <w:r w:rsidR="00AF6E6C" w:rsidRPr="00277901">
        <w:rPr>
          <w:rFonts w:cstheme="minorHAnsi"/>
          <w:b/>
          <w:bCs/>
          <w:sz w:val="20"/>
          <w:szCs w:val="20"/>
        </w:rPr>
        <w:t xml:space="preserve"> nr  15</w:t>
      </w:r>
      <w:r w:rsidRPr="00277901">
        <w:rPr>
          <w:rFonts w:cstheme="minorHAnsi"/>
          <w:b/>
          <w:bCs/>
          <w:sz w:val="20"/>
          <w:szCs w:val="20"/>
        </w:rPr>
        <w:t xml:space="preserve">                  załącznik nr 2 do siwz</w:t>
      </w:r>
    </w:p>
    <w:tbl>
      <w:tblPr>
        <w:tblW w:w="15340" w:type="dxa"/>
        <w:tblInd w:w="-145" w:type="dxa"/>
        <w:tblLayout w:type="fixed"/>
        <w:tblCellMar>
          <w:left w:w="70" w:type="dxa"/>
          <w:right w:w="70" w:type="dxa"/>
        </w:tblCellMar>
        <w:tblLook w:val="0000"/>
      </w:tblPr>
      <w:tblGrid>
        <w:gridCol w:w="487"/>
        <w:gridCol w:w="3414"/>
        <w:gridCol w:w="709"/>
        <w:gridCol w:w="992"/>
        <w:gridCol w:w="1559"/>
        <w:gridCol w:w="1559"/>
        <w:gridCol w:w="1418"/>
        <w:gridCol w:w="1276"/>
        <w:gridCol w:w="1701"/>
        <w:gridCol w:w="2225"/>
      </w:tblGrid>
      <w:tr w:rsidR="000F6BC5" w:rsidRPr="00277901" w:rsidTr="007033FB">
        <w:tc>
          <w:tcPr>
            <w:tcW w:w="48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341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Ilość </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jednostkowa netto</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7033FB">
        <w:tc>
          <w:tcPr>
            <w:tcW w:w="48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w:t>
            </w:r>
          </w:p>
        </w:tc>
        <w:tc>
          <w:tcPr>
            <w:tcW w:w="341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2</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4</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5</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6</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7</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8</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9</w:t>
            </w: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10</w:t>
            </w:r>
          </w:p>
        </w:tc>
      </w:tr>
      <w:tr w:rsidR="000F6BC5" w:rsidRPr="00277901" w:rsidTr="007033FB">
        <w:tc>
          <w:tcPr>
            <w:tcW w:w="487"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bCs/>
                <w:sz w:val="20"/>
              </w:rPr>
            </w:pPr>
            <w:r w:rsidRPr="00277901">
              <w:rPr>
                <w:rFonts w:asciiTheme="minorHAnsi" w:hAnsiTheme="minorHAnsi" w:cstheme="minorHAnsi"/>
                <w:bCs/>
                <w:sz w:val="20"/>
              </w:rPr>
              <w:t>1</w:t>
            </w:r>
          </w:p>
        </w:tc>
        <w:tc>
          <w:tcPr>
            <w:tcW w:w="3414" w:type="dxa"/>
            <w:tcBorders>
              <w:left w:val="single" w:sz="4" w:space="0" w:color="000000"/>
              <w:bottom w:val="single" w:sz="4" w:space="0" w:color="000000"/>
            </w:tcBorders>
            <w:shd w:val="clear" w:color="auto" w:fill="auto"/>
          </w:tcPr>
          <w:p w:rsidR="00123674" w:rsidRPr="00277901" w:rsidRDefault="000F6BC5" w:rsidP="00D665D1">
            <w:pPr>
              <w:snapToGrid w:val="0"/>
              <w:rPr>
                <w:rFonts w:cstheme="minorHAnsi"/>
                <w:color w:val="FF0000"/>
                <w:sz w:val="20"/>
                <w:szCs w:val="20"/>
              </w:rPr>
            </w:pPr>
            <w:r w:rsidRPr="00277901">
              <w:rPr>
                <w:rFonts w:cstheme="minorHAnsi"/>
                <w:sz w:val="20"/>
                <w:szCs w:val="20"/>
              </w:rPr>
              <w:t>Cewnik Foleya z balonem o poj. 3- 5   ml       Ch – 6, Ch – 8, Ch – 10 Cewniki sterylne, jednorazowego użytku, pakowane oddzielnie w rękaw foliowo-papierowy.</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200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7033FB">
        <w:tc>
          <w:tcPr>
            <w:tcW w:w="487"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bCs/>
                <w:sz w:val="20"/>
              </w:rPr>
            </w:pPr>
            <w:r w:rsidRPr="00277901">
              <w:rPr>
                <w:rFonts w:asciiTheme="minorHAnsi" w:hAnsiTheme="minorHAnsi" w:cstheme="minorHAnsi"/>
                <w:bCs/>
                <w:sz w:val="20"/>
              </w:rPr>
              <w:t>2</w:t>
            </w:r>
          </w:p>
        </w:tc>
        <w:tc>
          <w:tcPr>
            <w:tcW w:w="3414" w:type="dxa"/>
            <w:tcBorders>
              <w:left w:val="single" w:sz="4" w:space="0" w:color="000000"/>
              <w:bottom w:val="single" w:sz="4" w:space="0" w:color="000000"/>
            </w:tcBorders>
            <w:shd w:val="clear" w:color="auto" w:fill="auto"/>
          </w:tcPr>
          <w:p w:rsidR="000F6BC5" w:rsidRPr="00277901" w:rsidRDefault="000F6BC5" w:rsidP="007033FB">
            <w:pPr>
              <w:snapToGrid w:val="0"/>
              <w:rPr>
                <w:rFonts w:cstheme="minorHAnsi"/>
                <w:sz w:val="20"/>
                <w:szCs w:val="20"/>
              </w:rPr>
            </w:pPr>
            <w:r w:rsidRPr="00277901">
              <w:rPr>
                <w:rFonts w:cstheme="minorHAnsi"/>
                <w:sz w:val="20"/>
                <w:szCs w:val="20"/>
              </w:rPr>
              <w:t>Cewnik Foleya z balonem o poj. 3- 5   ml    Ch – 6, Ch – 8, Ch – 10   Cewniki sterylne,   z prowadnicą, jednorazowego użytku, pakowane oddzielnie w rękaw foliowo-papierowy.</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300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7033FB">
        <w:trPr>
          <w:trHeight w:val="1676"/>
        </w:trPr>
        <w:tc>
          <w:tcPr>
            <w:tcW w:w="48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Cs/>
                <w:sz w:val="20"/>
                <w:szCs w:val="20"/>
              </w:rPr>
            </w:pPr>
            <w:r w:rsidRPr="00277901">
              <w:rPr>
                <w:rFonts w:cstheme="minorHAnsi"/>
                <w:bCs/>
                <w:sz w:val="20"/>
                <w:szCs w:val="20"/>
              </w:rPr>
              <w:t>3</w:t>
            </w:r>
          </w:p>
        </w:tc>
        <w:tc>
          <w:tcPr>
            <w:tcW w:w="34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Cewnik Foleya z balonem o poj. 5- 15  ml   Ch – 12,14,16,18,20,22,24</w:t>
            </w:r>
            <w:r w:rsidR="006F03D2" w:rsidRPr="00277901">
              <w:rPr>
                <w:rFonts w:cstheme="minorHAnsi"/>
                <w:sz w:val="20"/>
                <w:szCs w:val="20"/>
              </w:rPr>
              <w:t xml:space="preserve"> ,  długość 40 cm</w:t>
            </w:r>
          </w:p>
          <w:p w:rsidR="00B55713" w:rsidRPr="00277901" w:rsidRDefault="000F6BC5" w:rsidP="00D665D1">
            <w:pPr>
              <w:snapToGrid w:val="0"/>
              <w:rPr>
                <w:rFonts w:cstheme="minorHAnsi"/>
                <w:sz w:val="20"/>
                <w:szCs w:val="20"/>
              </w:rPr>
            </w:pPr>
            <w:r w:rsidRPr="00277901">
              <w:rPr>
                <w:rFonts w:cstheme="minorHAnsi"/>
                <w:sz w:val="20"/>
                <w:szCs w:val="20"/>
              </w:rPr>
              <w:t>Cewniki sterylne, jednorazowego użytku pakowane oddzielnie  w rękaw foliowo-papierow</w:t>
            </w:r>
            <w:r w:rsidR="00D665D1" w:rsidRPr="00277901">
              <w:rPr>
                <w:rFonts w:cstheme="minorHAnsi"/>
                <w:sz w:val="20"/>
                <w:szCs w:val="20"/>
              </w:rPr>
              <w:t>y</w:t>
            </w:r>
            <w:r w:rsidRPr="00277901">
              <w:rPr>
                <w:rFonts w:cstheme="minorHAnsi"/>
                <w:sz w:val="20"/>
                <w:szCs w:val="20"/>
              </w:rPr>
              <w:t>.</w:t>
            </w:r>
            <w:r w:rsidR="00FC6A3A" w:rsidRPr="00277901">
              <w:rPr>
                <w:rFonts w:cstheme="minorHAnsi"/>
                <w:sz w:val="20"/>
                <w:szCs w:val="20"/>
              </w:rPr>
              <w:t xml:space="preserve"> </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2000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873402" w:rsidRPr="00277901" w:rsidTr="007033FB">
        <w:trPr>
          <w:trHeight w:val="1558"/>
        </w:trPr>
        <w:tc>
          <w:tcPr>
            <w:tcW w:w="487" w:type="dxa"/>
            <w:tcBorders>
              <w:left w:val="single" w:sz="4" w:space="0" w:color="000000"/>
              <w:bottom w:val="single" w:sz="4" w:space="0" w:color="000000"/>
            </w:tcBorders>
            <w:shd w:val="clear" w:color="auto" w:fill="auto"/>
          </w:tcPr>
          <w:p w:rsidR="00873402" w:rsidRPr="00277901" w:rsidRDefault="00873402" w:rsidP="00326430">
            <w:pPr>
              <w:snapToGrid w:val="0"/>
              <w:rPr>
                <w:rFonts w:cstheme="minorHAnsi"/>
                <w:bCs/>
                <w:sz w:val="20"/>
                <w:szCs w:val="20"/>
              </w:rPr>
            </w:pPr>
            <w:r w:rsidRPr="00277901">
              <w:rPr>
                <w:rFonts w:cstheme="minorHAnsi"/>
                <w:bCs/>
                <w:sz w:val="20"/>
                <w:szCs w:val="20"/>
              </w:rPr>
              <w:t>4</w:t>
            </w:r>
          </w:p>
        </w:tc>
        <w:tc>
          <w:tcPr>
            <w:tcW w:w="3414" w:type="dxa"/>
            <w:tcBorders>
              <w:left w:val="single" w:sz="4" w:space="0" w:color="000000"/>
              <w:bottom w:val="single" w:sz="4" w:space="0" w:color="000000"/>
            </w:tcBorders>
            <w:shd w:val="clear" w:color="auto" w:fill="auto"/>
          </w:tcPr>
          <w:p w:rsidR="00873402" w:rsidRPr="00277901" w:rsidRDefault="00873402" w:rsidP="00873402">
            <w:pPr>
              <w:snapToGrid w:val="0"/>
              <w:rPr>
                <w:rFonts w:cstheme="minorHAnsi"/>
                <w:sz w:val="20"/>
                <w:szCs w:val="20"/>
              </w:rPr>
            </w:pPr>
            <w:r w:rsidRPr="00277901">
              <w:rPr>
                <w:rFonts w:cstheme="minorHAnsi"/>
                <w:sz w:val="20"/>
                <w:szCs w:val="20"/>
              </w:rPr>
              <w:t>Cewnik Foleya z balonem o poj.  15-30  ml     Ch –16</w:t>
            </w:r>
            <w:r w:rsidR="00E569FD" w:rsidRPr="00277901">
              <w:rPr>
                <w:rFonts w:cstheme="minorHAnsi"/>
                <w:sz w:val="20"/>
                <w:szCs w:val="20"/>
              </w:rPr>
              <w:t xml:space="preserve"> , długość 40 cm</w:t>
            </w:r>
          </w:p>
          <w:p w:rsidR="00873402" w:rsidRPr="00277901" w:rsidRDefault="00873402" w:rsidP="00873402">
            <w:pPr>
              <w:snapToGrid w:val="0"/>
              <w:rPr>
                <w:rFonts w:cstheme="minorHAnsi"/>
                <w:sz w:val="20"/>
                <w:szCs w:val="20"/>
              </w:rPr>
            </w:pPr>
            <w:r w:rsidRPr="00277901">
              <w:rPr>
                <w:rFonts w:cstheme="minorHAnsi"/>
                <w:sz w:val="20"/>
                <w:szCs w:val="20"/>
              </w:rPr>
              <w:t>Cewniki sterylne, jednorazowego użytku pakowane oddziel</w:t>
            </w:r>
            <w:r w:rsidR="00302318" w:rsidRPr="00277901">
              <w:rPr>
                <w:rFonts w:cstheme="minorHAnsi"/>
                <w:sz w:val="20"/>
                <w:szCs w:val="20"/>
              </w:rPr>
              <w:t>nie  w rękaw foliowo-</w:t>
            </w:r>
            <w:r w:rsidR="00302318" w:rsidRPr="00277901">
              <w:rPr>
                <w:rFonts w:cstheme="minorHAnsi"/>
                <w:sz w:val="20"/>
                <w:szCs w:val="20"/>
              </w:rPr>
              <w:lastRenderedPageBreak/>
              <w:t xml:space="preserve">papierowy </w:t>
            </w:r>
          </w:p>
        </w:tc>
        <w:tc>
          <w:tcPr>
            <w:tcW w:w="709" w:type="dxa"/>
            <w:tcBorders>
              <w:left w:val="single" w:sz="4" w:space="0" w:color="000000"/>
              <w:bottom w:val="single" w:sz="4" w:space="0" w:color="000000"/>
            </w:tcBorders>
            <w:shd w:val="clear" w:color="auto" w:fill="auto"/>
          </w:tcPr>
          <w:p w:rsidR="00873402" w:rsidRPr="00277901" w:rsidRDefault="00873402" w:rsidP="00326430">
            <w:pPr>
              <w:snapToGrid w:val="0"/>
              <w:rPr>
                <w:rFonts w:cstheme="minorHAnsi"/>
                <w:sz w:val="20"/>
                <w:szCs w:val="20"/>
              </w:rPr>
            </w:pPr>
            <w:r w:rsidRPr="00277901">
              <w:rPr>
                <w:rFonts w:cstheme="minorHAnsi"/>
                <w:sz w:val="20"/>
                <w:szCs w:val="20"/>
              </w:rPr>
              <w:lastRenderedPageBreak/>
              <w:t>szt</w:t>
            </w:r>
          </w:p>
        </w:tc>
        <w:tc>
          <w:tcPr>
            <w:tcW w:w="992" w:type="dxa"/>
            <w:tcBorders>
              <w:left w:val="single" w:sz="4" w:space="0" w:color="000000"/>
              <w:bottom w:val="single" w:sz="4" w:space="0" w:color="000000"/>
            </w:tcBorders>
            <w:shd w:val="clear" w:color="auto" w:fill="auto"/>
          </w:tcPr>
          <w:p w:rsidR="00873402" w:rsidRPr="00277901" w:rsidRDefault="00873402" w:rsidP="00326430">
            <w:pPr>
              <w:snapToGrid w:val="0"/>
              <w:jc w:val="center"/>
              <w:rPr>
                <w:rFonts w:cstheme="minorHAnsi"/>
                <w:sz w:val="20"/>
                <w:szCs w:val="20"/>
              </w:rPr>
            </w:pPr>
            <w:r w:rsidRPr="00277901">
              <w:rPr>
                <w:rFonts w:cstheme="minorHAnsi"/>
                <w:sz w:val="20"/>
                <w:szCs w:val="20"/>
              </w:rPr>
              <w:t>100</w:t>
            </w:r>
          </w:p>
        </w:tc>
        <w:tc>
          <w:tcPr>
            <w:tcW w:w="1559" w:type="dxa"/>
            <w:tcBorders>
              <w:left w:val="single" w:sz="4" w:space="0" w:color="000000"/>
              <w:bottom w:val="single" w:sz="4" w:space="0" w:color="000000"/>
            </w:tcBorders>
            <w:shd w:val="clear" w:color="auto" w:fill="auto"/>
          </w:tcPr>
          <w:p w:rsidR="00873402" w:rsidRPr="00277901" w:rsidRDefault="00873402"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873402" w:rsidRPr="00277901" w:rsidRDefault="00873402"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873402" w:rsidRPr="00277901" w:rsidRDefault="00873402"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873402" w:rsidRPr="00277901" w:rsidRDefault="00873402"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873402" w:rsidRPr="00277901" w:rsidRDefault="00873402"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873402" w:rsidRPr="00277901" w:rsidRDefault="00873402" w:rsidP="00326430">
            <w:pPr>
              <w:snapToGrid w:val="0"/>
              <w:rPr>
                <w:rFonts w:cstheme="minorHAnsi"/>
                <w:color w:val="FF0000"/>
                <w:sz w:val="20"/>
                <w:szCs w:val="20"/>
              </w:rPr>
            </w:pPr>
          </w:p>
        </w:tc>
      </w:tr>
      <w:tr w:rsidR="000F6BC5" w:rsidRPr="00277901" w:rsidTr="007033FB">
        <w:tc>
          <w:tcPr>
            <w:tcW w:w="487" w:type="dxa"/>
            <w:tcBorders>
              <w:left w:val="single" w:sz="4" w:space="0" w:color="000000"/>
              <w:bottom w:val="single" w:sz="4" w:space="0" w:color="000000"/>
            </w:tcBorders>
            <w:shd w:val="clear" w:color="auto" w:fill="auto"/>
          </w:tcPr>
          <w:p w:rsidR="000F6BC5" w:rsidRPr="00277901" w:rsidRDefault="00920B1A" w:rsidP="00326430">
            <w:pPr>
              <w:snapToGrid w:val="0"/>
              <w:rPr>
                <w:rFonts w:cstheme="minorHAnsi"/>
                <w:bCs/>
                <w:sz w:val="20"/>
                <w:szCs w:val="20"/>
              </w:rPr>
            </w:pPr>
            <w:r w:rsidRPr="00277901">
              <w:rPr>
                <w:rFonts w:cstheme="minorHAnsi"/>
                <w:bCs/>
                <w:sz w:val="20"/>
                <w:szCs w:val="20"/>
              </w:rPr>
              <w:lastRenderedPageBreak/>
              <w:t>5</w:t>
            </w:r>
          </w:p>
        </w:tc>
        <w:tc>
          <w:tcPr>
            <w:tcW w:w="3414" w:type="dxa"/>
            <w:tcBorders>
              <w:left w:val="single" w:sz="4" w:space="0" w:color="000000"/>
              <w:bottom w:val="single" w:sz="4" w:space="0" w:color="000000"/>
            </w:tcBorders>
            <w:shd w:val="clear" w:color="auto" w:fill="auto"/>
          </w:tcPr>
          <w:p w:rsidR="00935382" w:rsidRPr="00277901" w:rsidRDefault="00E569FD" w:rsidP="00D665D1">
            <w:pPr>
              <w:snapToGrid w:val="0"/>
              <w:rPr>
                <w:rFonts w:cstheme="minorHAnsi"/>
                <w:color w:val="FF0000"/>
                <w:sz w:val="20"/>
                <w:szCs w:val="20"/>
              </w:rPr>
            </w:pPr>
            <w:r w:rsidRPr="00277901">
              <w:rPr>
                <w:rFonts w:cstheme="minorHAnsi"/>
                <w:sz w:val="20"/>
                <w:szCs w:val="20"/>
              </w:rPr>
              <w:t>Cewnik Foleja 100% silikonu  ,40</w:t>
            </w:r>
            <w:r w:rsidR="000F6BC5" w:rsidRPr="00277901">
              <w:rPr>
                <w:rFonts w:cstheme="minorHAnsi"/>
                <w:sz w:val="20"/>
                <w:szCs w:val="20"/>
              </w:rPr>
              <w:t xml:space="preserve"> cm , poj.15 ml , Ch-16 ,Ch-18, Ch-20</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C17DD4" w:rsidP="00326430">
            <w:pPr>
              <w:snapToGrid w:val="0"/>
              <w:jc w:val="center"/>
              <w:rPr>
                <w:rFonts w:cstheme="minorHAnsi"/>
                <w:sz w:val="20"/>
                <w:szCs w:val="20"/>
              </w:rPr>
            </w:pPr>
            <w:r w:rsidRPr="00277901">
              <w:rPr>
                <w:rFonts w:cstheme="minorHAnsi"/>
                <w:sz w:val="20"/>
                <w:szCs w:val="20"/>
              </w:rPr>
              <w:t>3</w:t>
            </w:r>
            <w:r w:rsidR="000F6BC5" w:rsidRPr="00277901">
              <w:rPr>
                <w:rFonts w:cstheme="minorHAnsi"/>
                <w:sz w:val="20"/>
                <w:szCs w:val="20"/>
              </w:rPr>
              <w:t>00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7033FB">
        <w:tc>
          <w:tcPr>
            <w:tcW w:w="487" w:type="dxa"/>
            <w:tcBorders>
              <w:left w:val="single" w:sz="4" w:space="0" w:color="000000"/>
              <w:bottom w:val="single" w:sz="4" w:space="0" w:color="000000"/>
            </w:tcBorders>
            <w:shd w:val="clear" w:color="auto" w:fill="auto"/>
          </w:tcPr>
          <w:p w:rsidR="000F6BC5" w:rsidRPr="00277901" w:rsidRDefault="00920B1A" w:rsidP="00326430">
            <w:pPr>
              <w:snapToGrid w:val="0"/>
              <w:rPr>
                <w:rFonts w:cstheme="minorHAnsi"/>
                <w:bCs/>
                <w:sz w:val="20"/>
                <w:szCs w:val="20"/>
              </w:rPr>
            </w:pPr>
            <w:r w:rsidRPr="00277901">
              <w:rPr>
                <w:rFonts w:cstheme="minorHAnsi"/>
                <w:bCs/>
                <w:sz w:val="20"/>
                <w:szCs w:val="20"/>
              </w:rPr>
              <w:t>6</w:t>
            </w:r>
          </w:p>
        </w:tc>
        <w:tc>
          <w:tcPr>
            <w:tcW w:w="34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Męskie cewniki zewnętrzne z miękkiego materiału , ze złączką  drenową  umożliwiającą przyłączenie drenu , lub worka do dobowej  zbiórki moczu  , z  paskiem z miękkiej samoprzylepiającej  elastycznej pianki do utrzymywania cewnika  we właściwym położeniu lub samoutrzymujące się nie wymagające opaski mocującej ,  rozmiar standardowy  , śr. 28-29 mm, śr. 30-32  mm</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40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7033FB">
        <w:tc>
          <w:tcPr>
            <w:tcW w:w="487" w:type="dxa"/>
            <w:tcBorders>
              <w:top w:val="single" w:sz="4" w:space="0" w:color="000000"/>
              <w:left w:val="single" w:sz="4" w:space="0" w:color="000000"/>
              <w:bottom w:val="single" w:sz="4" w:space="0" w:color="000000"/>
            </w:tcBorders>
            <w:shd w:val="clear" w:color="auto" w:fill="auto"/>
          </w:tcPr>
          <w:p w:rsidR="000F6BC5" w:rsidRPr="00277901" w:rsidRDefault="00920B1A" w:rsidP="00326430">
            <w:pPr>
              <w:snapToGrid w:val="0"/>
              <w:rPr>
                <w:rFonts w:cstheme="minorHAnsi"/>
                <w:bCs/>
                <w:sz w:val="20"/>
                <w:szCs w:val="20"/>
              </w:rPr>
            </w:pPr>
            <w:r w:rsidRPr="00277901">
              <w:rPr>
                <w:rFonts w:cstheme="minorHAnsi"/>
                <w:bCs/>
                <w:sz w:val="20"/>
                <w:szCs w:val="20"/>
              </w:rPr>
              <w:t>7</w:t>
            </w:r>
          </w:p>
        </w:tc>
        <w:tc>
          <w:tcPr>
            <w:tcW w:w="341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Cewnik urologiczny Nelaton, jałowy   F-4</w:t>
            </w:r>
          </w:p>
          <w:p w:rsidR="000F6BC5" w:rsidRPr="00277901" w:rsidRDefault="000F6BC5" w:rsidP="00326430">
            <w:pPr>
              <w:snapToGrid w:val="0"/>
              <w:rPr>
                <w:rFonts w:cstheme="minorHAnsi"/>
                <w:sz w:val="20"/>
                <w:szCs w:val="20"/>
              </w:rPr>
            </w:pPr>
            <w:r w:rsidRPr="00277901">
              <w:rPr>
                <w:rFonts w:cstheme="minorHAnsi"/>
                <w:sz w:val="20"/>
                <w:szCs w:val="20"/>
              </w:rPr>
              <w:t>Cewniki sterylne, jednorazowego użytku pakowane oddzielnie  w rękaw foliowo-papierowy .</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80</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7033FB">
        <w:trPr>
          <w:trHeight w:val="706"/>
        </w:trPr>
        <w:tc>
          <w:tcPr>
            <w:tcW w:w="487" w:type="dxa"/>
            <w:tcBorders>
              <w:top w:val="single" w:sz="4" w:space="0" w:color="000000"/>
              <w:left w:val="single" w:sz="4" w:space="0" w:color="000000"/>
              <w:bottom w:val="single" w:sz="4" w:space="0" w:color="000000"/>
            </w:tcBorders>
            <w:shd w:val="clear" w:color="auto" w:fill="auto"/>
          </w:tcPr>
          <w:p w:rsidR="000F6BC5" w:rsidRPr="00277901" w:rsidRDefault="00920B1A" w:rsidP="00326430">
            <w:pPr>
              <w:snapToGrid w:val="0"/>
              <w:rPr>
                <w:rFonts w:cstheme="minorHAnsi"/>
                <w:bCs/>
                <w:sz w:val="20"/>
                <w:szCs w:val="20"/>
              </w:rPr>
            </w:pPr>
            <w:r w:rsidRPr="00277901">
              <w:rPr>
                <w:rFonts w:cstheme="minorHAnsi"/>
                <w:bCs/>
                <w:sz w:val="20"/>
                <w:szCs w:val="20"/>
              </w:rPr>
              <w:t>8</w:t>
            </w:r>
          </w:p>
        </w:tc>
        <w:tc>
          <w:tcPr>
            <w:tcW w:w="341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Cewnik urologiczny Nelaton, jałowy   F-6,8,10,12,14,16,18,20,22</w:t>
            </w:r>
          </w:p>
          <w:p w:rsidR="000F6BC5" w:rsidRPr="00277901" w:rsidRDefault="000F6BC5" w:rsidP="00326430">
            <w:pPr>
              <w:snapToGrid w:val="0"/>
              <w:rPr>
                <w:rFonts w:cstheme="minorHAnsi"/>
                <w:sz w:val="20"/>
                <w:szCs w:val="20"/>
              </w:rPr>
            </w:pPr>
            <w:r w:rsidRPr="00277901">
              <w:rPr>
                <w:rFonts w:cstheme="minorHAnsi"/>
                <w:sz w:val="20"/>
                <w:szCs w:val="20"/>
              </w:rPr>
              <w:t>Cewniki sterylne, jednorazowego użytku pakowane oddzielnie  w rękaw foliowo-papierowy .</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993F00" w:rsidP="00326430">
            <w:pPr>
              <w:snapToGrid w:val="0"/>
              <w:jc w:val="center"/>
              <w:rPr>
                <w:rFonts w:cstheme="minorHAnsi"/>
                <w:sz w:val="20"/>
                <w:szCs w:val="20"/>
              </w:rPr>
            </w:pPr>
            <w:r w:rsidRPr="00277901">
              <w:rPr>
                <w:rFonts w:cstheme="minorHAnsi"/>
                <w:sz w:val="20"/>
                <w:szCs w:val="20"/>
              </w:rPr>
              <w:t>12</w:t>
            </w:r>
            <w:r w:rsidR="000F6BC5" w:rsidRPr="00277901">
              <w:rPr>
                <w:rFonts w:cstheme="minorHAnsi"/>
                <w:sz w:val="20"/>
                <w:szCs w:val="20"/>
              </w:rPr>
              <w:t>00</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3B27F7" w:rsidRPr="00277901" w:rsidRDefault="003B27F7" w:rsidP="003B27F7">
            <w:pPr>
              <w:snapToGrid w:val="0"/>
              <w:jc w:val="center"/>
              <w:rPr>
                <w:rFonts w:cstheme="minorHAnsi"/>
                <w:color w:val="00B0F0"/>
                <w:sz w:val="20"/>
                <w:szCs w:val="20"/>
              </w:rPr>
            </w:pPr>
          </w:p>
        </w:tc>
      </w:tr>
      <w:tr w:rsidR="000F6BC5" w:rsidRPr="00277901" w:rsidTr="007033FB">
        <w:tc>
          <w:tcPr>
            <w:tcW w:w="487" w:type="dxa"/>
            <w:tcBorders>
              <w:top w:val="single" w:sz="4" w:space="0" w:color="000000"/>
              <w:left w:val="single" w:sz="4" w:space="0" w:color="000000"/>
              <w:bottom w:val="single" w:sz="4" w:space="0" w:color="000000"/>
            </w:tcBorders>
            <w:shd w:val="clear" w:color="auto" w:fill="auto"/>
          </w:tcPr>
          <w:p w:rsidR="000F6BC5" w:rsidRPr="00277901" w:rsidRDefault="00920B1A" w:rsidP="00326430">
            <w:pPr>
              <w:snapToGrid w:val="0"/>
              <w:rPr>
                <w:rFonts w:cstheme="minorHAnsi"/>
                <w:bCs/>
                <w:sz w:val="20"/>
                <w:szCs w:val="20"/>
              </w:rPr>
            </w:pPr>
            <w:r w:rsidRPr="00277901">
              <w:rPr>
                <w:rFonts w:cstheme="minorHAnsi"/>
                <w:bCs/>
                <w:sz w:val="20"/>
                <w:szCs w:val="20"/>
              </w:rPr>
              <w:lastRenderedPageBreak/>
              <w:t>9</w:t>
            </w:r>
          </w:p>
        </w:tc>
        <w:tc>
          <w:tcPr>
            <w:tcW w:w="341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Cewnik urologiczny Tiemann </w:t>
            </w:r>
          </w:p>
          <w:p w:rsidR="000F6BC5" w:rsidRPr="00277901" w:rsidRDefault="000F6BC5" w:rsidP="00326430">
            <w:pPr>
              <w:snapToGrid w:val="0"/>
              <w:rPr>
                <w:rFonts w:cstheme="minorHAnsi"/>
                <w:sz w:val="20"/>
                <w:szCs w:val="20"/>
              </w:rPr>
            </w:pPr>
            <w:r w:rsidRPr="00277901">
              <w:rPr>
                <w:rFonts w:cstheme="minorHAnsi"/>
                <w:sz w:val="20"/>
                <w:szCs w:val="20"/>
              </w:rPr>
              <w:t>Ch-10,12,14,16,18,20</w:t>
            </w:r>
          </w:p>
          <w:p w:rsidR="000F6BC5" w:rsidRPr="00277901" w:rsidRDefault="000F6BC5" w:rsidP="00326430">
            <w:pPr>
              <w:snapToGrid w:val="0"/>
              <w:rPr>
                <w:rFonts w:cstheme="minorHAnsi"/>
                <w:sz w:val="20"/>
                <w:szCs w:val="20"/>
              </w:rPr>
            </w:pPr>
            <w:r w:rsidRPr="00277901">
              <w:rPr>
                <w:rFonts w:cstheme="minorHAnsi"/>
                <w:sz w:val="20"/>
                <w:szCs w:val="20"/>
              </w:rPr>
              <w:t>Cewniki sterylne, jednorazowego użytku pakowane oddzielnie  w rękaw foliowo-papierowy .</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30</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7033FB">
        <w:tc>
          <w:tcPr>
            <w:tcW w:w="487" w:type="dxa"/>
            <w:tcBorders>
              <w:left w:val="single" w:sz="4" w:space="0" w:color="000000"/>
              <w:bottom w:val="single" w:sz="4" w:space="0" w:color="000000"/>
            </w:tcBorders>
            <w:shd w:val="clear" w:color="auto" w:fill="auto"/>
          </w:tcPr>
          <w:p w:rsidR="000F6BC5" w:rsidRPr="00277901" w:rsidRDefault="00920B1A" w:rsidP="00326430">
            <w:pPr>
              <w:snapToGrid w:val="0"/>
              <w:rPr>
                <w:rFonts w:cstheme="minorHAnsi"/>
                <w:bCs/>
                <w:sz w:val="20"/>
                <w:szCs w:val="20"/>
              </w:rPr>
            </w:pPr>
            <w:r w:rsidRPr="00277901">
              <w:rPr>
                <w:rFonts w:cstheme="minorHAnsi"/>
                <w:bCs/>
                <w:sz w:val="20"/>
                <w:szCs w:val="20"/>
              </w:rPr>
              <w:t>10</w:t>
            </w:r>
          </w:p>
        </w:tc>
        <w:tc>
          <w:tcPr>
            <w:tcW w:w="3414" w:type="dxa"/>
            <w:tcBorders>
              <w:left w:val="single" w:sz="4" w:space="0" w:color="000000"/>
              <w:bottom w:val="single" w:sz="4" w:space="0" w:color="000000"/>
            </w:tcBorders>
            <w:shd w:val="clear" w:color="auto" w:fill="auto"/>
          </w:tcPr>
          <w:p w:rsidR="00F31C14" w:rsidRPr="00277901" w:rsidRDefault="00EE27DB" w:rsidP="00D665D1">
            <w:pPr>
              <w:snapToGrid w:val="0"/>
              <w:rPr>
                <w:rFonts w:cstheme="minorHAnsi"/>
                <w:color w:val="FF0000"/>
                <w:sz w:val="20"/>
                <w:szCs w:val="20"/>
              </w:rPr>
            </w:pPr>
            <w:r w:rsidRPr="00277901">
              <w:rPr>
                <w:rFonts w:cstheme="minorHAnsi"/>
                <w:sz w:val="20"/>
                <w:szCs w:val="20"/>
              </w:rPr>
              <w:t xml:space="preserve">Dren brzuszny z tworzywa  silikonowego </w:t>
            </w:r>
            <w:r w:rsidR="000F6BC5" w:rsidRPr="00277901">
              <w:rPr>
                <w:rFonts w:cstheme="minorHAnsi"/>
                <w:sz w:val="20"/>
                <w:szCs w:val="20"/>
              </w:rPr>
              <w:t>, jałowy F24 , dł 40 cm, sterylny, jednorazowego użytku pakowany oddzielnie  w rękaw foliowo-papierowy</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D12FE5" w:rsidP="00326430">
            <w:pPr>
              <w:snapToGrid w:val="0"/>
              <w:jc w:val="center"/>
              <w:rPr>
                <w:rFonts w:cstheme="minorHAnsi"/>
                <w:sz w:val="20"/>
                <w:szCs w:val="20"/>
              </w:rPr>
            </w:pPr>
            <w:r w:rsidRPr="00277901">
              <w:rPr>
                <w:rFonts w:cstheme="minorHAnsi"/>
                <w:sz w:val="20"/>
                <w:szCs w:val="20"/>
              </w:rPr>
              <w:t>1</w:t>
            </w:r>
            <w:r w:rsidR="000F6BC5" w:rsidRPr="00277901">
              <w:rPr>
                <w:rFonts w:cstheme="minorHAnsi"/>
                <w:sz w:val="20"/>
                <w:szCs w:val="20"/>
              </w:rPr>
              <w:t>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7033FB">
        <w:tc>
          <w:tcPr>
            <w:tcW w:w="48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Cs/>
                <w:sz w:val="20"/>
                <w:szCs w:val="20"/>
              </w:rPr>
            </w:pPr>
            <w:r w:rsidRPr="00277901">
              <w:rPr>
                <w:rFonts w:cstheme="minorHAnsi"/>
                <w:bCs/>
                <w:sz w:val="20"/>
                <w:szCs w:val="20"/>
              </w:rPr>
              <w:t>1</w:t>
            </w:r>
            <w:r w:rsidR="00920B1A" w:rsidRPr="00277901">
              <w:rPr>
                <w:rFonts w:cstheme="minorHAnsi"/>
                <w:bCs/>
                <w:sz w:val="20"/>
                <w:szCs w:val="20"/>
              </w:rPr>
              <w:t>1</w:t>
            </w:r>
          </w:p>
        </w:tc>
        <w:tc>
          <w:tcPr>
            <w:tcW w:w="3414" w:type="dxa"/>
            <w:tcBorders>
              <w:left w:val="single" w:sz="4" w:space="0" w:color="000000"/>
              <w:bottom w:val="single" w:sz="4" w:space="0" w:color="000000"/>
            </w:tcBorders>
            <w:shd w:val="clear" w:color="auto" w:fill="auto"/>
          </w:tcPr>
          <w:p w:rsidR="00E736C9" w:rsidRPr="00277901" w:rsidRDefault="00544364" w:rsidP="00D665D1">
            <w:pPr>
              <w:snapToGrid w:val="0"/>
              <w:rPr>
                <w:rFonts w:cstheme="minorHAnsi"/>
                <w:sz w:val="20"/>
                <w:szCs w:val="20"/>
              </w:rPr>
            </w:pPr>
            <w:r w:rsidRPr="00277901">
              <w:rPr>
                <w:rFonts w:cstheme="minorHAnsi"/>
                <w:sz w:val="20"/>
                <w:szCs w:val="20"/>
              </w:rPr>
              <w:t>Dren brzuszny</w:t>
            </w:r>
            <w:r w:rsidR="001454D2" w:rsidRPr="00277901">
              <w:rPr>
                <w:rFonts w:cstheme="minorHAnsi"/>
                <w:sz w:val="20"/>
                <w:szCs w:val="20"/>
              </w:rPr>
              <w:t xml:space="preserve"> </w:t>
            </w:r>
            <w:r w:rsidRPr="00277901">
              <w:rPr>
                <w:rFonts w:cstheme="minorHAnsi"/>
                <w:sz w:val="20"/>
                <w:szCs w:val="20"/>
              </w:rPr>
              <w:t>z tworzywa  silikonowego</w:t>
            </w:r>
            <w:r w:rsidR="000F6BC5" w:rsidRPr="00277901">
              <w:rPr>
                <w:rFonts w:cstheme="minorHAnsi"/>
                <w:sz w:val="20"/>
                <w:szCs w:val="20"/>
              </w:rPr>
              <w:t>, jałowy F28 , dł 40 ,  sterylny, jednorazowego użytku pakowany oddzielnie  w rękaw foliowo-papierowy</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D12FE5" w:rsidP="00326430">
            <w:pPr>
              <w:snapToGrid w:val="0"/>
              <w:jc w:val="center"/>
              <w:rPr>
                <w:rFonts w:cstheme="minorHAnsi"/>
                <w:sz w:val="20"/>
                <w:szCs w:val="20"/>
              </w:rPr>
            </w:pPr>
            <w:r w:rsidRPr="00277901">
              <w:rPr>
                <w:rFonts w:cstheme="minorHAnsi"/>
                <w:sz w:val="20"/>
                <w:szCs w:val="20"/>
              </w:rPr>
              <w:t>1</w:t>
            </w:r>
            <w:r w:rsidR="000F6BC5" w:rsidRPr="00277901">
              <w:rPr>
                <w:rFonts w:cstheme="minorHAnsi"/>
                <w:sz w:val="20"/>
                <w:szCs w:val="20"/>
              </w:rPr>
              <w:t>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C76678">
        <w:trPr>
          <w:trHeight w:val="1421"/>
        </w:trPr>
        <w:tc>
          <w:tcPr>
            <w:tcW w:w="48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Cs/>
                <w:sz w:val="20"/>
                <w:szCs w:val="20"/>
              </w:rPr>
            </w:pPr>
            <w:r w:rsidRPr="00277901">
              <w:rPr>
                <w:rFonts w:cstheme="minorHAnsi"/>
                <w:bCs/>
                <w:sz w:val="20"/>
                <w:szCs w:val="20"/>
              </w:rPr>
              <w:t>1</w:t>
            </w:r>
            <w:r w:rsidR="00920B1A" w:rsidRPr="00277901">
              <w:rPr>
                <w:rFonts w:cstheme="minorHAnsi"/>
                <w:bCs/>
                <w:sz w:val="20"/>
                <w:szCs w:val="20"/>
              </w:rPr>
              <w:t>2</w:t>
            </w:r>
          </w:p>
        </w:tc>
        <w:tc>
          <w:tcPr>
            <w:tcW w:w="3414" w:type="dxa"/>
            <w:tcBorders>
              <w:left w:val="single" w:sz="4" w:space="0" w:color="000000"/>
              <w:bottom w:val="single" w:sz="4" w:space="0" w:color="000000"/>
            </w:tcBorders>
            <w:shd w:val="clear" w:color="auto" w:fill="auto"/>
          </w:tcPr>
          <w:p w:rsidR="000F6BC5" w:rsidRPr="00277901" w:rsidRDefault="006133C8" w:rsidP="00326430">
            <w:pPr>
              <w:snapToGrid w:val="0"/>
              <w:rPr>
                <w:rFonts w:cstheme="minorHAnsi"/>
                <w:sz w:val="20"/>
                <w:szCs w:val="20"/>
              </w:rPr>
            </w:pPr>
            <w:r w:rsidRPr="00277901">
              <w:rPr>
                <w:rFonts w:eastAsia="Arial Unicode MS" w:cstheme="minorHAnsi"/>
                <w:kern w:val="1"/>
                <w:sz w:val="20"/>
                <w:szCs w:val="20"/>
                <w:lang w:eastAsia="ar-SA"/>
              </w:rPr>
              <w:t>Z</w:t>
            </w:r>
            <w:r w:rsidR="00AA0627" w:rsidRPr="00277901">
              <w:rPr>
                <w:rFonts w:eastAsia="Arial Unicode MS" w:cstheme="minorHAnsi"/>
                <w:kern w:val="1"/>
                <w:sz w:val="20"/>
                <w:szCs w:val="20"/>
                <w:lang w:eastAsia="ar-SA"/>
              </w:rPr>
              <w:t>estaw</w:t>
            </w:r>
            <w:r w:rsidR="00FF5121" w:rsidRPr="00277901">
              <w:rPr>
                <w:rFonts w:eastAsia="Arial Unicode MS" w:cstheme="minorHAnsi"/>
                <w:kern w:val="1"/>
                <w:sz w:val="20"/>
                <w:szCs w:val="20"/>
                <w:lang w:eastAsia="ar-SA"/>
              </w:rPr>
              <w:t xml:space="preserve"> do cystostomii z cewnikiem balonowym typu Pigtail w rozmiarze 10 i 13CH wykonanym z najwyższej jakości silikonu, trokar w rozmiarze 12 i 15CH.</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50</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225" w:type="dxa"/>
            <w:tcBorders>
              <w:left w:val="single" w:sz="4" w:space="0" w:color="000000"/>
              <w:bottom w:val="single" w:sz="4" w:space="0" w:color="000000"/>
              <w:right w:val="single" w:sz="4" w:space="0" w:color="000000"/>
            </w:tcBorders>
            <w:shd w:val="clear" w:color="auto" w:fill="auto"/>
          </w:tcPr>
          <w:p w:rsidR="000F6BC5" w:rsidRPr="00277901" w:rsidRDefault="000F6BC5" w:rsidP="00C76678">
            <w:pPr>
              <w:spacing w:before="100" w:beforeAutospacing="1" w:after="0" w:line="240" w:lineRule="auto"/>
              <w:jc w:val="center"/>
              <w:rPr>
                <w:rFonts w:cstheme="minorHAnsi"/>
                <w:color w:val="00B0F0"/>
                <w:sz w:val="20"/>
                <w:szCs w:val="20"/>
              </w:rPr>
            </w:pPr>
          </w:p>
        </w:tc>
      </w:tr>
      <w:tr w:rsidR="000F6BC5" w:rsidRPr="00277901" w:rsidTr="007033FB">
        <w:tc>
          <w:tcPr>
            <w:tcW w:w="48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bCs/>
                <w:sz w:val="20"/>
                <w:szCs w:val="20"/>
              </w:rPr>
            </w:pPr>
            <w:r w:rsidRPr="00277901">
              <w:rPr>
                <w:rFonts w:cstheme="minorHAnsi"/>
                <w:bCs/>
                <w:sz w:val="20"/>
                <w:szCs w:val="20"/>
              </w:rPr>
              <w:t>1</w:t>
            </w:r>
            <w:r w:rsidR="00920B1A" w:rsidRPr="00277901">
              <w:rPr>
                <w:rFonts w:cstheme="minorHAnsi"/>
                <w:bCs/>
                <w:sz w:val="20"/>
                <w:szCs w:val="20"/>
              </w:rPr>
              <w:t>3</w:t>
            </w:r>
          </w:p>
        </w:tc>
        <w:tc>
          <w:tcPr>
            <w:tcW w:w="341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Razem </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287E63" w:rsidRPr="00277901" w:rsidRDefault="00287E63" w:rsidP="00287E63">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287E63" w:rsidRPr="00277901" w:rsidRDefault="00287E63" w:rsidP="000F6BC5">
      <w:pPr>
        <w:rPr>
          <w:rFonts w:cstheme="minorHAnsi"/>
          <w:bCs/>
          <w:sz w:val="20"/>
          <w:szCs w:val="20"/>
        </w:rPr>
      </w:pPr>
    </w:p>
    <w:p w:rsidR="000F6BC5" w:rsidRPr="00277901" w:rsidRDefault="000F6BC5" w:rsidP="000F6BC5">
      <w:pPr>
        <w:jc w:val="center"/>
        <w:rPr>
          <w:rFonts w:cstheme="minorHAnsi"/>
          <w:sz w:val="20"/>
          <w:szCs w:val="20"/>
        </w:rPr>
      </w:pPr>
      <w:r w:rsidRPr="00277901">
        <w:rPr>
          <w:rFonts w:cstheme="minorHAnsi"/>
          <w:sz w:val="20"/>
          <w:szCs w:val="20"/>
        </w:rPr>
        <w:t>............................</w:t>
      </w:r>
    </w:p>
    <w:p w:rsidR="000F6BC5" w:rsidRPr="00277901" w:rsidRDefault="000F6BC5" w:rsidP="000F6BC5">
      <w:pPr>
        <w:jc w:val="center"/>
        <w:rPr>
          <w:rFonts w:cstheme="minorHAnsi"/>
          <w:sz w:val="20"/>
          <w:szCs w:val="20"/>
        </w:rPr>
      </w:pPr>
      <w:r w:rsidRPr="00277901">
        <w:rPr>
          <w:rFonts w:cstheme="minorHAnsi"/>
          <w:sz w:val="20"/>
          <w:szCs w:val="20"/>
        </w:rPr>
        <w:t xml:space="preserve">  data i podpis</w:t>
      </w:r>
    </w:p>
    <w:p w:rsidR="000F6BC5" w:rsidRPr="00277901" w:rsidRDefault="000F6BC5"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277901" w:rsidRPr="00277901" w:rsidRDefault="00277901" w:rsidP="000F6BC5">
      <w:pPr>
        <w:jc w:val="center"/>
        <w:rPr>
          <w:rFonts w:cstheme="minorHAnsi"/>
          <w:sz w:val="20"/>
          <w:szCs w:val="20"/>
        </w:rPr>
      </w:pPr>
    </w:p>
    <w:p w:rsidR="007033FB" w:rsidRPr="00277901" w:rsidRDefault="007033FB" w:rsidP="000F6BC5">
      <w:pPr>
        <w:pStyle w:val="Nagwek1"/>
        <w:tabs>
          <w:tab w:val="clear" w:pos="0"/>
          <w:tab w:val="left" w:pos="432"/>
        </w:tabs>
        <w:rPr>
          <w:rFonts w:asciiTheme="minorHAnsi" w:hAnsiTheme="minorHAnsi" w:cstheme="minorHAnsi"/>
          <w:b/>
          <w:sz w:val="20"/>
        </w:rPr>
      </w:pPr>
    </w:p>
    <w:p w:rsidR="007033FB" w:rsidRPr="00277901" w:rsidRDefault="007033FB" w:rsidP="000F6BC5">
      <w:pPr>
        <w:pStyle w:val="Nagwek1"/>
        <w:tabs>
          <w:tab w:val="clear" w:pos="0"/>
          <w:tab w:val="left" w:pos="432"/>
        </w:tabs>
        <w:rPr>
          <w:rFonts w:asciiTheme="minorHAnsi" w:hAnsiTheme="minorHAnsi" w:cstheme="minorHAnsi"/>
          <w:b/>
          <w:sz w:val="20"/>
        </w:rPr>
      </w:pPr>
    </w:p>
    <w:p w:rsidR="00106173" w:rsidRPr="00277901" w:rsidRDefault="00106173" w:rsidP="00106173">
      <w:pPr>
        <w:rPr>
          <w:rFonts w:cstheme="minorHAnsi"/>
          <w:color w:val="00B050"/>
          <w:sz w:val="20"/>
          <w:szCs w:val="20"/>
          <w:lang w:eastAsia="zh-CN"/>
        </w:rPr>
      </w:pPr>
    </w:p>
    <w:p w:rsidR="000F6BC5" w:rsidRPr="00277901" w:rsidRDefault="000F6BC5" w:rsidP="000F6BC5">
      <w:pPr>
        <w:pStyle w:val="Nagwek1"/>
        <w:tabs>
          <w:tab w:val="clear" w:pos="0"/>
          <w:tab w:val="left" w:pos="432"/>
        </w:tabs>
        <w:rPr>
          <w:rFonts w:asciiTheme="minorHAnsi" w:hAnsiTheme="minorHAnsi" w:cstheme="minorHAnsi"/>
          <w:b/>
          <w:sz w:val="20"/>
        </w:rPr>
      </w:pPr>
      <w:r w:rsidRPr="00277901">
        <w:rPr>
          <w:rFonts w:asciiTheme="minorHAnsi" w:hAnsiTheme="minorHAnsi" w:cstheme="minorHAnsi"/>
          <w:b/>
          <w:sz w:val="20"/>
        </w:rPr>
        <w:lastRenderedPageBreak/>
        <w:t xml:space="preserve">FORMULARZ CENOWY – SYSTEM  POBIERANIA  KRWI                        </w:t>
      </w:r>
      <w:r w:rsidR="001A757E" w:rsidRPr="00277901">
        <w:rPr>
          <w:rFonts w:asciiTheme="minorHAnsi" w:hAnsiTheme="minorHAnsi" w:cstheme="minorHAnsi"/>
          <w:b/>
          <w:sz w:val="20"/>
        </w:rPr>
        <w:t xml:space="preserve">                 </w:t>
      </w:r>
      <w:r w:rsidR="00F30403" w:rsidRPr="00277901">
        <w:rPr>
          <w:rFonts w:asciiTheme="minorHAnsi" w:hAnsiTheme="minorHAnsi" w:cstheme="minorHAnsi"/>
          <w:b/>
          <w:sz w:val="20"/>
        </w:rPr>
        <w:t>CZĘŚĆ</w:t>
      </w:r>
      <w:r w:rsidR="001A757E" w:rsidRPr="00277901">
        <w:rPr>
          <w:rFonts w:asciiTheme="minorHAnsi" w:hAnsiTheme="minorHAnsi" w:cstheme="minorHAnsi"/>
          <w:b/>
          <w:sz w:val="20"/>
        </w:rPr>
        <w:t xml:space="preserve"> nr  16</w:t>
      </w:r>
      <w:r w:rsidRPr="00277901">
        <w:rPr>
          <w:rFonts w:asciiTheme="minorHAnsi" w:hAnsiTheme="minorHAnsi" w:cstheme="minorHAnsi"/>
          <w:b/>
          <w:sz w:val="20"/>
        </w:rPr>
        <w:t xml:space="preserve">   </w:t>
      </w:r>
      <w:r w:rsidR="00460449"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p>
    <w:p w:rsidR="000F6BC5" w:rsidRPr="00277901" w:rsidRDefault="000F6BC5" w:rsidP="000F6BC5">
      <w:pPr>
        <w:rPr>
          <w:rFonts w:cstheme="minorHAnsi"/>
          <w:b/>
          <w:sz w:val="20"/>
          <w:szCs w:val="20"/>
        </w:rPr>
      </w:pPr>
      <w:r w:rsidRPr="00277901">
        <w:rPr>
          <w:rFonts w:cstheme="minorHAnsi"/>
          <w:b/>
          <w:sz w:val="20"/>
          <w:szCs w:val="20"/>
        </w:rPr>
        <w:t xml:space="preserve">            Met. Strzykawkowo- podciśnieniową                                                                                                                                                                                                                                                                                                                                                                                                                                                                                                                                                                                                                                                                                                                                                                                                                                                                                                                                                                                                                                                    </w:t>
      </w:r>
    </w:p>
    <w:tbl>
      <w:tblPr>
        <w:tblW w:w="15345" w:type="dxa"/>
        <w:tblInd w:w="-145" w:type="dxa"/>
        <w:tblLayout w:type="fixed"/>
        <w:tblCellMar>
          <w:left w:w="70" w:type="dxa"/>
          <w:right w:w="70" w:type="dxa"/>
        </w:tblCellMar>
        <w:tblLook w:val="04A0"/>
      </w:tblPr>
      <w:tblGrid>
        <w:gridCol w:w="499"/>
        <w:gridCol w:w="3544"/>
        <w:gridCol w:w="1275"/>
        <w:gridCol w:w="993"/>
        <w:gridCol w:w="1275"/>
        <w:gridCol w:w="1418"/>
        <w:gridCol w:w="992"/>
        <w:gridCol w:w="1418"/>
        <w:gridCol w:w="1275"/>
        <w:gridCol w:w="2656"/>
      </w:tblGrid>
      <w:tr w:rsidR="000F6BC5" w:rsidRPr="00277901" w:rsidTr="00FF4F7D">
        <w:trPr>
          <w:trHeight w:val="850"/>
        </w:trPr>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Pojemność</w:t>
            </w:r>
          </w:p>
          <w:p w:rsidR="000F6BC5" w:rsidRPr="00277901" w:rsidRDefault="000F6BC5" w:rsidP="00326430">
            <w:pPr>
              <w:rPr>
                <w:rFonts w:cstheme="minorHAnsi"/>
                <w:sz w:val="20"/>
                <w:szCs w:val="20"/>
              </w:rPr>
            </w:pPr>
            <w:r w:rsidRPr="00277901">
              <w:rPr>
                <w:rFonts w:cstheme="minorHAnsi"/>
                <w:sz w:val="20"/>
                <w:szCs w:val="20"/>
              </w:rPr>
              <w:t>(ok.)  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Ilość    </w:t>
            </w:r>
          </w:p>
          <w:p w:rsidR="000F6BC5" w:rsidRPr="00277901" w:rsidRDefault="000F6BC5" w:rsidP="00326430">
            <w:pPr>
              <w:snapToGrid w:val="0"/>
              <w:rPr>
                <w:rFonts w:cstheme="minorHAnsi"/>
                <w:sz w:val="20"/>
                <w:szCs w:val="20"/>
              </w:rPr>
            </w:pPr>
            <w:r w:rsidRPr="00277901">
              <w:rPr>
                <w:rFonts w:cstheme="minorHAnsi"/>
                <w:sz w:val="20"/>
                <w:szCs w:val="20"/>
              </w:rPr>
              <w:t>szt</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Cena jednostkowa</w:t>
            </w:r>
          </w:p>
          <w:p w:rsidR="000F6BC5" w:rsidRPr="00277901" w:rsidRDefault="000F6BC5" w:rsidP="00326430">
            <w:pPr>
              <w:rPr>
                <w:rFonts w:cstheme="minorHAnsi"/>
                <w:sz w:val="20"/>
                <w:szCs w:val="20"/>
              </w:rPr>
            </w:pPr>
            <w:r w:rsidRPr="00277901">
              <w:rPr>
                <w:rFonts w:cstheme="minorHAnsi"/>
                <w:sz w:val="20"/>
                <w:szCs w:val="20"/>
              </w:rPr>
              <w:t>netto</w:t>
            </w:r>
          </w:p>
        </w:tc>
        <w:tc>
          <w:tcPr>
            <w:tcW w:w="1418"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992" w:type="dxa"/>
            <w:tcBorders>
              <w:top w:val="single" w:sz="4" w:space="0" w:color="000000"/>
              <w:left w:val="single" w:sz="4" w:space="0" w:color="000000"/>
              <w:bottom w:val="single" w:sz="4" w:space="0" w:color="000000"/>
              <w:right w:val="nil"/>
            </w:tcBorders>
            <w:hideMark/>
          </w:tcPr>
          <w:p w:rsidR="000F6BC5" w:rsidRPr="00277901" w:rsidRDefault="000F6BC5" w:rsidP="00460449">
            <w:pPr>
              <w:snapToGrid w:val="0"/>
              <w:rPr>
                <w:rFonts w:cstheme="minorHAnsi"/>
                <w:sz w:val="20"/>
                <w:szCs w:val="20"/>
              </w:rPr>
            </w:pPr>
            <w:r w:rsidRPr="00277901">
              <w:rPr>
                <w:rFonts w:cstheme="minorHAnsi"/>
                <w:sz w:val="20"/>
                <w:szCs w:val="20"/>
              </w:rPr>
              <w:t>%</w:t>
            </w:r>
            <w:r w:rsidR="00460449" w:rsidRPr="00277901">
              <w:rPr>
                <w:rFonts w:cstheme="minorHAnsi"/>
                <w:sz w:val="20"/>
                <w:szCs w:val="20"/>
              </w:rPr>
              <w:t xml:space="preserve"> </w:t>
            </w:r>
            <w:r w:rsidRPr="00277901">
              <w:rPr>
                <w:rFonts w:cstheme="minorHAnsi"/>
                <w:sz w:val="20"/>
                <w:szCs w:val="20"/>
              </w:rPr>
              <w:t>VAT</w:t>
            </w:r>
          </w:p>
        </w:tc>
        <w:tc>
          <w:tcPr>
            <w:tcW w:w="1418" w:type="dxa"/>
            <w:tcBorders>
              <w:top w:val="single" w:sz="4" w:space="0" w:color="000000"/>
              <w:left w:val="single" w:sz="4" w:space="0" w:color="000000"/>
              <w:bottom w:val="single" w:sz="4" w:space="0" w:color="000000"/>
              <w:right w:val="nil"/>
            </w:tcBorders>
            <w:hideMark/>
          </w:tcPr>
          <w:p w:rsidR="000F6BC5" w:rsidRPr="00277901" w:rsidRDefault="00460449" w:rsidP="00460449">
            <w:pPr>
              <w:snapToGrid w:val="0"/>
              <w:rPr>
                <w:rFonts w:cstheme="minorHAnsi"/>
                <w:sz w:val="20"/>
                <w:szCs w:val="20"/>
              </w:rPr>
            </w:pPr>
            <w:r w:rsidRPr="00277901">
              <w:rPr>
                <w:rFonts w:cstheme="minorHAnsi"/>
                <w:sz w:val="20"/>
                <w:szCs w:val="20"/>
              </w:rPr>
              <w:t>W</w:t>
            </w:r>
            <w:r w:rsidR="000F6BC5" w:rsidRPr="00277901">
              <w:rPr>
                <w:rFonts w:cstheme="minorHAnsi"/>
                <w:sz w:val="20"/>
                <w:szCs w:val="20"/>
              </w:rPr>
              <w:t>artość</w:t>
            </w:r>
            <w:r w:rsidRPr="00277901">
              <w:rPr>
                <w:rFonts w:cstheme="minorHAnsi"/>
                <w:sz w:val="20"/>
                <w:szCs w:val="20"/>
              </w:rPr>
              <w:t xml:space="preserve"> </w:t>
            </w:r>
            <w:r w:rsidR="000F6BC5" w:rsidRPr="00277901">
              <w:rPr>
                <w:rFonts w:cstheme="minorHAnsi"/>
                <w:sz w:val="20"/>
                <w:szCs w:val="20"/>
              </w:rPr>
              <w:t xml:space="preserve">  VAT</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Wartość brutto</w:t>
            </w:r>
          </w:p>
          <w:p w:rsidR="000F6BC5" w:rsidRPr="00277901" w:rsidRDefault="000F6BC5" w:rsidP="00326430">
            <w:pPr>
              <w:rPr>
                <w:rFonts w:cstheme="minorHAnsi"/>
                <w:sz w:val="20"/>
                <w:szCs w:val="20"/>
              </w:rPr>
            </w:pPr>
            <w:r w:rsidRPr="00277901">
              <w:rPr>
                <w:rFonts w:cstheme="minorHAnsi"/>
                <w:sz w:val="20"/>
                <w:szCs w:val="20"/>
              </w:rPr>
              <w:t xml:space="preserve">  </w:t>
            </w:r>
          </w:p>
        </w:tc>
        <w:tc>
          <w:tcPr>
            <w:tcW w:w="2656" w:type="dxa"/>
            <w:tcBorders>
              <w:top w:val="single" w:sz="4" w:space="0" w:color="000000"/>
              <w:left w:val="single" w:sz="4" w:space="0" w:color="000000"/>
              <w:bottom w:val="single" w:sz="4" w:space="0" w:color="000000"/>
              <w:right w:val="single" w:sz="4" w:space="0" w:color="000000"/>
            </w:tcBorders>
            <w:hideMark/>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FF4F7D">
        <w:trPr>
          <w:trHeight w:val="290"/>
        </w:trPr>
        <w:tc>
          <w:tcPr>
            <w:tcW w:w="499"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1</w:t>
            </w:r>
          </w:p>
        </w:tc>
        <w:tc>
          <w:tcPr>
            <w:tcW w:w="3544"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2</w:t>
            </w:r>
          </w:p>
        </w:tc>
        <w:tc>
          <w:tcPr>
            <w:tcW w:w="1275"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3</w:t>
            </w:r>
          </w:p>
        </w:tc>
        <w:tc>
          <w:tcPr>
            <w:tcW w:w="993"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4</w:t>
            </w:r>
          </w:p>
        </w:tc>
        <w:tc>
          <w:tcPr>
            <w:tcW w:w="1275"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5</w:t>
            </w:r>
          </w:p>
        </w:tc>
        <w:tc>
          <w:tcPr>
            <w:tcW w:w="1418"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6</w:t>
            </w:r>
          </w:p>
        </w:tc>
        <w:tc>
          <w:tcPr>
            <w:tcW w:w="992"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7</w:t>
            </w:r>
          </w:p>
        </w:tc>
        <w:tc>
          <w:tcPr>
            <w:tcW w:w="1418"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8</w:t>
            </w:r>
          </w:p>
        </w:tc>
        <w:tc>
          <w:tcPr>
            <w:tcW w:w="1275" w:type="dxa"/>
            <w:tcBorders>
              <w:top w:val="nil"/>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9</w:t>
            </w:r>
          </w:p>
        </w:tc>
        <w:tc>
          <w:tcPr>
            <w:tcW w:w="2656" w:type="dxa"/>
            <w:tcBorders>
              <w:top w:val="nil"/>
              <w:left w:val="single" w:sz="4" w:space="0" w:color="000000"/>
              <w:bottom w:val="single" w:sz="4" w:space="0" w:color="000000"/>
              <w:right w:val="single" w:sz="4" w:space="0" w:color="000000"/>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10</w:t>
            </w:r>
          </w:p>
        </w:tc>
      </w:tr>
      <w:tr w:rsidR="000F6BC5" w:rsidRPr="00277901" w:rsidTr="00FF4F7D">
        <w:trPr>
          <w:trHeight w:val="587"/>
        </w:trPr>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    Probówko strzykawka  do  uzyskiwania surowicy z wykrzepiaczem (chemia kliniczna, serologia  </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5-6 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4000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lang w:val="en-US"/>
              </w:rPr>
            </w:pPr>
          </w:p>
          <w:p w:rsidR="000F6BC5" w:rsidRPr="00277901" w:rsidRDefault="000F6BC5" w:rsidP="00326430">
            <w:pPr>
              <w:snapToGrid w:val="0"/>
              <w:rPr>
                <w:rFonts w:cstheme="minorHAnsi"/>
                <w:sz w:val="20"/>
                <w:szCs w:val="20"/>
              </w:rPr>
            </w:pPr>
            <w:r w:rsidRPr="00277901">
              <w:rPr>
                <w:rFonts w:cstheme="minorHAnsi"/>
                <w:sz w:val="20"/>
                <w:szCs w:val="20"/>
              </w:rPr>
              <w:t>2</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     „                     „</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2,5 – 3,0 ml</w:t>
            </w:r>
          </w:p>
        </w:tc>
        <w:tc>
          <w:tcPr>
            <w:tcW w:w="993" w:type="dxa"/>
            <w:tcBorders>
              <w:top w:val="single" w:sz="4" w:space="0" w:color="000000"/>
              <w:left w:val="single" w:sz="4" w:space="0" w:color="000000"/>
              <w:bottom w:val="single" w:sz="4" w:space="0" w:color="000000"/>
              <w:right w:val="nil"/>
            </w:tcBorders>
            <w:hideMark/>
          </w:tcPr>
          <w:p w:rsidR="000F6BC5" w:rsidRPr="00277901" w:rsidRDefault="00D72FDE" w:rsidP="00326430">
            <w:pPr>
              <w:snapToGrid w:val="0"/>
              <w:jc w:val="right"/>
              <w:rPr>
                <w:rFonts w:cstheme="minorHAnsi"/>
                <w:sz w:val="20"/>
                <w:szCs w:val="20"/>
              </w:rPr>
            </w:pPr>
            <w:r w:rsidRPr="00277901">
              <w:rPr>
                <w:rFonts w:cstheme="minorHAnsi"/>
                <w:sz w:val="20"/>
                <w:szCs w:val="20"/>
              </w:rPr>
              <w:t>30</w:t>
            </w:r>
            <w:r w:rsidR="000F6BC5" w:rsidRPr="00277901">
              <w:rPr>
                <w:rFonts w:cstheme="minorHAnsi"/>
                <w:sz w:val="20"/>
                <w:szCs w:val="20"/>
              </w:rPr>
              <w:t>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Probówko strzykawka do koagulologii z antykoagulantem ( cytrynian sodu)</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2,5- 3,0 ml</w:t>
            </w:r>
          </w:p>
        </w:tc>
        <w:tc>
          <w:tcPr>
            <w:tcW w:w="993" w:type="dxa"/>
            <w:tcBorders>
              <w:top w:val="single" w:sz="4" w:space="0" w:color="000000"/>
              <w:left w:val="single" w:sz="4" w:space="0" w:color="000000"/>
              <w:bottom w:val="single" w:sz="4" w:space="0" w:color="000000"/>
              <w:right w:val="nil"/>
            </w:tcBorders>
            <w:hideMark/>
          </w:tcPr>
          <w:p w:rsidR="000F6BC5" w:rsidRPr="00277901" w:rsidRDefault="00D72FDE" w:rsidP="00326430">
            <w:pPr>
              <w:snapToGrid w:val="0"/>
              <w:jc w:val="right"/>
              <w:rPr>
                <w:rFonts w:cstheme="minorHAnsi"/>
                <w:sz w:val="20"/>
                <w:szCs w:val="20"/>
              </w:rPr>
            </w:pPr>
            <w:r w:rsidRPr="00277901">
              <w:rPr>
                <w:rFonts w:cstheme="minorHAnsi"/>
                <w:sz w:val="20"/>
                <w:szCs w:val="20"/>
              </w:rPr>
              <w:t>10</w:t>
            </w:r>
            <w:r w:rsidR="000F6BC5" w:rsidRPr="00277901">
              <w:rPr>
                <w:rFonts w:cstheme="minorHAnsi"/>
                <w:sz w:val="20"/>
                <w:szCs w:val="20"/>
              </w:rPr>
              <w:t>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     Probówko strzykawka do  hematologii z dodatkiem antykoagulantu (warsenian potasu)</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 1,5 -2 ml</w:t>
            </w:r>
          </w:p>
        </w:tc>
        <w:tc>
          <w:tcPr>
            <w:tcW w:w="993" w:type="dxa"/>
            <w:tcBorders>
              <w:top w:val="single" w:sz="4" w:space="0" w:color="000000"/>
              <w:left w:val="single" w:sz="4" w:space="0" w:color="000000"/>
              <w:bottom w:val="single" w:sz="4" w:space="0" w:color="000000"/>
              <w:right w:val="nil"/>
            </w:tcBorders>
            <w:hideMark/>
          </w:tcPr>
          <w:p w:rsidR="000F6BC5" w:rsidRPr="00277901" w:rsidRDefault="00D72FDE" w:rsidP="00326430">
            <w:pPr>
              <w:snapToGrid w:val="0"/>
              <w:jc w:val="right"/>
              <w:rPr>
                <w:rFonts w:cstheme="minorHAnsi"/>
                <w:sz w:val="20"/>
                <w:szCs w:val="20"/>
              </w:rPr>
            </w:pPr>
            <w:r w:rsidRPr="00277901">
              <w:rPr>
                <w:rFonts w:cstheme="minorHAnsi"/>
                <w:sz w:val="20"/>
                <w:szCs w:val="20"/>
              </w:rPr>
              <w:t>26</w:t>
            </w:r>
            <w:r w:rsidR="000F6BC5" w:rsidRPr="00277901">
              <w:rPr>
                <w:rFonts w:cstheme="minorHAnsi"/>
                <w:sz w:val="20"/>
                <w:szCs w:val="20"/>
              </w:rPr>
              <w:t xml:space="preserve"> 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Probówko strzykawka do  oznaczenia małopłytkowości rzekomej z jonami magnezu poj. 2-3ml z kolorem korka gwarantującym odmienność od innych probówek </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 – 3 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500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color w:val="000000"/>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color w:val="000000"/>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6</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Probówko  strzykawka do oznaczania poziomu cukru z dodatkiem inhibitora glikolizy(fluorek sodu)</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1 – 1,5 </w:t>
            </w:r>
          </w:p>
          <w:p w:rsidR="000F6BC5" w:rsidRPr="00277901" w:rsidRDefault="000F6BC5" w:rsidP="00326430">
            <w:pPr>
              <w:rPr>
                <w:rFonts w:cstheme="minorHAnsi"/>
                <w:sz w:val="20"/>
                <w:szCs w:val="20"/>
              </w:rPr>
            </w:pPr>
            <w:r w:rsidRPr="00277901">
              <w:rPr>
                <w:rFonts w:cstheme="minorHAnsi"/>
                <w:sz w:val="20"/>
                <w:szCs w:val="20"/>
              </w:rPr>
              <w:t xml:space="preserve"> 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200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C438AF">
            <w:pPr>
              <w:snapToGrid w:val="0"/>
              <w:rPr>
                <w:rFonts w:cstheme="minorHAnsi"/>
                <w:sz w:val="20"/>
                <w:szCs w:val="20"/>
              </w:rPr>
            </w:pPr>
          </w:p>
        </w:tc>
      </w:tr>
      <w:tr w:rsidR="000F6BC5" w:rsidRPr="00277901" w:rsidTr="00FF4F7D">
        <w:tc>
          <w:tcPr>
            <w:tcW w:w="499" w:type="dxa"/>
            <w:tcBorders>
              <w:top w:val="nil"/>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lastRenderedPageBreak/>
              <w:t>7</w:t>
            </w:r>
          </w:p>
        </w:tc>
        <w:tc>
          <w:tcPr>
            <w:tcW w:w="3544" w:type="dxa"/>
            <w:tcBorders>
              <w:top w:val="nil"/>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Probówko  strzykawka do oznaczania poziomu cukru z dodatkiem inhibitora glikolizy(fluorek sodu)</w:t>
            </w:r>
          </w:p>
        </w:tc>
        <w:tc>
          <w:tcPr>
            <w:tcW w:w="1275" w:type="dxa"/>
            <w:tcBorders>
              <w:top w:val="nil"/>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 5-3,0 ml</w:t>
            </w:r>
          </w:p>
        </w:tc>
        <w:tc>
          <w:tcPr>
            <w:tcW w:w="993" w:type="dxa"/>
            <w:tcBorders>
              <w:top w:val="nil"/>
              <w:left w:val="single" w:sz="4" w:space="0" w:color="000000"/>
              <w:bottom w:val="single" w:sz="4" w:space="0" w:color="000000"/>
              <w:right w:val="nil"/>
            </w:tcBorders>
            <w:hideMark/>
          </w:tcPr>
          <w:p w:rsidR="000F6BC5" w:rsidRPr="00277901" w:rsidRDefault="00D72FDE" w:rsidP="00326430">
            <w:pPr>
              <w:snapToGrid w:val="0"/>
              <w:jc w:val="right"/>
              <w:rPr>
                <w:rFonts w:cstheme="minorHAnsi"/>
                <w:sz w:val="20"/>
                <w:szCs w:val="20"/>
              </w:rPr>
            </w:pPr>
            <w:r w:rsidRPr="00277901">
              <w:rPr>
                <w:rFonts w:cstheme="minorHAnsi"/>
                <w:sz w:val="20"/>
                <w:szCs w:val="20"/>
              </w:rPr>
              <w:t>10</w:t>
            </w:r>
            <w:r w:rsidR="000F6BC5" w:rsidRPr="00277901">
              <w:rPr>
                <w:rFonts w:cstheme="minorHAnsi"/>
                <w:sz w:val="20"/>
                <w:szCs w:val="20"/>
              </w:rPr>
              <w:t>00</w:t>
            </w:r>
          </w:p>
        </w:tc>
        <w:tc>
          <w:tcPr>
            <w:tcW w:w="1275" w:type="dxa"/>
            <w:tcBorders>
              <w:top w:val="nil"/>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nil"/>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nil"/>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nil"/>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nil"/>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nil"/>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8</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Probówko strzykawka do oznaczania OB. , z dodatkiem antykoagulantu (cytrynian) </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3,5 –4 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1800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9.</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Probówko strzykawka do  hematologii z dodatkiem antykoagulantu (warsenian potasu)</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1,0 -1,5 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100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color w:val="FF0000"/>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color w:val="FF0000"/>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color w:val="FF0000"/>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color w:val="00B050"/>
                <w:sz w:val="20"/>
                <w:szCs w:val="20"/>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10</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 Strzykawka do gazometrii  z heparyną litową  z podziałką na możliwość pobrania 1 ml lub 2 ml</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2,0 ml</w:t>
            </w:r>
          </w:p>
        </w:tc>
        <w:tc>
          <w:tcPr>
            <w:tcW w:w="993" w:type="dxa"/>
            <w:tcBorders>
              <w:top w:val="single" w:sz="4" w:space="0" w:color="000000"/>
              <w:left w:val="single" w:sz="4" w:space="0" w:color="000000"/>
              <w:bottom w:val="single" w:sz="4" w:space="0" w:color="000000"/>
              <w:right w:val="nil"/>
            </w:tcBorders>
            <w:hideMark/>
          </w:tcPr>
          <w:p w:rsidR="000F6BC5" w:rsidRPr="00277901" w:rsidRDefault="00106173" w:rsidP="00326430">
            <w:pPr>
              <w:snapToGrid w:val="0"/>
              <w:jc w:val="right"/>
              <w:rPr>
                <w:rFonts w:cstheme="minorHAnsi"/>
                <w:sz w:val="20"/>
                <w:szCs w:val="20"/>
              </w:rPr>
            </w:pPr>
            <w:r w:rsidRPr="00277901">
              <w:rPr>
                <w:rFonts w:cstheme="minorHAnsi"/>
                <w:sz w:val="20"/>
                <w:szCs w:val="20"/>
              </w:rPr>
              <w:t>15</w:t>
            </w:r>
            <w:r w:rsidR="000F6BC5" w:rsidRPr="00277901">
              <w:rPr>
                <w:rFonts w:cstheme="minorHAnsi"/>
                <w:sz w:val="20"/>
                <w:szCs w:val="20"/>
              </w:rPr>
              <w:t>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11</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Strzykawka do gazometrii z heparyną litową, pojemność 2ml, z filtrem odpowietrzającym sterylna, pakowana pojedynczo, gotowa do użycia, bez konieczności łączenia dodatkowych elementów</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2,0 ml</w:t>
            </w:r>
          </w:p>
        </w:tc>
        <w:tc>
          <w:tcPr>
            <w:tcW w:w="993" w:type="dxa"/>
            <w:tcBorders>
              <w:top w:val="single" w:sz="4" w:space="0" w:color="000000"/>
              <w:left w:val="single" w:sz="4" w:space="0" w:color="000000"/>
              <w:bottom w:val="single" w:sz="4" w:space="0" w:color="000000"/>
              <w:right w:val="nil"/>
            </w:tcBorders>
            <w:hideMark/>
          </w:tcPr>
          <w:p w:rsidR="000F6BC5" w:rsidRPr="00277901" w:rsidRDefault="00106173" w:rsidP="00326430">
            <w:pPr>
              <w:snapToGrid w:val="0"/>
              <w:jc w:val="right"/>
              <w:rPr>
                <w:rFonts w:cstheme="minorHAnsi"/>
                <w:sz w:val="20"/>
                <w:szCs w:val="20"/>
              </w:rPr>
            </w:pPr>
            <w:r w:rsidRPr="00277901">
              <w:rPr>
                <w:rFonts w:cstheme="minorHAnsi"/>
                <w:sz w:val="20"/>
                <w:szCs w:val="20"/>
              </w:rPr>
              <w:t>5</w:t>
            </w:r>
            <w:r w:rsidR="000F6BC5" w:rsidRPr="00277901">
              <w:rPr>
                <w:rFonts w:cstheme="minorHAnsi"/>
                <w:sz w:val="20"/>
                <w:szCs w:val="20"/>
              </w:rPr>
              <w:t>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12</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Igły do systemu</w:t>
            </w:r>
          </w:p>
          <w:p w:rsidR="000F6BC5" w:rsidRPr="00277901" w:rsidRDefault="000F6BC5" w:rsidP="00326430">
            <w:pPr>
              <w:snapToGrid w:val="0"/>
              <w:rPr>
                <w:rFonts w:cstheme="minorHAnsi"/>
                <w:sz w:val="20"/>
                <w:szCs w:val="20"/>
              </w:rPr>
            </w:pPr>
            <w:r w:rsidRPr="00277901">
              <w:rPr>
                <w:rFonts w:cstheme="minorHAnsi"/>
                <w:sz w:val="20"/>
                <w:szCs w:val="20"/>
              </w:rPr>
              <w:t>0,7  , 0,8 , 0,9 mm</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24000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13</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Igła do pobierania krwi z bezpiecznym zamknięciem zabezpieczającym przed zakłuciem (0,7  , 0,8 , 0,9 mm )</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3000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rPr>
          <w:trHeight w:val="959"/>
        </w:trPr>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14</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both"/>
              <w:rPr>
                <w:rFonts w:cstheme="minorHAnsi"/>
                <w:color w:val="000000"/>
                <w:sz w:val="20"/>
                <w:szCs w:val="20"/>
              </w:rPr>
            </w:pPr>
            <w:r w:rsidRPr="00277901">
              <w:rPr>
                <w:rFonts w:cstheme="minorHAnsi"/>
                <w:bCs/>
                <w:color w:val="000000"/>
                <w:sz w:val="20"/>
                <w:szCs w:val="20"/>
              </w:rPr>
              <w:t>Łącznik (do pobierania krwi) między probówką a wenflonem, kaniulą, igłą</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10000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FE6B69">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lastRenderedPageBreak/>
              <w:t>15</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bCs/>
                <w:sz w:val="20"/>
                <w:szCs w:val="20"/>
              </w:rPr>
              <w:t>Adapter - łącznik do podawania leków </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3" w:type="dxa"/>
            <w:tcBorders>
              <w:top w:val="single" w:sz="4" w:space="0" w:color="000000"/>
              <w:left w:val="single" w:sz="4" w:space="0" w:color="000000"/>
              <w:bottom w:val="single" w:sz="4" w:space="0" w:color="000000"/>
              <w:right w:val="nil"/>
            </w:tcBorders>
            <w:hideMark/>
          </w:tcPr>
          <w:p w:rsidR="000F6BC5" w:rsidRPr="00277901" w:rsidRDefault="00AF4A4E" w:rsidP="00326430">
            <w:pPr>
              <w:snapToGrid w:val="0"/>
              <w:jc w:val="right"/>
              <w:rPr>
                <w:rFonts w:cstheme="minorHAnsi"/>
                <w:sz w:val="20"/>
                <w:szCs w:val="20"/>
              </w:rPr>
            </w:pPr>
            <w:r w:rsidRPr="00277901">
              <w:rPr>
                <w:rFonts w:cstheme="minorHAnsi"/>
                <w:sz w:val="20"/>
                <w:szCs w:val="20"/>
              </w:rPr>
              <w:t>2</w:t>
            </w:r>
            <w:r w:rsidR="000F6BC5" w:rsidRPr="00277901">
              <w:rPr>
                <w:rFonts w:cstheme="minorHAnsi"/>
                <w:sz w:val="20"/>
                <w:szCs w:val="20"/>
              </w:rPr>
              <w:t>000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color w:val="FF0000"/>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rPr>
          <w:trHeight w:val="717"/>
        </w:trPr>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16</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 xml:space="preserve">Probówko strzykawka  do OB z cytrynianem </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1-2 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100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rPr>
            </w:pPr>
          </w:p>
          <w:p w:rsidR="000F6BC5" w:rsidRPr="00277901" w:rsidRDefault="000F6BC5" w:rsidP="00326430">
            <w:pPr>
              <w:snapToGrid w:val="0"/>
              <w:rPr>
                <w:rFonts w:cstheme="minorHAnsi"/>
                <w:sz w:val="20"/>
                <w:szCs w:val="20"/>
                <w:lang w:val="en-US"/>
              </w:rPr>
            </w:pPr>
          </w:p>
          <w:p w:rsidR="000F6BC5" w:rsidRPr="00277901" w:rsidRDefault="000F6BC5" w:rsidP="00326430">
            <w:pPr>
              <w:snapToGrid w:val="0"/>
              <w:rPr>
                <w:rFonts w:cstheme="minorHAnsi"/>
                <w:sz w:val="20"/>
                <w:szCs w:val="20"/>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17</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Pipety skalowane do probówek OB</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2ml</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100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18</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Mikroprobówka do pobierania krwi włośniczkowej z zakrętką</w:t>
            </w:r>
          </w:p>
          <w:p w:rsidR="000F6BC5" w:rsidRPr="00277901" w:rsidRDefault="000F6BC5" w:rsidP="00326430">
            <w:pPr>
              <w:snapToGrid w:val="0"/>
              <w:rPr>
                <w:rFonts w:cstheme="minorHAnsi"/>
                <w:color w:val="C00000"/>
                <w:sz w:val="20"/>
                <w:szCs w:val="20"/>
              </w:rPr>
            </w:pPr>
            <w:r w:rsidRPr="00277901">
              <w:rPr>
                <w:rFonts w:cstheme="minorHAnsi"/>
                <w:sz w:val="20"/>
                <w:szCs w:val="20"/>
              </w:rPr>
              <w:t>/morfologia/</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200 -250 ul</w:t>
            </w:r>
          </w:p>
        </w:tc>
        <w:tc>
          <w:tcPr>
            <w:tcW w:w="993" w:type="dxa"/>
            <w:tcBorders>
              <w:top w:val="single" w:sz="4" w:space="0" w:color="000000"/>
              <w:left w:val="single" w:sz="4" w:space="0" w:color="000000"/>
              <w:bottom w:val="single" w:sz="4" w:space="0" w:color="000000"/>
              <w:right w:val="nil"/>
            </w:tcBorders>
            <w:hideMark/>
          </w:tcPr>
          <w:p w:rsidR="000F6BC5" w:rsidRPr="00277901" w:rsidRDefault="00A574B1" w:rsidP="00326430">
            <w:pPr>
              <w:snapToGrid w:val="0"/>
              <w:jc w:val="right"/>
              <w:rPr>
                <w:rFonts w:cstheme="minorHAnsi"/>
                <w:sz w:val="20"/>
                <w:szCs w:val="20"/>
              </w:rPr>
            </w:pPr>
            <w:r w:rsidRPr="00277901">
              <w:rPr>
                <w:rFonts w:cstheme="minorHAnsi"/>
                <w:sz w:val="20"/>
                <w:szCs w:val="20"/>
              </w:rPr>
              <w:t>10</w:t>
            </w:r>
            <w:r w:rsidR="000F6BC5" w:rsidRPr="00277901">
              <w:rPr>
                <w:rFonts w:cstheme="minorHAnsi"/>
                <w:sz w:val="20"/>
                <w:szCs w:val="20"/>
              </w:rPr>
              <w:t>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rPr>
            </w:pPr>
          </w:p>
        </w:tc>
      </w:tr>
      <w:tr w:rsidR="000F6BC5" w:rsidRPr="00277901" w:rsidTr="00723833">
        <w:trPr>
          <w:trHeight w:val="1840"/>
        </w:trPr>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19</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Nakłuwacze automatyczne do pobierania krwi włośniczkowej  , noworodkowe nożykowe , gł. Nakłucia 1,2 mm , szer 15 mm</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right"/>
              <w:rPr>
                <w:rFonts w:cstheme="minorHAnsi"/>
                <w:sz w:val="20"/>
                <w:szCs w:val="20"/>
              </w:rPr>
            </w:pPr>
            <w:r w:rsidRPr="00277901">
              <w:rPr>
                <w:rFonts w:cstheme="minorHAnsi"/>
                <w:sz w:val="20"/>
                <w:szCs w:val="20"/>
              </w:rPr>
              <w:t>3600</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tc>
      </w:tr>
      <w:tr w:rsidR="000F6BC5" w:rsidRPr="00277901" w:rsidTr="00FF4F7D">
        <w:trPr>
          <w:trHeight w:val="711"/>
        </w:trPr>
        <w:tc>
          <w:tcPr>
            <w:tcW w:w="499"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20</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Staza z lateksu z automatycznym zapięciem</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w:t>
            </w:r>
          </w:p>
        </w:tc>
        <w:tc>
          <w:tcPr>
            <w:tcW w:w="993" w:type="dxa"/>
            <w:tcBorders>
              <w:top w:val="single" w:sz="4" w:space="0" w:color="000000"/>
              <w:left w:val="single" w:sz="4" w:space="0" w:color="000000"/>
              <w:bottom w:val="single" w:sz="4" w:space="0" w:color="000000"/>
              <w:right w:val="nil"/>
            </w:tcBorders>
            <w:hideMark/>
          </w:tcPr>
          <w:p w:rsidR="000F6BC5" w:rsidRPr="00277901" w:rsidRDefault="0072559A" w:rsidP="0072559A">
            <w:pPr>
              <w:snapToGrid w:val="0"/>
              <w:jc w:val="right"/>
              <w:rPr>
                <w:rFonts w:cstheme="minorHAnsi"/>
                <w:sz w:val="20"/>
                <w:szCs w:val="20"/>
              </w:rPr>
            </w:pPr>
            <w:r w:rsidRPr="00277901">
              <w:rPr>
                <w:rFonts w:cstheme="minorHAnsi"/>
                <w:sz w:val="20"/>
                <w:szCs w:val="20"/>
              </w:rPr>
              <w:t>15</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rPr>
                <w:rFonts w:cstheme="minorHAnsi"/>
                <w:sz w:val="20"/>
                <w:szCs w:val="20"/>
                <w:lang w:val="en-US"/>
              </w:rPr>
            </w:pPr>
          </w:p>
          <w:p w:rsidR="000F6BC5" w:rsidRPr="00277901" w:rsidRDefault="000F6BC5" w:rsidP="00326430">
            <w:pPr>
              <w:snapToGrid w:val="0"/>
              <w:rPr>
                <w:rFonts w:cstheme="minorHAnsi"/>
                <w:sz w:val="20"/>
                <w:szCs w:val="20"/>
                <w:lang w:val="en-US"/>
              </w:rPr>
            </w:pPr>
          </w:p>
          <w:p w:rsidR="000F6BC5" w:rsidRPr="00277901" w:rsidRDefault="000F6BC5" w:rsidP="00326430">
            <w:pPr>
              <w:snapToGrid w:val="0"/>
              <w:rPr>
                <w:rFonts w:cstheme="minorHAnsi"/>
                <w:sz w:val="20"/>
                <w:szCs w:val="20"/>
                <w:lang w:val="en-US"/>
              </w:rPr>
            </w:pPr>
          </w:p>
        </w:tc>
      </w:tr>
      <w:tr w:rsidR="000F6BC5" w:rsidRPr="00277901" w:rsidTr="00FF4F7D">
        <w:tc>
          <w:tcPr>
            <w:tcW w:w="499" w:type="dxa"/>
            <w:tcBorders>
              <w:top w:val="single" w:sz="4" w:space="0" w:color="000000"/>
              <w:left w:val="single" w:sz="4" w:space="0" w:color="000000"/>
              <w:bottom w:val="single" w:sz="4" w:space="0" w:color="000000"/>
              <w:right w:val="nil"/>
            </w:tcBorders>
            <w:hideMark/>
          </w:tcPr>
          <w:p w:rsidR="00901C5D" w:rsidRPr="00277901" w:rsidRDefault="00901C5D" w:rsidP="00326430">
            <w:pPr>
              <w:snapToGrid w:val="0"/>
              <w:rPr>
                <w:rFonts w:cstheme="minorHAnsi"/>
                <w:sz w:val="20"/>
                <w:szCs w:val="20"/>
              </w:rPr>
            </w:pPr>
          </w:p>
          <w:p w:rsidR="000F6BC5" w:rsidRPr="00277901" w:rsidRDefault="000F6BC5" w:rsidP="000C5E95">
            <w:pPr>
              <w:snapToGrid w:val="0"/>
              <w:rPr>
                <w:rFonts w:cstheme="minorHAnsi"/>
                <w:sz w:val="20"/>
                <w:szCs w:val="20"/>
              </w:rPr>
            </w:pPr>
            <w:r w:rsidRPr="00277901">
              <w:rPr>
                <w:rFonts w:cstheme="minorHAnsi"/>
                <w:sz w:val="20"/>
                <w:szCs w:val="20"/>
              </w:rPr>
              <w:t>2</w:t>
            </w:r>
            <w:r w:rsidR="000C5E95" w:rsidRPr="00277901">
              <w:rPr>
                <w:rFonts w:cstheme="minorHAnsi"/>
                <w:sz w:val="20"/>
                <w:szCs w:val="20"/>
              </w:rPr>
              <w:t>1</w:t>
            </w:r>
          </w:p>
        </w:tc>
        <w:tc>
          <w:tcPr>
            <w:tcW w:w="3544" w:type="dxa"/>
            <w:tcBorders>
              <w:top w:val="single" w:sz="4" w:space="0" w:color="000000"/>
              <w:left w:val="single" w:sz="4" w:space="0" w:color="000000"/>
              <w:bottom w:val="single" w:sz="4" w:space="0" w:color="000000"/>
              <w:right w:val="nil"/>
            </w:tcBorders>
            <w:hideMark/>
          </w:tcPr>
          <w:p w:rsidR="000F6BC5" w:rsidRPr="00277901" w:rsidRDefault="00DE7503" w:rsidP="00DE7503">
            <w:pPr>
              <w:snapToGrid w:val="0"/>
              <w:rPr>
                <w:rFonts w:cstheme="minorHAnsi"/>
                <w:sz w:val="20"/>
                <w:szCs w:val="20"/>
              </w:rPr>
            </w:pPr>
            <w:r w:rsidRPr="00277901">
              <w:rPr>
                <w:rFonts w:cstheme="minorHAnsi"/>
                <w:sz w:val="20"/>
                <w:szCs w:val="20"/>
              </w:rPr>
              <w:t xml:space="preserve">Statyw do  OB.  kompatybilny  z  probówko –strzykawkami  o  pojemności 3,5 ml  , 4 ml </w:t>
            </w:r>
          </w:p>
        </w:tc>
        <w:tc>
          <w:tcPr>
            <w:tcW w:w="1275" w:type="dxa"/>
            <w:tcBorders>
              <w:top w:val="single" w:sz="4" w:space="0" w:color="000000"/>
              <w:left w:val="single" w:sz="4" w:space="0" w:color="000000"/>
              <w:bottom w:val="single" w:sz="4" w:space="0" w:color="000000"/>
              <w:right w:val="nil"/>
            </w:tcBorders>
          </w:tcPr>
          <w:p w:rsidR="000F6BC5" w:rsidRPr="00277901" w:rsidRDefault="002B599A" w:rsidP="00326430">
            <w:pPr>
              <w:snapToGrid w:val="0"/>
              <w:jc w:val="center"/>
              <w:rPr>
                <w:rFonts w:cstheme="minorHAnsi"/>
                <w:sz w:val="20"/>
                <w:szCs w:val="20"/>
              </w:rPr>
            </w:pPr>
            <w:r w:rsidRPr="00277901">
              <w:rPr>
                <w:rFonts w:cstheme="minorHAnsi"/>
                <w:sz w:val="20"/>
                <w:szCs w:val="20"/>
              </w:rPr>
              <w:t>szt</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1</w:t>
            </w: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0F6BC5" w:rsidRPr="00277901" w:rsidRDefault="000F6BC5" w:rsidP="00326430">
            <w:pPr>
              <w:snapToGrid w:val="0"/>
              <w:jc w:val="center"/>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0F6BC5" w:rsidRPr="00277901" w:rsidRDefault="000F6BC5"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326430">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0F6BC5" w:rsidRPr="00277901" w:rsidRDefault="000F6BC5" w:rsidP="00326430">
            <w:pPr>
              <w:snapToGrid w:val="0"/>
              <w:jc w:val="center"/>
              <w:rPr>
                <w:rFonts w:cstheme="minorHAnsi"/>
                <w:sz w:val="20"/>
                <w:szCs w:val="20"/>
              </w:rPr>
            </w:pPr>
          </w:p>
        </w:tc>
      </w:tr>
      <w:tr w:rsidR="00F66A5E" w:rsidRPr="00277901" w:rsidTr="00FF4F7D">
        <w:tc>
          <w:tcPr>
            <w:tcW w:w="499" w:type="dxa"/>
            <w:tcBorders>
              <w:top w:val="single" w:sz="4" w:space="0" w:color="000000"/>
              <w:left w:val="single" w:sz="4" w:space="0" w:color="000000"/>
              <w:bottom w:val="single" w:sz="4" w:space="0" w:color="000000"/>
              <w:right w:val="nil"/>
            </w:tcBorders>
            <w:hideMark/>
          </w:tcPr>
          <w:p w:rsidR="00F66A5E" w:rsidRPr="00277901" w:rsidRDefault="00F66A5E" w:rsidP="00326430">
            <w:pPr>
              <w:snapToGrid w:val="0"/>
              <w:rPr>
                <w:rFonts w:cstheme="minorHAnsi"/>
                <w:sz w:val="20"/>
                <w:szCs w:val="20"/>
              </w:rPr>
            </w:pPr>
            <w:r w:rsidRPr="00277901">
              <w:rPr>
                <w:rFonts w:cstheme="minorHAnsi"/>
                <w:sz w:val="20"/>
                <w:szCs w:val="20"/>
              </w:rPr>
              <w:t>22</w:t>
            </w:r>
          </w:p>
        </w:tc>
        <w:tc>
          <w:tcPr>
            <w:tcW w:w="3544" w:type="dxa"/>
            <w:tcBorders>
              <w:top w:val="single" w:sz="4" w:space="0" w:color="000000"/>
              <w:left w:val="single" w:sz="4" w:space="0" w:color="000000"/>
              <w:bottom w:val="single" w:sz="4" w:space="0" w:color="000000"/>
              <w:right w:val="nil"/>
            </w:tcBorders>
            <w:hideMark/>
          </w:tcPr>
          <w:p w:rsidR="00F66A5E" w:rsidRPr="00277901" w:rsidRDefault="00F66A5E" w:rsidP="00DE7503">
            <w:pPr>
              <w:snapToGrid w:val="0"/>
              <w:rPr>
                <w:rFonts w:cstheme="minorHAnsi"/>
                <w:sz w:val="20"/>
                <w:szCs w:val="20"/>
              </w:rPr>
            </w:pPr>
            <w:r w:rsidRPr="00277901">
              <w:rPr>
                <w:rFonts w:cstheme="minorHAnsi"/>
                <w:sz w:val="20"/>
                <w:szCs w:val="20"/>
              </w:rPr>
              <w:t xml:space="preserve">Statyw do  OB.  kompatybilny  z  probówko –strzykawkami  o  pojemności   1-2  ml  </w:t>
            </w:r>
          </w:p>
        </w:tc>
        <w:tc>
          <w:tcPr>
            <w:tcW w:w="1275" w:type="dxa"/>
            <w:tcBorders>
              <w:top w:val="single" w:sz="4" w:space="0" w:color="000000"/>
              <w:left w:val="single" w:sz="4" w:space="0" w:color="000000"/>
              <w:bottom w:val="single" w:sz="4" w:space="0" w:color="000000"/>
              <w:right w:val="nil"/>
            </w:tcBorders>
          </w:tcPr>
          <w:p w:rsidR="00F66A5E" w:rsidRPr="00277901" w:rsidRDefault="002B599A" w:rsidP="00326430">
            <w:pPr>
              <w:snapToGrid w:val="0"/>
              <w:jc w:val="center"/>
              <w:rPr>
                <w:rFonts w:cstheme="minorHAnsi"/>
                <w:sz w:val="20"/>
                <w:szCs w:val="20"/>
              </w:rPr>
            </w:pPr>
            <w:r w:rsidRPr="00277901">
              <w:rPr>
                <w:rFonts w:cstheme="minorHAnsi"/>
                <w:sz w:val="20"/>
                <w:szCs w:val="20"/>
              </w:rPr>
              <w:t>szt</w:t>
            </w:r>
          </w:p>
        </w:tc>
        <w:tc>
          <w:tcPr>
            <w:tcW w:w="993" w:type="dxa"/>
            <w:tcBorders>
              <w:top w:val="single" w:sz="4" w:space="0" w:color="000000"/>
              <w:left w:val="single" w:sz="4" w:space="0" w:color="000000"/>
              <w:bottom w:val="single" w:sz="4" w:space="0" w:color="000000"/>
              <w:right w:val="nil"/>
            </w:tcBorders>
            <w:hideMark/>
          </w:tcPr>
          <w:p w:rsidR="00F66A5E" w:rsidRPr="00277901" w:rsidRDefault="002B599A" w:rsidP="00326430">
            <w:pPr>
              <w:snapToGrid w:val="0"/>
              <w:jc w:val="center"/>
              <w:rPr>
                <w:rFonts w:cstheme="minorHAnsi"/>
                <w:sz w:val="20"/>
                <w:szCs w:val="20"/>
              </w:rPr>
            </w:pPr>
            <w:r w:rsidRPr="00277901">
              <w:rPr>
                <w:rFonts w:cstheme="minorHAnsi"/>
                <w:sz w:val="20"/>
                <w:szCs w:val="20"/>
              </w:rPr>
              <w:t>1</w:t>
            </w:r>
          </w:p>
        </w:tc>
        <w:tc>
          <w:tcPr>
            <w:tcW w:w="1275" w:type="dxa"/>
            <w:tcBorders>
              <w:top w:val="single" w:sz="4" w:space="0" w:color="000000"/>
              <w:left w:val="single" w:sz="4" w:space="0" w:color="000000"/>
              <w:bottom w:val="single" w:sz="4" w:space="0" w:color="000000"/>
              <w:right w:val="nil"/>
            </w:tcBorders>
          </w:tcPr>
          <w:p w:rsidR="00F66A5E" w:rsidRPr="00277901" w:rsidRDefault="00F66A5E"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F66A5E" w:rsidRPr="00277901" w:rsidRDefault="00F66A5E" w:rsidP="00326430">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F66A5E" w:rsidRPr="00277901" w:rsidRDefault="00F66A5E" w:rsidP="00326430">
            <w:pPr>
              <w:snapToGrid w:val="0"/>
              <w:jc w:val="center"/>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F66A5E" w:rsidRPr="00277901" w:rsidRDefault="00F66A5E"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F66A5E" w:rsidRPr="00277901" w:rsidRDefault="00F66A5E" w:rsidP="00326430">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F66A5E" w:rsidRPr="00277901" w:rsidRDefault="00F66A5E" w:rsidP="00326430">
            <w:pPr>
              <w:snapToGrid w:val="0"/>
              <w:jc w:val="center"/>
              <w:rPr>
                <w:rFonts w:cstheme="minorHAnsi"/>
                <w:sz w:val="20"/>
                <w:szCs w:val="20"/>
              </w:rPr>
            </w:pPr>
          </w:p>
        </w:tc>
      </w:tr>
      <w:tr w:rsidR="007C77BE" w:rsidRPr="00277901" w:rsidTr="00FF4F7D">
        <w:tc>
          <w:tcPr>
            <w:tcW w:w="499" w:type="dxa"/>
            <w:tcBorders>
              <w:top w:val="single" w:sz="4" w:space="0" w:color="000000"/>
              <w:left w:val="single" w:sz="4" w:space="0" w:color="000000"/>
              <w:bottom w:val="single" w:sz="4" w:space="0" w:color="000000"/>
              <w:right w:val="nil"/>
            </w:tcBorders>
            <w:hideMark/>
          </w:tcPr>
          <w:p w:rsidR="007C77BE" w:rsidRPr="00277901" w:rsidRDefault="007C77BE" w:rsidP="00326430">
            <w:pPr>
              <w:snapToGrid w:val="0"/>
              <w:rPr>
                <w:rFonts w:cstheme="minorHAnsi"/>
                <w:sz w:val="20"/>
                <w:szCs w:val="20"/>
              </w:rPr>
            </w:pPr>
            <w:r w:rsidRPr="00277901">
              <w:rPr>
                <w:rFonts w:cstheme="minorHAnsi"/>
                <w:sz w:val="20"/>
                <w:szCs w:val="20"/>
              </w:rPr>
              <w:lastRenderedPageBreak/>
              <w:t>23</w:t>
            </w:r>
          </w:p>
        </w:tc>
        <w:tc>
          <w:tcPr>
            <w:tcW w:w="3544" w:type="dxa"/>
            <w:tcBorders>
              <w:top w:val="single" w:sz="4" w:space="0" w:color="000000"/>
              <w:left w:val="single" w:sz="4" w:space="0" w:color="000000"/>
              <w:bottom w:val="single" w:sz="4" w:space="0" w:color="000000"/>
              <w:right w:val="nil"/>
            </w:tcBorders>
            <w:hideMark/>
          </w:tcPr>
          <w:p w:rsidR="00B46978" w:rsidRPr="00277901" w:rsidRDefault="00A244B1" w:rsidP="00B46978">
            <w:pPr>
              <w:spacing w:before="100" w:beforeAutospacing="1" w:after="0" w:line="240" w:lineRule="auto"/>
              <w:rPr>
                <w:rFonts w:eastAsia="Times New Roman" w:cstheme="minorHAnsi"/>
                <w:sz w:val="20"/>
                <w:szCs w:val="20"/>
              </w:rPr>
            </w:pPr>
            <w:r w:rsidRPr="00277901">
              <w:rPr>
                <w:rFonts w:eastAsia="Times New Roman" w:cstheme="minorHAnsi"/>
                <w:sz w:val="20"/>
                <w:szCs w:val="20"/>
              </w:rPr>
              <w:t>Wymazówki 175 x</w:t>
            </w:r>
            <w:r w:rsidR="00B46978" w:rsidRPr="00277901">
              <w:rPr>
                <w:rFonts w:eastAsia="Times New Roman" w:cstheme="minorHAnsi"/>
                <w:sz w:val="20"/>
                <w:szCs w:val="20"/>
              </w:rPr>
              <w:t>12 mm bez podłoża transportowego z plastikową bagietką i z wiskozowym wacikiem, w probówce transportowej ,sterylne</w:t>
            </w:r>
          </w:p>
          <w:p w:rsidR="007C77BE" w:rsidRPr="00277901" w:rsidRDefault="007C77BE" w:rsidP="00DE7503">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B46978" w:rsidP="00326430">
            <w:pPr>
              <w:snapToGrid w:val="0"/>
              <w:jc w:val="center"/>
              <w:rPr>
                <w:rFonts w:cstheme="minorHAnsi"/>
                <w:sz w:val="20"/>
                <w:szCs w:val="20"/>
              </w:rPr>
            </w:pPr>
            <w:r w:rsidRPr="00277901">
              <w:rPr>
                <w:rFonts w:cstheme="minorHAnsi"/>
                <w:sz w:val="20"/>
                <w:szCs w:val="20"/>
              </w:rPr>
              <w:t>szt</w:t>
            </w:r>
          </w:p>
        </w:tc>
        <w:tc>
          <w:tcPr>
            <w:tcW w:w="993" w:type="dxa"/>
            <w:tcBorders>
              <w:top w:val="single" w:sz="4" w:space="0" w:color="000000"/>
              <w:left w:val="single" w:sz="4" w:space="0" w:color="000000"/>
              <w:bottom w:val="single" w:sz="4" w:space="0" w:color="000000"/>
              <w:right w:val="nil"/>
            </w:tcBorders>
            <w:hideMark/>
          </w:tcPr>
          <w:p w:rsidR="007C77BE" w:rsidRPr="00277901" w:rsidRDefault="00B46978" w:rsidP="00326430">
            <w:pPr>
              <w:snapToGrid w:val="0"/>
              <w:jc w:val="center"/>
              <w:rPr>
                <w:rFonts w:cstheme="minorHAnsi"/>
                <w:sz w:val="20"/>
                <w:szCs w:val="20"/>
              </w:rPr>
            </w:pPr>
            <w:r w:rsidRPr="00277901">
              <w:rPr>
                <w:rFonts w:cstheme="minorHAnsi"/>
                <w:sz w:val="20"/>
                <w:szCs w:val="20"/>
              </w:rPr>
              <w:t>2000</w:t>
            </w: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7C77BE" w:rsidRPr="00277901" w:rsidRDefault="007C77BE" w:rsidP="00326430">
            <w:pPr>
              <w:snapToGrid w:val="0"/>
              <w:jc w:val="center"/>
              <w:rPr>
                <w:rFonts w:cstheme="minorHAnsi"/>
                <w:sz w:val="20"/>
                <w:szCs w:val="20"/>
              </w:rPr>
            </w:pPr>
          </w:p>
        </w:tc>
      </w:tr>
      <w:tr w:rsidR="007C77BE" w:rsidRPr="00277901" w:rsidTr="00FF4F7D">
        <w:tc>
          <w:tcPr>
            <w:tcW w:w="499" w:type="dxa"/>
            <w:tcBorders>
              <w:top w:val="single" w:sz="4" w:space="0" w:color="000000"/>
              <w:left w:val="single" w:sz="4" w:space="0" w:color="000000"/>
              <w:bottom w:val="single" w:sz="4" w:space="0" w:color="000000"/>
              <w:right w:val="nil"/>
            </w:tcBorders>
            <w:hideMark/>
          </w:tcPr>
          <w:p w:rsidR="007C77BE" w:rsidRPr="00277901" w:rsidRDefault="007C77BE" w:rsidP="00326430">
            <w:pPr>
              <w:snapToGrid w:val="0"/>
              <w:rPr>
                <w:rFonts w:cstheme="minorHAnsi"/>
                <w:sz w:val="20"/>
                <w:szCs w:val="20"/>
              </w:rPr>
            </w:pPr>
            <w:r w:rsidRPr="00277901">
              <w:rPr>
                <w:rFonts w:cstheme="minorHAnsi"/>
                <w:sz w:val="20"/>
                <w:szCs w:val="20"/>
              </w:rPr>
              <w:t>24</w:t>
            </w:r>
          </w:p>
        </w:tc>
        <w:tc>
          <w:tcPr>
            <w:tcW w:w="3544" w:type="dxa"/>
            <w:tcBorders>
              <w:top w:val="single" w:sz="4" w:space="0" w:color="000000"/>
              <w:left w:val="single" w:sz="4" w:space="0" w:color="000000"/>
              <w:bottom w:val="single" w:sz="4" w:space="0" w:color="000000"/>
              <w:right w:val="nil"/>
            </w:tcBorders>
            <w:hideMark/>
          </w:tcPr>
          <w:p w:rsidR="00B46978" w:rsidRPr="00277901" w:rsidRDefault="002D0A39" w:rsidP="00B46978">
            <w:pPr>
              <w:spacing w:before="100" w:beforeAutospacing="1" w:after="0" w:line="240" w:lineRule="auto"/>
              <w:rPr>
                <w:rFonts w:eastAsia="Times New Roman" w:cstheme="minorHAnsi"/>
                <w:sz w:val="20"/>
                <w:szCs w:val="20"/>
              </w:rPr>
            </w:pPr>
            <w:r w:rsidRPr="00277901">
              <w:rPr>
                <w:rFonts w:eastAsia="Times New Roman" w:cstheme="minorHAnsi"/>
                <w:sz w:val="20"/>
                <w:szCs w:val="20"/>
              </w:rPr>
              <w:t>Wymazówki 175x</w:t>
            </w:r>
            <w:r w:rsidR="00B46978" w:rsidRPr="00277901">
              <w:rPr>
                <w:rFonts w:eastAsia="Times New Roman" w:cstheme="minorHAnsi"/>
                <w:sz w:val="20"/>
                <w:szCs w:val="20"/>
              </w:rPr>
              <w:t>12 mm z podłożem transportowym z plastikową bagietką i z wiskozowym wacikiem,bez węgla aktywnego, w probówce transportowej ,sterylne</w:t>
            </w:r>
          </w:p>
          <w:p w:rsidR="007C77BE" w:rsidRPr="00277901" w:rsidRDefault="007C77BE" w:rsidP="00DE7503">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B46978" w:rsidP="00326430">
            <w:pPr>
              <w:snapToGrid w:val="0"/>
              <w:jc w:val="center"/>
              <w:rPr>
                <w:rFonts w:cstheme="minorHAnsi"/>
                <w:sz w:val="20"/>
                <w:szCs w:val="20"/>
              </w:rPr>
            </w:pPr>
            <w:r w:rsidRPr="00277901">
              <w:rPr>
                <w:rFonts w:cstheme="minorHAnsi"/>
                <w:sz w:val="20"/>
                <w:szCs w:val="20"/>
              </w:rPr>
              <w:t>szt</w:t>
            </w:r>
          </w:p>
        </w:tc>
        <w:tc>
          <w:tcPr>
            <w:tcW w:w="993" w:type="dxa"/>
            <w:tcBorders>
              <w:top w:val="single" w:sz="4" w:space="0" w:color="000000"/>
              <w:left w:val="single" w:sz="4" w:space="0" w:color="000000"/>
              <w:bottom w:val="single" w:sz="4" w:space="0" w:color="000000"/>
              <w:right w:val="nil"/>
            </w:tcBorders>
            <w:hideMark/>
          </w:tcPr>
          <w:p w:rsidR="007C77BE" w:rsidRPr="00277901" w:rsidRDefault="002D0A39" w:rsidP="00326430">
            <w:pPr>
              <w:snapToGrid w:val="0"/>
              <w:jc w:val="center"/>
              <w:rPr>
                <w:rFonts w:cstheme="minorHAnsi"/>
                <w:sz w:val="20"/>
                <w:szCs w:val="20"/>
              </w:rPr>
            </w:pPr>
            <w:r w:rsidRPr="00277901">
              <w:rPr>
                <w:rFonts w:cstheme="minorHAnsi"/>
                <w:sz w:val="20"/>
                <w:szCs w:val="20"/>
              </w:rPr>
              <w:t>20</w:t>
            </w:r>
            <w:r w:rsidR="00B46978" w:rsidRPr="00277901">
              <w:rPr>
                <w:rFonts w:cstheme="minorHAnsi"/>
                <w:sz w:val="20"/>
                <w:szCs w:val="20"/>
              </w:rPr>
              <w:t>00</w:t>
            </w: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7C77BE" w:rsidRPr="00277901" w:rsidRDefault="007C77BE" w:rsidP="00326430">
            <w:pPr>
              <w:snapToGrid w:val="0"/>
              <w:jc w:val="center"/>
              <w:rPr>
                <w:rFonts w:cstheme="minorHAnsi"/>
                <w:sz w:val="20"/>
                <w:szCs w:val="20"/>
              </w:rPr>
            </w:pPr>
          </w:p>
        </w:tc>
      </w:tr>
      <w:tr w:rsidR="007C77BE" w:rsidRPr="00277901" w:rsidTr="00FF4F7D">
        <w:tc>
          <w:tcPr>
            <w:tcW w:w="499" w:type="dxa"/>
            <w:tcBorders>
              <w:top w:val="single" w:sz="4" w:space="0" w:color="000000"/>
              <w:left w:val="single" w:sz="4" w:space="0" w:color="000000"/>
              <w:bottom w:val="single" w:sz="4" w:space="0" w:color="000000"/>
              <w:right w:val="nil"/>
            </w:tcBorders>
            <w:hideMark/>
          </w:tcPr>
          <w:p w:rsidR="007C77BE" w:rsidRPr="00277901" w:rsidRDefault="007C77BE" w:rsidP="00326430">
            <w:pPr>
              <w:snapToGrid w:val="0"/>
              <w:rPr>
                <w:rFonts w:cstheme="minorHAnsi"/>
                <w:sz w:val="20"/>
                <w:szCs w:val="20"/>
              </w:rPr>
            </w:pPr>
            <w:r w:rsidRPr="00277901">
              <w:rPr>
                <w:rFonts w:cstheme="minorHAnsi"/>
                <w:sz w:val="20"/>
                <w:szCs w:val="20"/>
              </w:rPr>
              <w:t>25</w:t>
            </w:r>
          </w:p>
        </w:tc>
        <w:tc>
          <w:tcPr>
            <w:tcW w:w="3544" w:type="dxa"/>
            <w:tcBorders>
              <w:top w:val="single" w:sz="4" w:space="0" w:color="000000"/>
              <w:left w:val="single" w:sz="4" w:space="0" w:color="000000"/>
              <w:bottom w:val="single" w:sz="4" w:space="0" w:color="000000"/>
              <w:right w:val="nil"/>
            </w:tcBorders>
            <w:hideMark/>
          </w:tcPr>
          <w:p w:rsidR="00AB7495" w:rsidRPr="00277901" w:rsidRDefault="00AB7495" w:rsidP="00AB7495">
            <w:pPr>
              <w:spacing w:before="100" w:beforeAutospacing="1" w:after="0" w:line="240" w:lineRule="auto"/>
              <w:rPr>
                <w:rFonts w:eastAsia="Times New Roman" w:cstheme="minorHAnsi"/>
                <w:sz w:val="20"/>
                <w:szCs w:val="20"/>
              </w:rPr>
            </w:pPr>
            <w:r w:rsidRPr="00277901">
              <w:rPr>
                <w:rFonts w:eastAsia="Times New Roman" w:cstheme="minorHAnsi"/>
                <w:sz w:val="20"/>
                <w:szCs w:val="20"/>
              </w:rPr>
              <w:t>Ezy kalibrowane z oczkiem na 10 ul</w:t>
            </w:r>
            <w:r w:rsidR="00092C71" w:rsidRPr="00277901">
              <w:rPr>
                <w:rFonts w:eastAsia="Times New Roman" w:cstheme="minorHAnsi"/>
                <w:sz w:val="20"/>
                <w:szCs w:val="20"/>
              </w:rPr>
              <w:t xml:space="preserve"> </w:t>
            </w:r>
            <w:r w:rsidRPr="00277901">
              <w:rPr>
                <w:rFonts w:eastAsia="Times New Roman" w:cstheme="minorHAnsi"/>
                <w:sz w:val="20"/>
                <w:szCs w:val="20"/>
              </w:rPr>
              <w:t>,mogące się przełamać , pakowane po 10 sztuk</w:t>
            </w:r>
          </w:p>
          <w:p w:rsidR="007C77BE" w:rsidRPr="00277901" w:rsidRDefault="007C77BE" w:rsidP="00DE7503">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AB7495" w:rsidP="00326430">
            <w:pPr>
              <w:snapToGrid w:val="0"/>
              <w:jc w:val="center"/>
              <w:rPr>
                <w:rFonts w:cstheme="minorHAnsi"/>
                <w:sz w:val="20"/>
                <w:szCs w:val="20"/>
              </w:rPr>
            </w:pPr>
            <w:r w:rsidRPr="00277901">
              <w:rPr>
                <w:rFonts w:cstheme="minorHAnsi"/>
                <w:sz w:val="20"/>
                <w:szCs w:val="20"/>
              </w:rPr>
              <w:t>szt</w:t>
            </w:r>
          </w:p>
        </w:tc>
        <w:tc>
          <w:tcPr>
            <w:tcW w:w="993" w:type="dxa"/>
            <w:tcBorders>
              <w:top w:val="single" w:sz="4" w:space="0" w:color="000000"/>
              <w:left w:val="single" w:sz="4" w:space="0" w:color="000000"/>
              <w:bottom w:val="single" w:sz="4" w:space="0" w:color="000000"/>
              <w:right w:val="nil"/>
            </w:tcBorders>
            <w:hideMark/>
          </w:tcPr>
          <w:p w:rsidR="007C77BE" w:rsidRPr="00277901" w:rsidRDefault="00AB7495" w:rsidP="00326430">
            <w:pPr>
              <w:snapToGrid w:val="0"/>
              <w:jc w:val="center"/>
              <w:rPr>
                <w:rFonts w:cstheme="minorHAnsi"/>
                <w:sz w:val="20"/>
                <w:szCs w:val="20"/>
              </w:rPr>
            </w:pPr>
            <w:r w:rsidRPr="00277901">
              <w:rPr>
                <w:rFonts w:cstheme="minorHAnsi"/>
                <w:sz w:val="20"/>
                <w:szCs w:val="20"/>
              </w:rPr>
              <w:t>2000</w:t>
            </w: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7C77BE" w:rsidRPr="00277901" w:rsidRDefault="007C77BE" w:rsidP="00326430">
            <w:pPr>
              <w:snapToGrid w:val="0"/>
              <w:jc w:val="center"/>
              <w:rPr>
                <w:rFonts w:cstheme="minorHAnsi"/>
                <w:sz w:val="20"/>
                <w:szCs w:val="20"/>
              </w:rPr>
            </w:pPr>
          </w:p>
        </w:tc>
      </w:tr>
      <w:tr w:rsidR="007C77BE" w:rsidRPr="00277901" w:rsidTr="00FF4F7D">
        <w:tc>
          <w:tcPr>
            <w:tcW w:w="499" w:type="dxa"/>
            <w:tcBorders>
              <w:top w:val="single" w:sz="4" w:space="0" w:color="000000"/>
              <w:left w:val="single" w:sz="4" w:space="0" w:color="000000"/>
              <w:bottom w:val="single" w:sz="4" w:space="0" w:color="000000"/>
              <w:right w:val="nil"/>
            </w:tcBorders>
            <w:hideMark/>
          </w:tcPr>
          <w:p w:rsidR="007C77BE" w:rsidRPr="00277901" w:rsidRDefault="00AB7495" w:rsidP="00326430">
            <w:pPr>
              <w:snapToGrid w:val="0"/>
              <w:rPr>
                <w:rFonts w:cstheme="minorHAnsi"/>
                <w:sz w:val="20"/>
                <w:szCs w:val="20"/>
              </w:rPr>
            </w:pPr>
            <w:r w:rsidRPr="00277901">
              <w:rPr>
                <w:rFonts w:cstheme="minorHAnsi"/>
                <w:sz w:val="20"/>
                <w:szCs w:val="20"/>
              </w:rPr>
              <w:t>2</w:t>
            </w:r>
            <w:r w:rsidR="007C77BE" w:rsidRPr="00277901">
              <w:rPr>
                <w:rFonts w:cstheme="minorHAnsi"/>
                <w:sz w:val="20"/>
                <w:szCs w:val="20"/>
              </w:rPr>
              <w:t>6</w:t>
            </w:r>
          </w:p>
        </w:tc>
        <w:tc>
          <w:tcPr>
            <w:tcW w:w="3544" w:type="dxa"/>
            <w:tcBorders>
              <w:top w:val="single" w:sz="4" w:space="0" w:color="000000"/>
              <w:left w:val="single" w:sz="4" w:space="0" w:color="000000"/>
              <w:bottom w:val="single" w:sz="4" w:space="0" w:color="000000"/>
              <w:right w:val="nil"/>
            </w:tcBorders>
            <w:hideMark/>
          </w:tcPr>
          <w:p w:rsidR="00AB7495" w:rsidRPr="00277901" w:rsidRDefault="00AB7495" w:rsidP="00AB7495">
            <w:pPr>
              <w:spacing w:before="100" w:beforeAutospacing="1" w:after="0" w:line="240" w:lineRule="auto"/>
              <w:rPr>
                <w:rFonts w:eastAsia="Times New Roman" w:cstheme="minorHAnsi"/>
                <w:sz w:val="20"/>
                <w:szCs w:val="20"/>
              </w:rPr>
            </w:pPr>
            <w:r w:rsidRPr="00277901">
              <w:rPr>
                <w:rFonts w:eastAsia="Times New Roman" w:cstheme="minorHAnsi"/>
                <w:sz w:val="20"/>
                <w:szCs w:val="20"/>
              </w:rPr>
              <w:t>Ezy kalibrowane z oczkiem na 1 ul , mogące się przełamać , pakowane po 10 sztuk</w:t>
            </w:r>
          </w:p>
          <w:p w:rsidR="007C77BE" w:rsidRPr="00277901" w:rsidRDefault="007C77BE" w:rsidP="00DE7503">
            <w:pPr>
              <w:snapToGrid w:val="0"/>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993" w:type="dxa"/>
            <w:tcBorders>
              <w:top w:val="single" w:sz="4" w:space="0" w:color="000000"/>
              <w:left w:val="single" w:sz="4" w:space="0" w:color="000000"/>
              <w:bottom w:val="single" w:sz="4" w:space="0" w:color="000000"/>
              <w:right w:val="nil"/>
            </w:tcBorders>
            <w:hideMark/>
          </w:tcPr>
          <w:p w:rsidR="007C77BE" w:rsidRPr="00277901" w:rsidRDefault="008C0336" w:rsidP="00326430">
            <w:pPr>
              <w:snapToGrid w:val="0"/>
              <w:jc w:val="center"/>
              <w:rPr>
                <w:rFonts w:cstheme="minorHAnsi"/>
                <w:sz w:val="20"/>
                <w:szCs w:val="20"/>
              </w:rPr>
            </w:pPr>
            <w:r w:rsidRPr="00277901">
              <w:rPr>
                <w:rFonts w:cstheme="minorHAnsi"/>
                <w:sz w:val="20"/>
                <w:szCs w:val="20"/>
              </w:rPr>
              <w:t>2000</w:t>
            </w: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7C77BE" w:rsidRPr="00277901" w:rsidRDefault="007C77BE" w:rsidP="00326430">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7C77BE" w:rsidRPr="00277901" w:rsidRDefault="007C77BE" w:rsidP="00326430">
            <w:pPr>
              <w:snapToGrid w:val="0"/>
              <w:jc w:val="center"/>
              <w:rPr>
                <w:rFonts w:cstheme="minorHAnsi"/>
                <w:sz w:val="20"/>
                <w:szCs w:val="20"/>
              </w:rPr>
            </w:pPr>
          </w:p>
        </w:tc>
      </w:tr>
      <w:tr w:rsidR="00631506" w:rsidRPr="00277901" w:rsidTr="00FF4F7D">
        <w:tc>
          <w:tcPr>
            <w:tcW w:w="499" w:type="dxa"/>
            <w:tcBorders>
              <w:top w:val="single" w:sz="4" w:space="0" w:color="000000"/>
              <w:left w:val="single" w:sz="4" w:space="0" w:color="000000"/>
              <w:bottom w:val="single" w:sz="4" w:space="0" w:color="000000"/>
              <w:right w:val="nil"/>
            </w:tcBorders>
            <w:hideMark/>
          </w:tcPr>
          <w:p w:rsidR="00631506" w:rsidRPr="00277901" w:rsidRDefault="009B6AFF" w:rsidP="007C77BE">
            <w:pPr>
              <w:snapToGrid w:val="0"/>
              <w:rPr>
                <w:rFonts w:cstheme="minorHAnsi"/>
                <w:color w:val="0070C0"/>
                <w:sz w:val="20"/>
                <w:szCs w:val="20"/>
              </w:rPr>
            </w:pPr>
            <w:r w:rsidRPr="00277901">
              <w:rPr>
                <w:rFonts w:cstheme="minorHAnsi"/>
                <w:color w:val="0070C0"/>
                <w:sz w:val="20"/>
                <w:szCs w:val="20"/>
              </w:rPr>
              <w:t>2</w:t>
            </w:r>
            <w:r w:rsidR="007C77BE" w:rsidRPr="00277901">
              <w:rPr>
                <w:rFonts w:cstheme="minorHAnsi"/>
                <w:color w:val="0070C0"/>
                <w:sz w:val="20"/>
                <w:szCs w:val="20"/>
              </w:rPr>
              <w:t>7</w:t>
            </w:r>
          </w:p>
        </w:tc>
        <w:tc>
          <w:tcPr>
            <w:tcW w:w="3544" w:type="dxa"/>
            <w:tcBorders>
              <w:top w:val="single" w:sz="4" w:space="0" w:color="000000"/>
              <w:left w:val="single" w:sz="4" w:space="0" w:color="000000"/>
              <w:bottom w:val="single" w:sz="4" w:space="0" w:color="000000"/>
              <w:right w:val="nil"/>
            </w:tcBorders>
            <w:hideMark/>
          </w:tcPr>
          <w:p w:rsidR="00631506" w:rsidRPr="00277901" w:rsidRDefault="009B6AFF" w:rsidP="00DE7503">
            <w:pPr>
              <w:snapToGrid w:val="0"/>
              <w:rPr>
                <w:rFonts w:cstheme="minorHAnsi"/>
                <w:sz w:val="20"/>
                <w:szCs w:val="20"/>
              </w:rPr>
            </w:pPr>
            <w:r w:rsidRPr="00277901">
              <w:rPr>
                <w:rFonts w:cstheme="minorHAnsi"/>
                <w:sz w:val="20"/>
                <w:szCs w:val="20"/>
              </w:rPr>
              <w:t xml:space="preserve">Nakłuwacze automatyczne do pobierania krwi włośniczkowej </w:t>
            </w:r>
            <w:r w:rsidR="00565C3D" w:rsidRPr="00277901">
              <w:rPr>
                <w:rFonts w:cstheme="minorHAnsi"/>
                <w:sz w:val="20"/>
                <w:szCs w:val="20"/>
              </w:rPr>
              <w:t>21 G, GŁ. nakłucia 1,8 mm</w:t>
            </w:r>
          </w:p>
        </w:tc>
        <w:tc>
          <w:tcPr>
            <w:tcW w:w="1275" w:type="dxa"/>
            <w:tcBorders>
              <w:top w:val="single" w:sz="4" w:space="0" w:color="000000"/>
              <w:left w:val="single" w:sz="4" w:space="0" w:color="000000"/>
              <w:bottom w:val="single" w:sz="4" w:space="0" w:color="000000"/>
              <w:right w:val="nil"/>
            </w:tcBorders>
          </w:tcPr>
          <w:p w:rsidR="00631506" w:rsidRPr="00277901" w:rsidRDefault="007838C9" w:rsidP="00326430">
            <w:pPr>
              <w:snapToGrid w:val="0"/>
              <w:jc w:val="center"/>
              <w:rPr>
                <w:rFonts w:cstheme="minorHAnsi"/>
                <w:sz w:val="20"/>
                <w:szCs w:val="20"/>
              </w:rPr>
            </w:pPr>
            <w:r w:rsidRPr="00277901">
              <w:rPr>
                <w:rFonts w:cstheme="minorHAnsi"/>
                <w:sz w:val="20"/>
                <w:szCs w:val="20"/>
              </w:rPr>
              <w:t>szt</w:t>
            </w:r>
          </w:p>
        </w:tc>
        <w:tc>
          <w:tcPr>
            <w:tcW w:w="993" w:type="dxa"/>
            <w:tcBorders>
              <w:top w:val="single" w:sz="4" w:space="0" w:color="000000"/>
              <w:left w:val="single" w:sz="4" w:space="0" w:color="000000"/>
              <w:bottom w:val="single" w:sz="4" w:space="0" w:color="000000"/>
              <w:right w:val="nil"/>
            </w:tcBorders>
            <w:hideMark/>
          </w:tcPr>
          <w:p w:rsidR="00631506" w:rsidRPr="00277901" w:rsidRDefault="00DA7D6B" w:rsidP="00326430">
            <w:pPr>
              <w:snapToGrid w:val="0"/>
              <w:jc w:val="center"/>
              <w:rPr>
                <w:rFonts w:cstheme="minorHAnsi"/>
                <w:sz w:val="20"/>
                <w:szCs w:val="20"/>
              </w:rPr>
            </w:pPr>
            <w:r w:rsidRPr="00277901">
              <w:rPr>
                <w:rFonts w:cstheme="minorHAnsi"/>
                <w:sz w:val="20"/>
                <w:szCs w:val="20"/>
              </w:rPr>
              <w:t>1</w:t>
            </w:r>
            <w:r w:rsidR="00CB3ACF" w:rsidRPr="00277901">
              <w:rPr>
                <w:rFonts w:cstheme="minorHAnsi"/>
                <w:sz w:val="20"/>
                <w:szCs w:val="20"/>
              </w:rPr>
              <w:t>5 000</w:t>
            </w:r>
          </w:p>
        </w:tc>
        <w:tc>
          <w:tcPr>
            <w:tcW w:w="1275" w:type="dxa"/>
            <w:tcBorders>
              <w:top w:val="single" w:sz="4" w:space="0" w:color="000000"/>
              <w:left w:val="single" w:sz="4" w:space="0" w:color="000000"/>
              <w:bottom w:val="single" w:sz="4" w:space="0" w:color="000000"/>
              <w:right w:val="nil"/>
            </w:tcBorders>
          </w:tcPr>
          <w:p w:rsidR="00631506" w:rsidRPr="00277901" w:rsidRDefault="00631506" w:rsidP="00326430">
            <w:pPr>
              <w:snapToGrid w:val="0"/>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631506" w:rsidRPr="00277901" w:rsidRDefault="00631506" w:rsidP="00326430">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tcPr>
          <w:p w:rsidR="00631506" w:rsidRPr="00277901" w:rsidRDefault="00631506" w:rsidP="00326430">
            <w:pPr>
              <w:snapToGrid w:val="0"/>
              <w:jc w:val="center"/>
              <w:rPr>
                <w:rFonts w:cstheme="minorHAnsi"/>
                <w:sz w:val="20"/>
                <w:szCs w:val="20"/>
              </w:rPr>
            </w:pPr>
          </w:p>
        </w:tc>
        <w:tc>
          <w:tcPr>
            <w:tcW w:w="1418" w:type="dxa"/>
            <w:tcBorders>
              <w:top w:val="single" w:sz="4" w:space="0" w:color="000000"/>
              <w:left w:val="single" w:sz="4" w:space="0" w:color="000000"/>
              <w:bottom w:val="single" w:sz="4" w:space="0" w:color="000000"/>
              <w:right w:val="nil"/>
            </w:tcBorders>
          </w:tcPr>
          <w:p w:rsidR="00631506" w:rsidRPr="00277901" w:rsidRDefault="00631506" w:rsidP="00326430">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631506" w:rsidRPr="00277901" w:rsidRDefault="00631506" w:rsidP="00326430">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tcPr>
          <w:p w:rsidR="00631506" w:rsidRPr="00277901" w:rsidRDefault="00631506" w:rsidP="00326430">
            <w:pPr>
              <w:snapToGrid w:val="0"/>
              <w:jc w:val="center"/>
              <w:rPr>
                <w:rFonts w:cstheme="minorHAnsi"/>
                <w:sz w:val="20"/>
                <w:szCs w:val="20"/>
              </w:rPr>
            </w:pPr>
          </w:p>
        </w:tc>
      </w:tr>
      <w:tr w:rsidR="000F6BC5" w:rsidRPr="00277901" w:rsidTr="00FF4F7D">
        <w:tc>
          <w:tcPr>
            <w:tcW w:w="499" w:type="dxa"/>
            <w:tcBorders>
              <w:top w:val="single" w:sz="4" w:space="0" w:color="000000"/>
              <w:left w:val="single" w:sz="4" w:space="0" w:color="000000"/>
              <w:bottom w:val="single" w:sz="4" w:space="0" w:color="000000"/>
              <w:right w:val="nil"/>
            </w:tcBorders>
          </w:tcPr>
          <w:p w:rsidR="000F6BC5" w:rsidRPr="00277901" w:rsidRDefault="000F6BC5" w:rsidP="00326430">
            <w:pPr>
              <w:snapToGrid w:val="0"/>
              <w:rPr>
                <w:rFonts w:cstheme="minorHAnsi"/>
                <w:sz w:val="20"/>
                <w:szCs w:val="20"/>
              </w:rPr>
            </w:pPr>
            <w:r w:rsidRPr="00277901">
              <w:rPr>
                <w:rFonts w:cstheme="minorHAnsi"/>
                <w:sz w:val="20"/>
                <w:szCs w:val="20"/>
              </w:rPr>
              <w:t>2</w:t>
            </w:r>
            <w:r w:rsidR="008C0336" w:rsidRPr="00277901">
              <w:rPr>
                <w:rFonts w:cstheme="minorHAnsi"/>
                <w:sz w:val="20"/>
                <w:szCs w:val="20"/>
              </w:rPr>
              <w:t>8</w:t>
            </w:r>
          </w:p>
        </w:tc>
        <w:tc>
          <w:tcPr>
            <w:tcW w:w="3544"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993" w:type="dxa"/>
            <w:tcBorders>
              <w:top w:val="single" w:sz="4" w:space="0" w:color="000000"/>
              <w:left w:val="single" w:sz="4" w:space="0" w:color="000000"/>
              <w:bottom w:val="single" w:sz="4" w:space="0" w:color="000000"/>
              <w:right w:val="nil"/>
            </w:tcBorders>
            <w:hideMark/>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275" w:type="dxa"/>
            <w:tcBorders>
              <w:top w:val="single" w:sz="4" w:space="0" w:color="000000"/>
              <w:left w:val="single" w:sz="4" w:space="0" w:color="000000"/>
              <w:bottom w:val="single" w:sz="4" w:space="0" w:color="000000"/>
              <w:right w:val="nil"/>
            </w:tcBorders>
            <w:hideMark/>
          </w:tcPr>
          <w:p w:rsidR="000F6BC5" w:rsidRPr="00277901" w:rsidRDefault="000F6BC5" w:rsidP="001C148B">
            <w:pPr>
              <w:snapToGrid w:val="0"/>
              <w:jc w:val="center"/>
              <w:rPr>
                <w:rFonts w:cstheme="minorHAnsi"/>
                <w:sz w:val="20"/>
                <w:szCs w:val="20"/>
              </w:rPr>
            </w:pPr>
            <w:r w:rsidRPr="00277901">
              <w:rPr>
                <w:rFonts w:cstheme="minorHAnsi"/>
                <w:sz w:val="20"/>
                <w:szCs w:val="20"/>
              </w:rPr>
              <w:t>x</w:t>
            </w:r>
          </w:p>
        </w:tc>
        <w:tc>
          <w:tcPr>
            <w:tcW w:w="1418" w:type="dxa"/>
            <w:tcBorders>
              <w:top w:val="single" w:sz="4" w:space="0" w:color="000000"/>
              <w:left w:val="single" w:sz="4" w:space="0" w:color="000000"/>
              <w:bottom w:val="single" w:sz="4" w:space="0" w:color="000000"/>
              <w:right w:val="nil"/>
            </w:tcBorders>
          </w:tcPr>
          <w:p w:rsidR="000F6BC5" w:rsidRPr="00277901" w:rsidRDefault="000F6BC5" w:rsidP="001C148B">
            <w:pPr>
              <w:snapToGrid w:val="0"/>
              <w:jc w:val="center"/>
              <w:rPr>
                <w:rFonts w:cstheme="minorHAnsi"/>
                <w:sz w:val="20"/>
                <w:szCs w:val="20"/>
              </w:rPr>
            </w:pPr>
          </w:p>
        </w:tc>
        <w:tc>
          <w:tcPr>
            <w:tcW w:w="992" w:type="dxa"/>
            <w:tcBorders>
              <w:top w:val="single" w:sz="4" w:space="0" w:color="000000"/>
              <w:left w:val="single" w:sz="4" w:space="0" w:color="000000"/>
              <w:bottom w:val="single" w:sz="4" w:space="0" w:color="000000"/>
              <w:right w:val="nil"/>
            </w:tcBorders>
            <w:hideMark/>
          </w:tcPr>
          <w:p w:rsidR="000F6BC5" w:rsidRPr="00277901" w:rsidRDefault="000F6BC5" w:rsidP="001C148B">
            <w:pPr>
              <w:snapToGrid w:val="0"/>
              <w:jc w:val="center"/>
              <w:rPr>
                <w:rFonts w:cstheme="minorHAnsi"/>
                <w:sz w:val="20"/>
                <w:szCs w:val="20"/>
              </w:rPr>
            </w:pPr>
            <w:r w:rsidRPr="00277901">
              <w:rPr>
                <w:rFonts w:cstheme="minorHAnsi"/>
                <w:sz w:val="20"/>
                <w:szCs w:val="20"/>
              </w:rPr>
              <w:t>x</w:t>
            </w:r>
          </w:p>
        </w:tc>
        <w:tc>
          <w:tcPr>
            <w:tcW w:w="1418" w:type="dxa"/>
            <w:tcBorders>
              <w:top w:val="single" w:sz="4" w:space="0" w:color="000000"/>
              <w:left w:val="single" w:sz="4" w:space="0" w:color="000000"/>
              <w:bottom w:val="single" w:sz="4" w:space="0" w:color="000000"/>
              <w:right w:val="nil"/>
            </w:tcBorders>
          </w:tcPr>
          <w:p w:rsidR="000F6BC5" w:rsidRPr="00277901" w:rsidRDefault="000F6BC5" w:rsidP="001C148B">
            <w:pPr>
              <w:snapToGrid w:val="0"/>
              <w:jc w:val="center"/>
              <w:rPr>
                <w:rFonts w:cstheme="minorHAnsi"/>
                <w:sz w:val="20"/>
                <w:szCs w:val="20"/>
              </w:rPr>
            </w:pPr>
          </w:p>
        </w:tc>
        <w:tc>
          <w:tcPr>
            <w:tcW w:w="1275" w:type="dxa"/>
            <w:tcBorders>
              <w:top w:val="single" w:sz="4" w:space="0" w:color="000000"/>
              <w:left w:val="single" w:sz="4" w:space="0" w:color="000000"/>
              <w:bottom w:val="single" w:sz="4" w:space="0" w:color="000000"/>
              <w:right w:val="nil"/>
            </w:tcBorders>
          </w:tcPr>
          <w:p w:rsidR="000F6BC5" w:rsidRPr="00277901" w:rsidRDefault="000F6BC5" w:rsidP="001C148B">
            <w:pPr>
              <w:snapToGrid w:val="0"/>
              <w:jc w:val="center"/>
              <w:rPr>
                <w:rFonts w:cstheme="minorHAnsi"/>
                <w:sz w:val="20"/>
                <w:szCs w:val="20"/>
              </w:rPr>
            </w:pPr>
          </w:p>
        </w:tc>
        <w:tc>
          <w:tcPr>
            <w:tcW w:w="2656" w:type="dxa"/>
            <w:tcBorders>
              <w:top w:val="single" w:sz="4" w:space="0" w:color="000000"/>
              <w:left w:val="single" w:sz="4" w:space="0" w:color="000000"/>
              <w:bottom w:val="single" w:sz="4" w:space="0" w:color="000000"/>
              <w:right w:val="single" w:sz="4" w:space="0" w:color="000000"/>
            </w:tcBorders>
            <w:hideMark/>
          </w:tcPr>
          <w:p w:rsidR="000F6BC5" w:rsidRPr="00277901" w:rsidRDefault="000F6BC5" w:rsidP="001C148B">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9A1162" w:rsidRPr="00277901" w:rsidRDefault="009A1162" w:rsidP="009A1162">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rPr>
          <w:rFonts w:cstheme="minorHAnsi"/>
          <w:b/>
          <w:color w:val="000000"/>
          <w:sz w:val="20"/>
          <w:szCs w:val="20"/>
        </w:rPr>
      </w:pPr>
      <w:r w:rsidRPr="00277901">
        <w:rPr>
          <w:rFonts w:cstheme="minorHAnsi"/>
          <w:b/>
          <w:color w:val="000000"/>
          <w:sz w:val="20"/>
          <w:szCs w:val="20"/>
        </w:rPr>
        <w:t>Wymagania systemu :</w:t>
      </w:r>
    </w:p>
    <w:p w:rsidR="000F6BC5" w:rsidRPr="00277901" w:rsidRDefault="000F6BC5" w:rsidP="00460449">
      <w:pPr>
        <w:spacing w:line="240" w:lineRule="auto"/>
        <w:rPr>
          <w:rFonts w:cstheme="minorHAnsi"/>
          <w:sz w:val="20"/>
          <w:szCs w:val="20"/>
        </w:rPr>
      </w:pPr>
      <w:r w:rsidRPr="00277901">
        <w:rPr>
          <w:rFonts w:cstheme="minorHAnsi"/>
          <w:sz w:val="20"/>
          <w:szCs w:val="20"/>
        </w:rPr>
        <w:t>1.system zabezpieczający personel przed kontaktem z materiałem zakaźnym .</w:t>
      </w:r>
    </w:p>
    <w:p w:rsidR="000F6BC5" w:rsidRPr="00277901" w:rsidRDefault="000F6BC5" w:rsidP="00460449">
      <w:pPr>
        <w:spacing w:line="240" w:lineRule="auto"/>
        <w:rPr>
          <w:rFonts w:cstheme="minorHAnsi"/>
          <w:sz w:val="20"/>
          <w:szCs w:val="20"/>
        </w:rPr>
      </w:pPr>
      <w:r w:rsidRPr="00277901">
        <w:rPr>
          <w:rFonts w:cstheme="minorHAnsi"/>
          <w:sz w:val="20"/>
          <w:szCs w:val="20"/>
        </w:rPr>
        <w:lastRenderedPageBreak/>
        <w:t>2.możliwość połączenia z igłami Luer   i kaniulami .</w:t>
      </w:r>
    </w:p>
    <w:p w:rsidR="000F6BC5" w:rsidRPr="00277901" w:rsidRDefault="000F6BC5" w:rsidP="00460449">
      <w:pPr>
        <w:spacing w:line="240" w:lineRule="auto"/>
        <w:rPr>
          <w:rFonts w:cstheme="minorHAnsi"/>
          <w:sz w:val="20"/>
          <w:szCs w:val="20"/>
        </w:rPr>
      </w:pPr>
      <w:r w:rsidRPr="00277901">
        <w:rPr>
          <w:rFonts w:cstheme="minorHAnsi"/>
          <w:sz w:val="20"/>
          <w:szCs w:val="20"/>
        </w:rPr>
        <w:t>3. materiał z którego wykonane są probówki   powinien  być odporny na uszkodzenia  w transporcie jak i podczas wirowania krwi .</w:t>
      </w:r>
    </w:p>
    <w:p w:rsidR="000F6BC5" w:rsidRPr="00277901" w:rsidRDefault="000F6BC5" w:rsidP="00460449">
      <w:pPr>
        <w:spacing w:line="240" w:lineRule="auto"/>
        <w:rPr>
          <w:rFonts w:cstheme="minorHAnsi"/>
          <w:sz w:val="20"/>
          <w:szCs w:val="20"/>
        </w:rPr>
      </w:pPr>
      <w:r w:rsidRPr="00277901">
        <w:rPr>
          <w:rFonts w:cstheme="minorHAnsi"/>
          <w:sz w:val="20"/>
          <w:szCs w:val="20"/>
        </w:rPr>
        <w:t>4.system połączeń igła – strzykawka  - luer lock</w:t>
      </w:r>
    </w:p>
    <w:p w:rsidR="000F6BC5" w:rsidRPr="00277901" w:rsidRDefault="000F6BC5" w:rsidP="00460449">
      <w:pPr>
        <w:spacing w:line="240" w:lineRule="auto"/>
        <w:rPr>
          <w:rFonts w:cstheme="minorHAnsi"/>
          <w:sz w:val="20"/>
          <w:szCs w:val="20"/>
        </w:rPr>
      </w:pPr>
      <w:r w:rsidRPr="00277901">
        <w:rPr>
          <w:rFonts w:cstheme="minorHAnsi"/>
          <w:sz w:val="20"/>
          <w:szCs w:val="20"/>
        </w:rPr>
        <w:t>5. probówka w której nie zachodzi zjawisko  hemolizy i powstawania mikroskrzepów</w:t>
      </w:r>
    </w:p>
    <w:p w:rsidR="000F6BC5" w:rsidRPr="00277901" w:rsidRDefault="000F6BC5" w:rsidP="00460449">
      <w:pPr>
        <w:spacing w:line="240" w:lineRule="auto"/>
        <w:rPr>
          <w:rFonts w:cstheme="minorHAnsi"/>
          <w:sz w:val="20"/>
          <w:szCs w:val="20"/>
        </w:rPr>
      </w:pPr>
      <w:r w:rsidRPr="00277901">
        <w:rPr>
          <w:rFonts w:cstheme="minorHAnsi"/>
          <w:sz w:val="20"/>
          <w:szCs w:val="20"/>
        </w:rPr>
        <w:t>6. probówka przeźroczysta, możliwość optycznej kontroli pobierania krwi .</w:t>
      </w:r>
    </w:p>
    <w:p w:rsidR="000F6BC5" w:rsidRPr="00277901" w:rsidRDefault="000F6BC5" w:rsidP="00460449">
      <w:pPr>
        <w:spacing w:line="240" w:lineRule="auto"/>
        <w:rPr>
          <w:rFonts w:cstheme="minorHAnsi"/>
          <w:sz w:val="20"/>
          <w:szCs w:val="20"/>
        </w:rPr>
      </w:pPr>
      <w:r w:rsidRPr="00277901">
        <w:rPr>
          <w:rFonts w:cstheme="minorHAnsi"/>
          <w:sz w:val="20"/>
          <w:szCs w:val="20"/>
        </w:rPr>
        <w:t>7. Próbki - po 1 minimalnym opakowaniu handlowym każdej pozycji  – na wezwanie zamawiającego  z wyłączeniem statywów.</w:t>
      </w:r>
    </w:p>
    <w:p w:rsidR="000F6BC5" w:rsidRPr="00277901" w:rsidRDefault="000F6BC5" w:rsidP="00460449">
      <w:pPr>
        <w:spacing w:line="240" w:lineRule="auto"/>
        <w:rPr>
          <w:rFonts w:cstheme="minorHAnsi"/>
          <w:sz w:val="20"/>
          <w:szCs w:val="20"/>
        </w:rPr>
      </w:pPr>
      <w:r w:rsidRPr="00277901">
        <w:rPr>
          <w:rFonts w:cstheme="minorHAnsi"/>
          <w:sz w:val="20"/>
          <w:szCs w:val="20"/>
        </w:rPr>
        <w:t xml:space="preserve">8.wszystkie elementy oferowanego systemu zamkniętego powinny pochodzić od jednego producenta. W przypadku zaoferowania elementów od różnych producentów  należy przedłożyć oświadczenia  że oferowane elementy są ze sobą kompatybilne . </w:t>
      </w:r>
    </w:p>
    <w:p w:rsidR="000F6BC5" w:rsidRPr="00277901" w:rsidRDefault="000F6BC5" w:rsidP="00460449">
      <w:pPr>
        <w:spacing w:line="240" w:lineRule="auto"/>
        <w:rPr>
          <w:rFonts w:cstheme="minorHAnsi"/>
          <w:sz w:val="20"/>
          <w:szCs w:val="20"/>
        </w:rPr>
      </w:pPr>
      <w:r w:rsidRPr="00277901">
        <w:rPr>
          <w:rFonts w:cstheme="minorHAnsi"/>
          <w:sz w:val="20"/>
          <w:szCs w:val="20"/>
        </w:rPr>
        <w:t>9. Probówki kompatybilne z analizatorami używanymi w laboratorium: Integra 400+, e 411, Sysmex K-4500, Sysmex CA-500 lub dostosowanie do w/w systemów.</w:t>
      </w:r>
    </w:p>
    <w:p w:rsidR="00CA0D54" w:rsidRPr="00277901" w:rsidRDefault="000F6BC5" w:rsidP="00CA0D54">
      <w:pPr>
        <w:spacing w:line="240" w:lineRule="auto"/>
        <w:rPr>
          <w:rFonts w:cstheme="minorHAnsi"/>
          <w:sz w:val="20"/>
          <w:szCs w:val="20"/>
        </w:rPr>
      </w:pPr>
      <w:r w:rsidRPr="00277901">
        <w:rPr>
          <w:rFonts w:cstheme="minorHAnsi"/>
          <w:sz w:val="20"/>
          <w:szCs w:val="20"/>
        </w:rPr>
        <w:t>10. Statyw do OB kompatybilny z oferowanymi probówkami do odczytu OB. metodą  logarytmiczną</w:t>
      </w:r>
      <w:r w:rsidR="000C5E95" w:rsidRPr="00277901">
        <w:rPr>
          <w:rFonts w:cstheme="minorHAnsi"/>
          <w:sz w:val="20"/>
          <w:szCs w:val="20"/>
        </w:rPr>
        <w:t xml:space="preserve"> i metodą liniową </w:t>
      </w:r>
      <w:r w:rsidR="00CA0D54" w:rsidRPr="00277901">
        <w:rPr>
          <w:rFonts w:cstheme="minorHAnsi"/>
          <w:sz w:val="20"/>
          <w:szCs w:val="20"/>
        </w:rPr>
        <w:t xml:space="preserve">.  </w:t>
      </w:r>
    </w:p>
    <w:p w:rsidR="000F6BC5" w:rsidRPr="00277901" w:rsidRDefault="000F6BC5" w:rsidP="00460449">
      <w:pPr>
        <w:spacing w:line="240" w:lineRule="auto"/>
        <w:rPr>
          <w:rFonts w:cstheme="minorHAnsi"/>
          <w:sz w:val="20"/>
          <w:szCs w:val="20"/>
        </w:rPr>
      </w:pPr>
      <w:r w:rsidRPr="00277901">
        <w:rPr>
          <w:rFonts w:cstheme="minorHAnsi"/>
          <w:sz w:val="20"/>
          <w:szCs w:val="20"/>
        </w:rPr>
        <w:t>11. Każda probówko- strzykawka/probówka zaopatrzona w etykietę i zakręcany korek eliminujący efekt aerozolowy</w:t>
      </w:r>
    </w:p>
    <w:p w:rsidR="000F6BC5" w:rsidRPr="00277901" w:rsidRDefault="000F6BC5" w:rsidP="00460449">
      <w:pPr>
        <w:spacing w:line="240" w:lineRule="auto"/>
        <w:rPr>
          <w:rFonts w:cstheme="minorHAnsi"/>
          <w:sz w:val="20"/>
          <w:szCs w:val="20"/>
        </w:rPr>
      </w:pPr>
      <w:r w:rsidRPr="00277901">
        <w:rPr>
          <w:rFonts w:cstheme="minorHAnsi"/>
          <w:sz w:val="20"/>
          <w:szCs w:val="20"/>
        </w:rPr>
        <w:t>12. wszystkie elementy oferowanego systemu (za wyjątkiem probówko- strzykawek, probówek) mogące mieć kontakt z krwią (igła, łącznik, motylki) są pakowane jednorazowo w opakowaniach gwarantujących ich sterylność w formie gotowej do użycia po wyjęciu z opakowania, bez konieczności łączenia dodatkowych elementów (stałe scalenie igły z łącznikiem)</w:t>
      </w:r>
    </w:p>
    <w:p w:rsidR="000F6BC5" w:rsidRPr="00277901" w:rsidRDefault="000F6BC5" w:rsidP="000F6BC5">
      <w:pPr>
        <w:spacing w:line="240" w:lineRule="auto"/>
        <w:rPr>
          <w:rFonts w:cstheme="minorHAnsi"/>
          <w:sz w:val="20"/>
          <w:szCs w:val="20"/>
        </w:rPr>
      </w:pPr>
      <w:r w:rsidRPr="00277901">
        <w:rPr>
          <w:rFonts w:cstheme="minorHAnsi"/>
          <w:sz w:val="20"/>
          <w:szCs w:val="20"/>
        </w:rPr>
        <w:t>13. Wykonawca zapewni bezpłatne szkolenie (potwierdzone certyfikatem)  personelu pobierającego materiał biologiczny do badań w terminie: I tydzień po podpisaniu umowy szkolenie teoretyczne dla pielęgniarek z oddziałów szpitalnych i pracowników laboratorium, II tydzień szkolenie praktyczne z pobieraniem krwi u pacjentów oddziałów szpitalnych oraz punktu pobrań laboratorium. Wykonawca zapewni odpowiednią ilość bezpłatnych probówek do testowania i szkolenia.</w:t>
      </w:r>
    </w:p>
    <w:p w:rsidR="000F6BC5" w:rsidRPr="00277901" w:rsidRDefault="000F6BC5" w:rsidP="000F6BC5">
      <w:pPr>
        <w:spacing w:line="240" w:lineRule="auto"/>
        <w:rPr>
          <w:rFonts w:cstheme="minorHAnsi"/>
          <w:color w:val="000000"/>
          <w:sz w:val="20"/>
          <w:szCs w:val="20"/>
        </w:rPr>
      </w:pPr>
      <w:r w:rsidRPr="00277901">
        <w:rPr>
          <w:rFonts w:cstheme="minorHAnsi"/>
          <w:color w:val="000000"/>
          <w:sz w:val="20"/>
          <w:szCs w:val="20"/>
        </w:rPr>
        <w:t>14. Probówki muszą posiadać kod barwny, inny dla każdej grupy badań</w:t>
      </w:r>
      <w:r w:rsidR="00FA731B" w:rsidRPr="00277901">
        <w:rPr>
          <w:rFonts w:cstheme="minorHAnsi"/>
          <w:color w:val="000000"/>
          <w:sz w:val="20"/>
          <w:szCs w:val="20"/>
        </w:rPr>
        <w:t xml:space="preserve"> </w:t>
      </w:r>
    </w:p>
    <w:p w:rsidR="000F6BC5" w:rsidRPr="00277901" w:rsidRDefault="000F6BC5" w:rsidP="00460449">
      <w:pPr>
        <w:jc w:val="right"/>
        <w:rPr>
          <w:rFonts w:cstheme="minorHAnsi"/>
          <w:sz w:val="20"/>
          <w:szCs w:val="20"/>
        </w:rPr>
      </w:pPr>
      <w:r w:rsidRPr="00277901">
        <w:rPr>
          <w:rFonts w:cstheme="minorHAnsi"/>
          <w:sz w:val="20"/>
          <w:szCs w:val="20"/>
        </w:rPr>
        <w:t xml:space="preserve">                                                                                                                                                 </w:t>
      </w:r>
      <w:r w:rsidR="00460449" w:rsidRPr="00277901">
        <w:rPr>
          <w:rFonts w:cstheme="minorHAnsi"/>
          <w:sz w:val="20"/>
          <w:szCs w:val="20"/>
        </w:rPr>
        <w:t xml:space="preserve">                                                </w:t>
      </w:r>
      <w:r w:rsidRPr="00277901">
        <w:rPr>
          <w:rFonts w:cstheme="minorHAnsi"/>
          <w:sz w:val="20"/>
          <w:szCs w:val="20"/>
        </w:rPr>
        <w:t xml:space="preserve">   pieczątka i podpis                                                                                                                                                                                  .............................................</w:t>
      </w:r>
    </w:p>
    <w:p w:rsidR="000F6BC5" w:rsidRPr="00277901" w:rsidRDefault="000F6BC5" w:rsidP="000F6BC5">
      <w:pPr>
        <w:pStyle w:val="Nagwek1"/>
        <w:tabs>
          <w:tab w:val="clear" w:pos="0"/>
          <w:tab w:val="left" w:pos="432"/>
        </w:tabs>
        <w:rPr>
          <w:rFonts w:asciiTheme="minorHAnsi" w:hAnsiTheme="minorHAnsi" w:cstheme="minorHAnsi"/>
          <w:b/>
          <w:sz w:val="20"/>
        </w:rPr>
      </w:pPr>
    </w:p>
    <w:p w:rsidR="000F6BC5" w:rsidRPr="00277901" w:rsidRDefault="000F6BC5" w:rsidP="000F6BC5">
      <w:pPr>
        <w:pageBreakBefore/>
        <w:tabs>
          <w:tab w:val="left" w:pos="0"/>
        </w:tabs>
        <w:rPr>
          <w:rFonts w:cstheme="minorHAnsi"/>
          <w:b/>
          <w:sz w:val="20"/>
          <w:szCs w:val="20"/>
        </w:rPr>
      </w:pPr>
      <w:r w:rsidRPr="00277901">
        <w:rPr>
          <w:rFonts w:cstheme="minorHAnsi"/>
          <w:b/>
          <w:sz w:val="20"/>
          <w:szCs w:val="20"/>
        </w:rPr>
        <w:lastRenderedPageBreak/>
        <w:t xml:space="preserve">FORMULARZ  CENOWY     -PRZYRĄDY DO WLEWÓW  typ kaniula               </w:t>
      </w:r>
      <w:r w:rsidR="00393099" w:rsidRPr="00277901">
        <w:rPr>
          <w:rFonts w:cstheme="minorHAnsi"/>
          <w:b/>
          <w:sz w:val="20"/>
          <w:szCs w:val="20"/>
        </w:rPr>
        <w:t xml:space="preserve">               </w:t>
      </w:r>
      <w:r w:rsidR="00F30403" w:rsidRPr="00277901">
        <w:rPr>
          <w:rFonts w:cstheme="minorHAnsi"/>
          <w:b/>
          <w:sz w:val="20"/>
          <w:szCs w:val="20"/>
        </w:rPr>
        <w:t>CZĘŚĆ</w:t>
      </w:r>
      <w:r w:rsidR="00393099" w:rsidRPr="00277901">
        <w:rPr>
          <w:rFonts w:cstheme="minorHAnsi"/>
          <w:b/>
          <w:sz w:val="20"/>
          <w:szCs w:val="20"/>
        </w:rPr>
        <w:t xml:space="preserve">  NR  17</w:t>
      </w:r>
      <w:r w:rsidRPr="00277901">
        <w:rPr>
          <w:rFonts w:cstheme="minorHAnsi"/>
          <w:b/>
          <w:sz w:val="20"/>
          <w:szCs w:val="20"/>
        </w:rPr>
        <w:t xml:space="preserve">         </w:t>
      </w:r>
      <w:r w:rsidR="00FF4F7D" w:rsidRPr="00277901">
        <w:rPr>
          <w:rFonts w:cstheme="minorHAnsi"/>
          <w:b/>
          <w:sz w:val="20"/>
          <w:szCs w:val="20"/>
        </w:rPr>
        <w:t xml:space="preserve">                                  </w:t>
      </w:r>
      <w:r w:rsidRPr="00277901">
        <w:rPr>
          <w:rFonts w:cstheme="minorHAnsi"/>
          <w:b/>
          <w:sz w:val="20"/>
          <w:szCs w:val="20"/>
        </w:rPr>
        <w:t xml:space="preserve">   </w:t>
      </w:r>
      <w:r w:rsidRPr="00277901">
        <w:rPr>
          <w:rFonts w:cstheme="minorHAnsi"/>
          <w:b/>
          <w:bCs/>
          <w:sz w:val="20"/>
          <w:szCs w:val="20"/>
        </w:rPr>
        <w:t>załącznik nr 2 do siwz</w:t>
      </w:r>
    </w:p>
    <w:tbl>
      <w:tblPr>
        <w:tblW w:w="15340" w:type="dxa"/>
        <w:tblInd w:w="-145" w:type="dxa"/>
        <w:tblLayout w:type="fixed"/>
        <w:tblCellMar>
          <w:left w:w="70" w:type="dxa"/>
          <w:right w:w="70" w:type="dxa"/>
        </w:tblCellMar>
        <w:tblLook w:val="0000"/>
      </w:tblPr>
      <w:tblGrid>
        <w:gridCol w:w="579"/>
        <w:gridCol w:w="3180"/>
        <w:gridCol w:w="567"/>
        <w:gridCol w:w="626"/>
        <w:gridCol w:w="1265"/>
        <w:gridCol w:w="1670"/>
        <w:gridCol w:w="1173"/>
        <w:gridCol w:w="1361"/>
        <w:gridCol w:w="1695"/>
        <w:gridCol w:w="3224"/>
      </w:tblGrid>
      <w:tr w:rsidR="000F6BC5" w:rsidRPr="00277901" w:rsidTr="00030118">
        <w:trPr>
          <w:trHeight w:val="557"/>
        </w:trPr>
        <w:tc>
          <w:tcPr>
            <w:tcW w:w="57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318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62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Ilość</w:t>
            </w:r>
          </w:p>
        </w:tc>
        <w:tc>
          <w:tcPr>
            <w:tcW w:w="126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 netto</w:t>
            </w:r>
          </w:p>
          <w:p w:rsidR="000F6BC5" w:rsidRPr="00277901" w:rsidRDefault="000F6BC5" w:rsidP="00326430">
            <w:pPr>
              <w:rPr>
                <w:rFonts w:cstheme="minorHAnsi"/>
                <w:sz w:val="20"/>
                <w:szCs w:val="20"/>
              </w:rPr>
            </w:pPr>
          </w:p>
        </w:tc>
        <w:tc>
          <w:tcPr>
            <w:tcW w:w="167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17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36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69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3224"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Producent/ nr katalogowy</w:t>
            </w: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1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180" w:type="dxa"/>
            <w:tcBorders>
              <w:left w:val="single" w:sz="4" w:space="0" w:color="000000"/>
              <w:bottom w:val="single" w:sz="4" w:space="0" w:color="000000"/>
            </w:tcBorders>
            <w:shd w:val="clear" w:color="auto" w:fill="auto"/>
          </w:tcPr>
          <w:p w:rsidR="00C20D9D" w:rsidRPr="00277901" w:rsidRDefault="00C20D9D" w:rsidP="00C20D9D">
            <w:pPr>
              <w:snapToGrid w:val="0"/>
              <w:rPr>
                <w:rFonts w:cstheme="minorHAnsi"/>
                <w:sz w:val="20"/>
                <w:szCs w:val="20"/>
              </w:rPr>
            </w:pPr>
            <w:r w:rsidRPr="00277901">
              <w:rPr>
                <w:rFonts w:cstheme="minorHAnsi"/>
                <w:sz w:val="20"/>
                <w:szCs w:val="20"/>
              </w:rPr>
              <w:t>kaniula dożylna bez   portu bocznego wykonana z FEP. Kaniula posiada  minimum 2 paski kontrastujące w promieniach RTG</w:t>
            </w:r>
          </w:p>
          <w:p w:rsidR="00C20D9D" w:rsidRPr="00277901" w:rsidRDefault="00C20D9D" w:rsidP="00C20D9D">
            <w:pPr>
              <w:snapToGrid w:val="0"/>
              <w:rPr>
                <w:rFonts w:cstheme="minorHAnsi"/>
                <w:sz w:val="20"/>
                <w:szCs w:val="20"/>
              </w:rPr>
            </w:pPr>
            <w:r w:rsidRPr="00277901">
              <w:rPr>
                <w:rFonts w:cstheme="minorHAnsi"/>
                <w:sz w:val="20"/>
                <w:szCs w:val="20"/>
              </w:rPr>
              <w:t>Rozmiar 26G –0,6 x19  mm przepływ  maksymalnie  13 ml /min</w:t>
            </w:r>
          </w:p>
          <w:p w:rsidR="00BE1C75" w:rsidRPr="00277901" w:rsidRDefault="00BE1C75" w:rsidP="00BE1C75">
            <w:pPr>
              <w:autoSpaceDE w:val="0"/>
              <w:autoSpaceDN w:val="0"/>
              <w:adjustRightInd w:val="0"/>
              <w:spacing w:after="0"/>
              <w:jc w:val="both"/>
              <w:rPr>
                <w:rFonts w:cstheme="minorHAnsi"/>
                <w:b/>
                <w:sz w:val="20"/>
                <w:szCs w:val="20"/>
              </w:rPr>
            </w:pPr>
          </w:p>
          <w:p w:rsidR="002B4E96" w:rsidRPr="00277901" w:rsidRDefault="002B4E96" w:rsidP="00BE1C75">
            <w:pPr>
              <w:autoSpaceDE w:val="0"/>
              <w:autoSpaceDN w:val="0"/>
              <w:adjustRightInd w:val="0"/>
              <w:spacing w:after="0"/>
              <w:jc w:val="both"/>
              <w:rPr>
                <w:rFonts w:cstheme="minorHAnsi"/>
                <w:b/>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100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3180" w:type="dxa"/>
            <w:tcBorders>
              <w:left w:val="single" w:sz="4" w:space="0" w:color="000000"/>
              <w:bottom w:val="single" w:sz="4" w:space="0" w:color="000000"/>
            </w:tcBorders>
            <w:shd w:val="clear" w:color="auto" w:fill="auto"/>
          </w:tcPr>
          <w:p w:rsidR="007A29B7" w:rsidRPr="00277901" w:rsidRDefault="007A29B7" w:rsidP="007A29B7">
            <w:pPr>
              <w:snapToGrid w:val="0"/>
              <w:rPr>
                <w:rFonts w:cstheme="minorHAnsi"/>
                <w:sz w:val="20"/>
                <w:szCs w:val="20"/>
              </w:rPr>
            </w:pPr>
            <w:r w:rsidRPr="00277901">
              <w:rPr>
                <w:rFonts w:cstheme="minorHAnsi"/>
                <w:sz w:val="20"/>
                <w:szCs w:val="20"/>
              </w:rPr>
              <w:t>kaniula dożylna bez   portu bocznego wykonana z FEP. Kaniula posiada  minimum 2 paski kontrastujące w promieniach RTG</w:t>
            </w:r>
          </w:p>
          <w:p w:rsidR="007A29B7" w:rsidRPr="00277901" w:rsidRDefault="007A29B7" w:rsidP="007A29B7">
            <w:pPr>
              <w:snapToGrid w:val="0"/>
              <w:rPr>
                <w:rFonts w:cstheme="minorHAnsi"/>
                <w:sz w:val="20"/>
                <w:szCs w:val="20"/>
              </w:rPr>
            </w:pPr>
            <w:r w:rsidRPr="00277901">
              <w:rPr>
                <w:rFonts w:cstheme="minorHAnsi"/>
                <w:sz w:val="20"/>
                <w:szCs w:val="20"/>
              </w:rPr>
              <w:t>Rozmiar 24G –0,7x19  mm przepływ  maksymalnie  15 ml /min</w:t>
            </w:r>
          </w:p>
          <w:p w:rsidR="00601F5E" w:rsidRPr="00277901" w:rsidRDefault="00601F5E" w:rsidP="00FF4F7D">
            <w:pPr>
              <w:snapToGrid w:val="0"/>
              <w:rPr>
                <w:rFonts w:cstheme="minorHAnsi"/>
                <w:b/>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100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3180" w:type="dxa"/>
            <w:tcBorders>
              <w:left w:val="single" w:sz="4" w:space="0" w:color="000000"/>
              <w:bottom w:val="single" w:sz="4" w:space="0" w:color="000000"/>
            </w:tcBorders>
            <w:shd w:val="clear" w:color="auto" w:fill="auto"/>
          </w:tcPr>
          <w:p w:rsidR="00DD681B" w:rsidRPr="00277901" w:rsidRDefault="00DD681B" w:rsidP="00DD681B">
            <w:pPr>
              <w:snapToGrid w:val="0"/>
              <w:rPr>
                <w:rFonts w:cstheme="minorHAnsi"/>
                <w:sz w:val="20"/>
                <w:szCs w:val="20"/>
              </w:rPr>
            </w:pPr>
            <w:r w:rsidRPr="00277901">
              <w:rPr>
                <w:rFonts w:cstheme="minorHAnsi"/>
                <w:sz w:val="20"/>
                <w:szCs w:val="20"/>
              </w:rPr>
              <w:t>kaniula dożylna z portem bocznym wykonana z FEP. Kaniula posiada  minimum 2 paski kontrastujące w promieniach RTG</w:t>
            </w:r>
          </w:p>
          <w:p w:rsidR="00DD681B" w:rsidRPr="00277901" w:rsidRDefault="00DD681B" w:rsidP="00DD681B">
            <w:pPr>
              <w:snapToGrid w:val="0"/>
              <w:rPr>
                <w:rFonts w:cstheme="minorHAnsi"/>
                <w:sz w:val="20"/>
                <w:szCs w:val="20"/>
              </w:rPr>
            </w:pPr>
            <w:r w:rsidRPr="00277901">
              <w:rPr>
                <w:rFonts w:cstheme="minorHAnsi"/>
                <w:sz w:val="20"/>
                <w:szCs w:val="20"/>
              </w:rPr>
              <w:t xml:space="preserve">Rozmiar 24G –0,7x19  mm przepływ  </w:t>
            </w:r>
            <w:r w:rsidRPr="00277901">
              <w:rPr>
                <w:rFonts w:cstheme="minorHAnsi"/>
                <w:sz w:val="20"/>
                <w:szCs w:val="20"/>
              </w:rPr>
              <w:lastRenderedPageBreak/>
              <w:t>maksymalnie  15 ml /min</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2000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4</w:t>
            </w:r>
          </w:p>
        </w:tc>
        <w:tc>
          <w:tcPr>
            <w:tcW w:w="31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kaniula dożylna z portem bocznym wykonana z FEP. Kaniula posiada  minimum 2 paski kontrastujące w promieniach RTG</w:t>
            </w:r>
          </w:p>
          <w:p w:rsidR="000F6BC5" w:rsidRPr="00277901" w:rsidRDefault="000F6BC5" w:rsidP="00326430">
            <w:pPr>
              <w:snapToGrid w:val="0"/>
              <w:rPr>
                <w:rFonts w:cstheme="minorHAnsi"/>
                <w:sz w:val="20"/>
                <w:szCs w:val="20"/>
              </w:rPr>
            </w:pPr>
            <w:r w:rsidRPr="00277901">
              <w:rPr>
                <w:rFonts w:cstheme="minorHAnsi"/>
                <w:sz w:val="20"/>
                <w:szCs w:val="20"/>
              </w:rPr>
              <w:t>Rozmiar 22G –0,9x25 mm przepływ  minimum. 36 ml / min</w:t>
            </w:r>
          </w:p>
          <w:p w:rsidR="00CD5224" w:rsidRPr="00277901" w:rsidRDefault="00CD5224" w:rsidP="000C7790">
            <w:pPr>
              <w:snapToGrid w:val="0"/>
              <w:rPr>
                <w:rFonts w:cstheme="minorHAnsi"/>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3000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b/>
                <w:sz w:val="20"/>
                <w:szCs w:val="20"/>
                <w:lang w:val="en-US"/>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3180" w:type="dxa"/>
            <w:tcBorders>
              <w:left w:val="single" w:sz="4" w:space="0" w:color="000000"/>
              <w:bottom w:val="single" w:sz="4" w:space="0" w:color="000000"/>
            </w:tcBorders>
            <w:shd w:val="clear" w:color="auto" w:fill="auto"/>
          </w:tcPr>
          <w:p w:rsidR="00BD4BEB" w:rsidRPr="00277901" w:rsidRDefault="00BD4BEB" w:rsidP="00BD4BEB">
            <w:pPr>
              <w:snapToGrid w:val="0"/>
              <w:rPr>
                <w:rFonts w:cstheme="minorHAnsi"/>
                <w:sz w:val="20"/>
                <w:szCs w:val="20"/>
              </w:rPr>
            </w:pPr>
            <w:r w:rsidRPr="00277901">
              <w:rPr>
                <w:rFonts w:cstheme="minorHAnsi"/>
                <w:sz w:val="20"/>
                <w:szCs w:val="20"/>
              </w:rPr>
              <w:t>kaniula dożylna z portem bocznym wykonana z FEP. Kaniula posiada  minimum 2 paski kontrastujące w promieniach RTG</w:t>
            </w:r>
            <w:r w:rsidRPr="00277901">
              <w:rPr>
                <w:rFonts w:cstheme="minorHAnsi"/>
                <w:sz w:val="20"/>
                <w:szCs w:val="20"/>
              </w:rPr>
              <w:br/>
              <w:t>Rozmiar 20G – 1,1x33 mm przepływ  minimum. 61 ml / min</w:t>
            </w:r>
          </w:p>
          <w:p w:rsidR="0032724F" w:rsidRPr="00277901" w:rsidRDefault="0032724F" w:rsidP="00326430">
            <w:pPr>
              <w:snapToGrid w:val="0"/>
              <w:rPr>
                <w:rFonts w:cstheme="minorHAnsi"/>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3000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6</w:t>
            </w:r>
          </w:p>
        </w:tc>
        <w:tc>
          <w:tcPr>
            <w:tcW w:w="31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kaniula dożylna z portem bocznym  wykonana z FEP. Kaniula posiada  minimum 2 paski kontrastujące w promieniach RTG.</w:t>
            </w:r>
          </w:p>
          <w:p w:rsidR="000F6BC5" w:rsidRPr="00277901" w:rsidRDefault="000F6BC5" w:rsidP="00326430">
            <w:pPr>
              <w:snapToGrid w:val="0"/>
              <w:rPr>
                <w:rFonts w:cstheme="minorHAnsi"/>
                <w:sz w:val="20"/>
                <w:szCs w:val="20"/>
              </w:rPr>
            </w:pPr>
            <w:r w:rsidRPr="00277901">
              <w:rPr>
                <w:rFonts w:cstheme="minorHAnsi"/>
                <w:sz w:val="20"/>
                <w:szCs w:val="20"/>
              </w:rPr>
              <w:t>Rozmiar 18G</w:t>
            </w:r>
            <w:r w:rsidR="005F44AE" w:rsidRPr="00277901">
              <w:rPr>
                <w:rFonts w:cstheme="minorHAnsi"/>
                <w:sz w:val="20"/>
                <w:szCs w:val="20"/>
              </w:rPr>
              <w:t xml:space="preserve"> –1,3x45 mm</w:t>
            </w:r>
            <w:r w:rsidR="0098187A" w:rsidRPr="00277901">
              <w:rPr>
                <w:rFonts w:cstheme="minorHAnsi"/>
                <w:sz w:val="20"/>
                <w:szCs w:val="20"/>
              </w:rPr>
              <w:t xml:space="preserve"> </w:t>
            </w:r>
            <w:r w:rsidR="005F44AE" w:rsidRPr="00277901">
              <w:rPr>
                <w:rFonts w:cstheme="minorHAnsi"/>
                <w:sz w:val="20"/>
                <w:szCs w:val="20"/>
              </w:rPr>
              <w:t>przepływ  minimum. 90</w:t>
            </w:r>
            <w:r w:rsidRPr="00277901">
              <w:rPr>
                <w:rFonts w:cstheme="minorHAnsi"/>
                <w:sz w:val="20"/>
                <w:szCs w:val="20"/>
              </w:rPr>
              <w:t xml:space="preserve"> ml / min</w:t>
            </w:r>
          </w:p>
          <w:p w:rsidR="00D4647E" w:rsidRPr="00277901" w:rsidRDefault="00D4647E" w:rsidP="00326430">
            <w:pPr>
              <w:snapToGrid w:val="0"/>
              <w:rPr>
                <w:rFonts w:cstheme="minorHAnsi"/>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1000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7</w:t>
            </w:r>
          </w:p>
        </w:tc>
        <w:tc>
          <w:tcPr>
            <w:tcW w:w="3180" w:type="dxa"/>
            <w:tcBorders>
              <w:left w:val="single" w:sz="4" w:space="0" w:color="000000"/>
              <w:bottom w:val="single" w:sz="4" w:space="0" w:color="000000"/>
            </w:tcBorders>
            <w:shd w:val="clear" w:color="auto" w:fill="auto"/>
          </w:tcPr>
          <w:p w:rsidR="00B92C66" w:rsidRPr="00277901" w:rsidRDefault="00B92C66" w:rsidP="00B92C66">
            <w:pPr>
              <w:snapToGrid w:val="0"/>
              <w:rPr>
                <w:rFonts w:cstheme="minorHAnsi"/>
                <w:sz w:val="20"/>
                <w:szCs w:val="20"/>
              </w:rPr>
            </w:pPr>
            <w:r w:rsidRPr="00277901">
              <w:rPr>
                <w:rFonts w:cstheme="minorHAnsi"/>
                <w:sz w:val="20"/>
                <w:szCs w:val="20"/>
              </w:rPr>
              <w:t xml:space="preserve">kaniula dożylna z portem bocznym  wykonana z FEP. Kaniula posiada  minimum 2 paski kontrastujące w </w:t>
            </w:r>
            <w:r w:rsidRPr="00277901">
              <w:rPr>
                <w:rFonts w:cstheme="minorHAnsi"/>
                <w:sz w:val="20"/>
                <w:szCs w:val="20"/>
              </w:rPr>
              <w:lastRenderedPageBreak/>
              <w:t>promieniach RTG</w:t>
            </w:r>
          </w:p>
          <w:p w:rsidR="00B92C66" w:rsidRPr="00277901" w:rsidRDefault="00B92C66" w:rsidP="00B92C66">
            <w:pPr>
              <w:snapToGrid w:val="0"/>
              <w:rPr>
                <w:rFonts w:cstheme="minorHAnsi"/>
                <w:sz w:val="20"/>
                <w:szCs w:val="20"/>
              </w:rPr>
            </w:pPr>
            <w:r w:rsidRPr="00277901">
              <w:rPr>
                <w:rFonts w:cstheme="minorHAnsi"/>
                <w:sz w:val="20"/>
                <w:szCs w:val="20"/>
              </w:rPr>
              <w:t>Rozmiar 17G –1,5x45 mm przepływ  minimum. 140 ml / min</w:t>
            </w:r>
          </w:p>
          <w:p w:rsidR="00FD64A8" w:rsidRPr="00277901" w:rsidRDefault="00FD64A8" w:rsidP="00326430">
            <w:pPr>
              <w:snapToGrid w:val="0"/>
              <w:rPr>
                <w:rFonts w:cstheme="minorHAnsi"/>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200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p>
        </w:tc>
      </w:tr>
      <w:tr w:rsidR="000F6BC5" w:rsidRPr="00277901" w:rsidTr="00030118">
        <w:trPr>
          <w:trHeight w:val="1636"/>
        </w:trPr>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8</w:t>
            </w:r>
          </w:p>
        </w:tc>
        <w:tc>
          <w:tcPr>
            <w:tcW w:w="3180" w:type="dxa"/>
            <w:tcBorders>
              <w:left w:val="single" w:sz="4" w:space="0" w:color="000000"/>
              <w:bottom w:val="single" w:sz="4" w:space="0" w:color="000000"/>
            </w:tcBorders>
            <w:shd w:val="clear" w:color="auto" w:fill="auto"/>
          </w:tcPr>
          <w:p w:rsidR="00B23CF5" w:rsidRPr="00277901" w:rsidRDefault="00B23CF5" w:rsidP="00B23CF5">
            <w:pPr>
              <w:snapToGrid w:val="0"/>
              <w:rPr>
                <w:rFonts w:cstheme="minorHAnsi"/>
                <w:sz w:val="20"/>
                <w:szCs w:val="20"/>
              </w:rPr>
            </w:pPr>
            <w:r w:rsidRPr="00277901">
              <w:rPr>
                <w:rFonts w:cstheme="minorHAnsi"/>
                <w:sz w:val="20"/>
                <w:szCs w:val="20"/>
              </w:rPr>
              <w:t>kaniula dożylna z portem bocznym  wykonana z FEP. Kaniula posiada  minimum 2 paski kontrastujące w promieniach RTG.</w:t>
            </w:r>
          </w:p>
          <w:p w:rsidR="00B23CF5" w:rsidRPr="00277901" w:rsidRDefault="00B23CF5" w:rsidP="0068362D">
            <w:pPr>
              <w:snapToGrid w:val="0"/>
              <w:rPr>
                <w:rFonts w:cstheme="minorHAnsi"/>
                <w:sz w:val="20"/>
                <w:szCs w:val="20"/>
              </w:rPr>
            </w:pPr>
            <w:r w:rsidRPr="00277901">
              <w:rPr>
                <w:rFonts w:cstheme="minorHAnsi"/>
                <w:sz w:val="20"/>
                <w:szCs w:val="20"/>
              </w:rPr>
              <w:t>Rozmiar 16G – 1,8x45 mm</w:t>
            </w:r>
            <w:r w:rsidR="0068362D" w:rsidRPr="00277901">
              <w:rPr>
                <w:rFonts w:cstheme="minorHAnsi"/>
                <w:sz w:val="20"/>
                <w:szCs w:val="20"/>
              </w:rPr>
              <w:t xml:space="preserve"> </w:t>
            </w:r>
            <w:r w:rsidRPr="00277901">
              <w:rPr>
                <w:rFonts w:cstheme="minorHAnsi"/>
                <w:sz w:val="20"/>
                <w:szCs w:val="20"/>
              </w:rPr>
              <w:t>przepływ  minimum. 200 ml / min</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i/>
                <w:sz w:val="20"/>
                <w:szCs w:val="20"/>
              </w:rPr>
            </w:pPr>
            <w:r w:rsidRPr="00277901">
              <w:rPr>
                <w:rFonts w:cstheme="minorHAnsi"/>
                <w:i/>
                <w:sz w:val="20"/>
                <w:szCs w:val="20"/>
              </w:rPr>
              <w:t>200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9</w:t>
            </w:r>
          </w:p>
        </w:tc>
        <w:tc>
          <w:tcPr>
            <w:tcW w:w="3180" w:type="dxa"/>
            <w:tcBorders>
              <w:left w:val="single" w:sz="4" w:space="0" w:color="000000"/>
              <w:bottom w:val="single" w:sz="4" w:space="0" w:color="000000"/>
            </w:tcBorders>
            <w:shd w:val="clear" w:color="auto" w:fill="auto"/>
          </w:tcPr>
          <w:p w:rsidR="008C4805" w:rsidRPr="00277901" w:rsidRDefault="008C4805" w:rsidP="008C4805">
            <w:pPr>
              <w:snapToGrid w:val="0"/>
              <w:rPr>
                <w:rFonts w:cstheme="minorHAnsi"/>
                <w:sz w:val="20"/>
                <w:szCs w:val="20"/>
              </w:rPr>
            </w:pPr>
            <w:r w:rsidRPr="00277901">
              <w:rPr>
                <w:rFonts w:cstheme="minorHAnsi"/>
                <w:sz w:val="20"/>
                <w:szCs w:val="20"/>
              </w:rPr>
              <w:t xml:space="preserve">kaniula dożylna bezpieczna , z portem bocznym. Wykonana z poliuretanu, wyposażona w samozamykający się zawór portu górnego. Kaniula posiada wbudowany element bezpieczeństwa pasywnego, nakrywający ostrza igły po wyjęciu w celu zapobiegania przypadkowemu zakłuciu . kaniula posiada minimum 2 paski kontrastujące w promieniach RTG. </w:t>
            </w:r>
          </w:p>
          <w:p w:rsidR="008C4805" w:rsidRPr="00277901" w:rsidRDefault="008C4805" w:rsidP="008C4805">
            <w:pPr>
              <w:snapToGrid w:val="0"/>
              <w:rPr>
                <w:rFonts w:cstheme="minorHAnsi"/>
                <w:sz w:val="20"/>
                <w:szCs w:val="20"/>
              </w:rPr>
            </w:pPr>
            <w:r w:rsidRPr="00277901">
              <w:rPr>
                <w:rFonts w:cstheme="minorHAnsi"/>
                <w:sz w:val="20"/>
                <w:szCs w:val="20"/>
              </w:rPr>
              <w:t>Rozmiar 22G –0,9x25 mm przepływ  minimum. 36 ml / min</w:t>
            </w:r>
          </w:p>
          <w:p w:rsidR="005A6F44" w:rsidRPr="00277901" w:rsidRDefault="005A6F44" w:rsidP="00326430">
            <w:pPr>
              <w:snapToGrid w:val="0"/>
              <w:rPr>
                <w:rFonts w:cstheme="minorHAnsi"/>
                <w:sz w:val="20"/>
                <w:szCs w:val="20"/>
                <w:highlight w:val="yellow"/>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260253" w:rsidP="00326430">
            <w:pPr>
              <w:snapToGrid w:val="0"/>
              <w:jc w:val="center"/>
              <w:rPr>
                <w:rFonts w:cstheme="minorHAnsi"/>
                <w:i/>
                <w:sz w:val="20"/>
                <w:szCs w:val="20"/>
              </w:rPr>
            </w:pPr>
            <w:r w:rsidRPr="00277901">
              <w:rPr>
                <w:rFonts w:cstheme="minorHAnsi"/>
                <w:i/>
                <w:sz w:val="20"/>
                <w:szCs w:val="20"/>
              </w:rPr>
              <w:t>8</w:t>
            </w:r>
            <w:r w:rsidR="000F6BC5" w:rsidRPr="00277901">
              <w:rPr>
                <w:rFonts w:cstheme="minorHAnsi"/>
                <w:i/>
                <w:sz w:val="20"/>
                <w:szCs w:val="20"/>
              </w:rPr>
              <w:t xml:space="preserve"> 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b/>
                <w:sz w:val="20"/>
                <w:szCs w:val="20"/>
                <w:lang w:val="en-US"/>
              </w:rPr>
            </w:pPr>
          </w:p>
        </w:tc>
      </w:tr>
      <w:tr w:rsidR="000F6BC5" w:rsidRPr="00277901" w:rsidTr="00030118">
        <w:trPr>
          <w:trHeight w:val="2974"/>
        </w:trPr>
        <w:tc>
          <w:tcPr>
            <w:tcW w:w="57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10</w:t>
            </w:r>
          </w:p>
        </w:tc>
        <w:tc>
          <w:tcPr>
            <w:tcW w:w="3180" w:type="dxa"/>
            <w:tcBorders>
              <w:left w:val="single" w:sz="4" w:space="0" w:color="000000"/>
              <w:bottom w:val="single" w:sz="4" w:space="0" w:color="000000"/>
            </w:tcBorders>
            <w:shd w:val="clear" w:color="auto" w:fill="auto"/>
          </w:tcPr>
          <w:p w:rsidR="008C4805" w:rsidRPr="00277901" w:rsidRDefault="008C4805" w:rsidP="008C4805">
            <w:pPr>
              <w:snapToGrid w:val="0"/>
              <w:rPr>
                <w:rFonts w:cstheme="minorHAnsi"/>
                <w:sz w:val="20"/>
                <w:szCs w:val="20"/>
              </w:rPr>
            </w:pPr>
            <w:r w:rsidRPr="00277901">
              <w:rPr>
                <w:rFonts w:cstheme="minorHAnsi"/>
                <w:sz w:val="20"/>
                <w:szCs w:val="20"/>
              </w:rPr>
              <w:t xml:space="preserve">kaniula dożylna bezpieczna , z portem bocznym. Wykonana z poliuretanu, wyposażona w samozamykający się zawór portu górnego. Kaniula posiada wbudowany element bezpieczeństwa pasywnego, nakrywający ostrza igły po wyjęciu w celu zapobiegania przypadkowemu zakłuciu . kaniula posiada minimum 2 paski kontrastujące w promieniach RTG. </w:t>
            </w:r>
          </w:p>
          <w:p w:rsidR="008C4805" w:rsidRPr="00277901" w:rsidRDefault="008C4805" w:rsidP="008C4805">
            <w:pPr>
              <w:snapToGrid w:val="0"/>
              <w:rPr>
                <w:rFonts w:cstheme="minorHAnsi"/>
                <w:sz w:val="20"/>
                <w:szCs w:val="20"/>
              </w:rPr>
            </w:pPr>
            <w:r w:rsidRPr="00277901">
              <w:rPr>
                <w:rFonts w:cstheme="minorHAnsi"/>
                <w:sz w:val="20"/>
                <w:szCs w:val="20"/>
              </w:rPr>
              <w:t>Rozmiar 20G – 1,1x33 mm przepływ  minimum. 61 ml / min</w:t>
            </w:r>
          </w:p>
          <w:p w:rsidR="004F2FA5" w:rsidRPr="00277901" w:rsidRDefault="004F2FA5" w:rsidP="00326430">
            <w:pPr>
              <w:snapToGrid w:val="0"/>
              <w:rPr>
                <w:rFonts w:cstheme="minorHAnsi"/>
                <w:sz w:val="20"/>
                <w:szCs w:val="20"/>
                <w:highlight w:val="yellow"/>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E794C" w:rsidP="00326430">
            <w:pPr>
              <w:snapToGrid w:val="0"/>
              <w:jc w:val="center"/>
              <w:rPr>
                <w:rFonts w:cstheme="minorHAnsi"/>
                <w:i/>
                <w:sz w:val="20"/>
                <w:szCs w:val="20"/>
              </w:rPr>
            </w:pPr>
            <w:r w:rsidRPr="00277901">
              <w:rPr>
                <w:rFonts w:cstheme="minorHAnsi"/>
                <w:i/>
                <w:sz w:val="20"/>
                <w:szCs w:val="20"/>
              </w:rPr>
              <w:t>8</w:t>
            </w:r>
            <w:r w:rsidR="000F6BC5" w:rsidRPr="00277901">
              <w:rPr>
                <w:rFonts w:cstheme="minorHAnsi"/>
                <w:i/>
                <w:sz w:val="20"/>
                <w:szCs w:val="20"/>
              </w:rPr>
              <w:t xml:space="preserve"> 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b/>
                <w:sz w:val="20"/>
                <w:szCs w:val="20"/>
                <w:lang w:val="en-US"/>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11</w:t>
            </w:r>
          </w:p>
        </w:tc>
        <w:tc>
          <w:tcPr>
            <w:tcW w:w="3180" w:type="dxa"/>
            <w:tcBorders>
              <w:left w:val="single" w:sz="4" w:space="0" w:color="000000"/>
              <w:bottom w:val="single" w:sz="4" w:space="0" w:color="000000"/>
            </w:tcBorders>
            <w:shd w:val="clear" w:color="auto" w:fill="auto"/>
          </w:tcPr>
          <w:p w:rsidR="007A4621" w:rsidRPr="00277901" w:rsidRDefault="007A4621" w:rsidP="007A4621">
            <w:pPr>
              <w:snapToGrid w:val="0"/>
              <w:rPr>
                <w:rFonts w:cstheme="minorHAnsi"/>
                <w:sz w:val="20"/>
                <w:szCs w:val="20"/>
              </w:rPr>
            </w:pPr>
            <w:r w:rsidRPr="00277901">
              <w:rPr>
                <w:rFonts w:cstheme="minorHAnsi"/>
                <w:sz w:val="20"/>
                <w:szCs w:val="20"/>
              </w:rPr>
              <w:t xml:space="preserve">kaniula dożylna bezpieczna , z portem bocznym. Wykonana z poliuretanu, wyposażona w samozamykający się zawór portu górnego. Kaniula posiada wbudowany element bezpieczeństwa pasywnego, nakrywający ostrza igły po wyjęciu w celu zapobiegania przypadkowemu zakłuciu . kaniula posiada minimum 2 paski kontrastujące w promieniach RTG. </w:t>
            </w:r>
          </w:p>
          <w:p w:rsidR="007A4621" w:rsidRPr="00277901" w:rsidRDefault="007A4621" w:rsidP="007A4621">
            <w:pPr>
              <w:snapToGrid w:val="0"/>
              <w:rPr>
                <w:rFonts w:cstheme="minorHAnsi"/>
                <w:sz w:val="20"/>
                <w:szCs w:val="20"/>
              </w:rPr>
            </w:pPr>
            <w:r w:rsidRPr="00277901">
              <w:rPr>
                <w:rFonts w:cstheme="minorHAnsi"/>
                <w:sz w:val="20"/>
                <w:szCs w:val="20"/>
              </w:rPr>
              <w:t>Rozmiar 18G – 1,3x45 mm przepływ  minimum. 90 ml / min</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Szt </w:t>
            </w:r>
          </w:p>
        </w:tc>
        <w:tc>
          <w:tcPr>
            <w:tcW w:w="626" w:type="dxa"/>
            <w:tcBorders>
              <w:left w:val="single" w:sz="4" w:space="0" w:color="000000"/>
              <w:bottom w:val="single" w:sz="4" w:space="0" w:color="000000"/>
            </w:tcBorders>
            <w:shd w:val="clear" w:color="auto" w:fill="auto"/>
          </w:tcPr>
          <w:p w:rsidR="000F6BC5" w:rsidRPr="00277901" w:rsidRDefault="000E794C" w:rsidP="00326430">
            <w:pPr>
              <w:snapToGrid w:val="0"/>
              <w:jc w:val="center"/>
              <w:rPr>
                <w:rFonts w:cstheme="minorHAnsi"/>
                <w:i/>
                <w:sz w:val="20"/>
                <w:szCs w:val="20"/>
              </w:rPr>
            </w:pPr>
            <w:r w:rsidRPr="00277901">
              <w:rPr>
                <w:rFonts w:cstheme="minorHAnsi"/>
                <w:i/>
                <w:sz w:val="20"/>
                <w:szCs w:val="20"/>
              </w:rPr>
              <w:t>1</w:t>
            </w:r>
            <w:r w:rsidR="000F6BC5" w:rsidRPr="00277901">
              <w:rPr>
                <w:rFonts w:cstheme="minorHAnsi"/>
                <w:i/>
                <w:sz w:val="20"/>
                <w:szCs w:val="20"/>
              </w:rPr>
              <w:t>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b/>
                <w:sz w:val="20"/>
                <w:szCs w:val="20"/>
              </w:rPr>
            </w:pPr>
          </w:p>
        </w:tc>
      </w:tr>
      <w:tr w:rsidR="006F2927" w:rsidRPr="00277901" w:rsidTr="00030118">
        <w:tc>
          <w:tcPr>
            <w:tcW w:w="579" w:type="dxa"/>
            <w:tcBorders>
              <w:left w:val="single" w:sz="4" w:space="0" w:color="000000"/>
              <w:bottom w:val="single" w:sz="4" w:space="0" w:color="000000"/>
            </w:tcBorders>
            <w:shd w:val="clear" w:color="auto" w:fill="auto"/>
          </w:tcPr>
          <w:p w:rsidR="006F2927" w:rsidRPr="00277901" w:rsidRDefault="00255C9A" w:rsidP="00326430">
            <w:pPr>
              <w:snapToGrid w:val="0"/>
              <w:jc w:val="center"/>
              <w:rPr>
                <w:rFonts w:cstheme="minorHAnsi"/>
                <w:sz w:val="20"/>
                <w:szCs w:val="20"/>
              </w:rPr>
            </w:pPr>
            <w:r w:rsidRPr="00277901">
              <w:rPr>
                <w:rFonts w:cstheme="minorHAnsi"/>
                <w:sz w:val="20"/>
                <w:szCs w:val="20"/>
              </w:rPr>
              <w:lastRenderedPageBreak/>
              <w:t>12</w:t>
            </w:r>
          </w:p>
        </w:tc>
        <w:tc>
          <w:tcPr>
            <w:tcW w:w="3180" w:type="dxa"/>
            <w:tcBorders>
              <w:left w:val="single" w:sz="4" w:space="0" w:color="000000"/>
              <w:bottom w:val="single" w:sz="4" w:space="0" w:color="000000"/>
            </w:tcBorders>
            <w:shd w:val="clear" w:color="auto" w:fill="auto"/>
          </w:tcPr>
          <w:p w:rsidR="00D6341B" w:rsidRPr="00277901" w:rsidRDefault="00D6341B" w:rsidP="00D6341B">
            <w:pPr>
              <w:snapToGrid w:val="0"/>
              <w:rPr>
                <w:rFonts w:cstheme="minorHAnsi"/>
                <w:sz w:val="20"/>
                <w:szCs w:val="20"/>
              </w:rPr>
            </w:pPr>
            <w:r w:rsidRPr="00277901">
              <w:rPr>
                <w:rFonts w:cstheme="minorHAnsi"/>
                <w:sz w:val="20"/>
                <w:szCs w:val="20"/>
              </w:rPr>
              <w:t xml:space="preserve">kaniula dożylna bezpieczna , z portem bocznym. Wykonana z poliuretanu, wyposażona w samozamykający się zawór portu górnego. Kaniula posiada wbudowany element bezpieczeństwa pasywnego, nakrywający ostrza igły po wyjęciu w celu zapobiegania przypadkowemu zakłuciu . kaniula posiada minimum 2 paski kontrastujące w promieniach RTG. </w:t>
            </w:r>
          </w:p>
          <w:p w:rsidR="00D6341B" w:rsidRPr="00277901" w:rsidRDefault="00D6341B" w:rsidP="00D6341B">
            <w:pPr>
              <w:snapToGrid w:val="0"/>
              <w:rPr>
                <w:rFonts w:cstheme="minorHAnsi"/>
                <w:sz w:val="20"/>
                <w:szCs w:val="20"/>
              </w:rPr>
            </w:pPr>
            <w:r w:rsidRPr="00277901">
              <w:rPr>
                <w:rFonts w:cstheme="minorHAnsi"/>
                <w:sz w:val="20"/>
                <w:szCs w:val="20"/>
              </w:rPr>
              <w:t>Rozmiar 24G – 0,7x19  mm przepływ  minimum. 15 ml / min</w:t>
            </w:r>
          </w:p>
          <w:p w:rsidR="00D6341B" w:rsidRPr="00277901" w:rsidRDefault="00D6341B" w:rsidP="006F2927">
            <w:pPr>
              <w:snapToGrid w:val="0"/>
              <w:rPr>
                <w:rFonts w:cstheme="minorHAnsi"/>
                <w:sz w:val="20"/>
                <w:szCs w:val="20"/>
              </w:rPr>
            </w:pPr>
          </w:p>
        </w:tc>
        <w:tc>
          <w:tcPr>
            <w:tcW w:w="567" w:type="dxa"/>
            <w:tcBorders>
              <w:left w:val="single" w:sz="4" w:space="0" w:color="000000"/>
              <w:bottom w:val="single" w:sz="4" w:space="0" w:color="000000"/>
            </w:tcBorders>
            <w:shd w:val="clear" w:color="auto" w:fill="auto"/>
          </w:tcPr>
          <w:p w:rsidR="006F2927" w:rsidRPr="00277901" w:rsidRDefault="0024200D"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6F2927" w:rsidRPr="00277901" w:rsidRDefault="0024200D" w:rsidP="00326430">
            <w:pPr>
              <w:snapToGrid w:val="0"/>
              <w:jc w:val="center"/>
              <w:rPr>
                <w:rFonts w:cstheme="minorHAnsi"/>
                <w:i/>
                <w:sz w:val="20"/>
                <w:szCs w:val="20"/>
              </w:rPr>
            </w:pPr>
            <w:r w:rsidRPr="00277901">
              <w:rPr>
                <w:rFonts w:cstheme="minorHAnsi"/>
                <w:i/>
                <w:sz w:val="20"/>
                <w:szCs w:val="20"/>
              </w:rPr>
              <w:t>1000</w:t>
            </w:r>
          </w:p>
        </w:tc>
        <w:tc>
          <w:tcPr>
            <w:tcW w:w="1265" w:type="dxa"/>
            <w:tcBorders>
              <w:left w:val="single" w:sz="4" w:space="0" w:color="000000"/>
              <w:bottom w:val="single" w:sz="4" w:space="0" w:color="000000"/>
            </w:tcBorders>
            <w:shd w:val="clear" w:color="auto" w:fill="auto"/>
          </w:tcPr>
          <w:p w:rsidR="006F2927" w:rsidRPr="00277901" w:rsidRDefault="006F2927" w:rsidP="00326430">
            <w:pPr>
              <w:snapToGrid w:val="0"/>
              <w:jc w:val="center"/>
              <w:rPr>
                <w:rFonts w:cstheme="minorHAnsi"/>
                <w:b/>
                <w:sz w:val="20"/>
                <w:szCs w:val="20"/>
              </w:rPr>
            </w:pPr>
          </w:p>
        </w:tc>
        <w:tc>
          <w:tcPr>
            <w:tcW w:w="1670" w:type="dxa"/>
            <w:tcBorders>
              <w:left w:val="single" w:sz="4" w:space="0" w:color="000000"/>
              <w:bottom w:val="single" w:sz="4" w:space="0" w:color="000000"/>
            </w:tcBorders>
            <w:shd w:val="clear" w:color="auto" w:fill="auto"/>
          </w:tcPr>
          <w:p w:rsidR="006F2927" w:rsidRPr="00277901" w:rsidRDefault="006F2927"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6F2927" w:rsidRPr="00277901" w:rsidRDefault="006F2927"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6F2927" w:rsidRPr="00277901" w:rsidRDefault="006F2927"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6F2927" w:rsidRPr="00277901" w:rsidRDefault="006F2927"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6F2927" w:rsidRPr="00277901" w:rsidRDefault="006F2927" w:rsidP="00326430">
            <w:pPr>
              <w:snapToGrid w:val="0"/>
              <w:rPr>
                <w:rFonts w:cstheme="minorHAnsi"/>
                <w:b/>
                <w:sz w:val="20"/>
                <w:szCs w:val="20"/>
              </w:rPr>
            </w:pPr>
          </w:p>
        </w:tc>
      </w:tr>
      <w:tr w:rsidR="006D53B0" w:rsidRPr="00277901" w:rsidTr="00030118">
        <w:tc>
          <w:tcPr>
            <w:tcW w:w="579" w:type="dxa"/>
            <w:tcBorders>
              <w:left w:val="single" w:sz="4" w:space="0" w:color="000000"/>
              <w:bottom w:val="single" w:sz="4" w:space="0" w:color="000000"/>
            </w:tcBorders>
            <w:shd w:val="clear" w:color="auto" w:fill="auto"/>
          </w:tcPr>
          <w:p w:rsidR="006D53B0" w:rsidRPr="00277901" w:rsidRDefault="006D53B0" w:rsidP="00326430">
            <w:pPr>
              <w:snapToGrid w:val="0"/>
              <w:jc w:val="center"/>
              <w:rPr>
                <w:rFonts w:cstheme="minorHAnsi"/>
                <w:sz w:val="20"/>
                <w:szCs w:val="20"/>
              </w:rPr>
            </w:pPr>
            <w:r w:rsidRPr="00277901">
              <w:rPr>
                <w:rFonts w:cstheme="minorHAnsi"/>
                <w:sz w:val="20"/>
                <w:szCs w:val="20"/>
              </w:rPr>
              <w:t>1</w:t>
            </w:r>
            <w:r w:rsidR="00255C9A" w:rsidRPr="00277901">
              <w:rPr>
                <w:rFonts w:cstheme="minorHAnsi"/>
                <w:sz w:val="20"/>
                <w:szCs w:val="20"/>
              </w:rPr>
              <w:t>3</w:t>
            </w:r>
          </w:p>
        </w:tc>
        <w:tc>
          <w:tcPr>
            <w:tcW w:w="3180" w:type="dxa"/>
            <w:tcBorders>
              <w:left w:val="single" w:sz="4" w:space="0" w:color="000000"/>
              <w:bottom w:val="single" w:sz="4" w:space="0" w:color="000000"/>
            </w:tcBorders>
            <w:shd w:val="clear" w:color="auto" w:fill="auto"/>
          </w:tcPr>
          <w:p w:rsidR="00C23B2D" w:rsidRPr="00277901" w:rsidRDefault="00C23B2D" w:rsidP="00C23B2D">
            <w:pPr>
              <w:snapToGrid w:val="0"/>
              <w:rPr>
                <w:rFonts w:cstheme="minorHAnsi"/>
                <w:sz w:val="20"/>
                <w:szCs w:val="20"/>
              </w:rPr>
            </w:pPr>
            <w:r w:rsidRPr="00277901">
              <w:rPr>
                <w:rFonts w:cstheme="minorHAnsi"/>
                <w:sz w:val="20"/>
                <w:szCs w:val="20"/>
              </w:rPr>
              <w:t xml:space="preserve">kaniula dożylna bezpieczna , z portem bocznym. Wykonana z poliuretanu, wyposażona w samozamykający się zawór portu górnego. Kaniula posiada wbudowany element bezpieczeństwa pasywnego, nakrywający ostrza igły po wyjęciu w celu zapobiegania przypadkowemu zakłuciu . kaniula posiada minimum 2 paski kontrastujące w promieniach RTG. </w:t>
            </w:r>
          </w:p>
          <w:p w:rsidR="00C23B2D" w:rsidRPr="00277901" w:rsidRDefault="00C23B2D" w:rsidP="00C23B2D">
            <w:pPr>
              <w:snapToGrid w:val="0"/>
              <w:rPr>
                <w:rFonts w:cstheme="minorHAnsi"/>
                <w:sz w:val="20"/>
                <w:szCs w:val="20"/>
              </w:rPr>
            </w:pPr>
            <w:r w:rsidRPr="00277901">
              <w:rPr>
                <w:rFonts w:cstheme="minorHAnsi"/>
                <w:sz w:val="20"/>
                <w:szCs w:val="20"/>
              </w:rPr>
              <w:t>Rozmiar 24G – 0,7x19  mm przepływ  minimum. 15 ml / min</w:t>
            </w:r>
          </w:p>
        </w:tc>
        <w:tc>
          <w:tcPr>
            <w:tcW w:w="567" w:type="dxa"/>
            <w:tcBorders>
              <w:left w:val="single" w:sz="4" w:space="0" w:color="000000"/>
              <w:bottom w:val="single" w:sz="4" w:space="0" w:color="000000"/>
            </w:tcBorders>
            <w:shd w:val="clear" w:color="auto" w:fill="auto"/>
          </w:tcPr>
          <w:p w:rsidR="006D53B0" w:rsidRPr="00277901" w:rsidRDefault="00FB623F"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6D53B0" w:rsidRPr="00277901" w:rsidRDefault="000E794C" w:rsidP="000E794C">
            <w:pPr>
              <w:snapToGrid w:val="0"/>
              <w:rPr>
                <w:rFonts w:cstheme="minorHAnsi"/>
                <w:i/>
                <w:sz w:val="20"/>
                <w:szCs w:val="20"/>
              </w:rPr>
            </w:pPr>
            <w:r w:rsidRPr="00277901">
              <w:rPr>
                <w:rFonts w:cstheme="minorHAnsi"/>
                <w:i/>
                <w:sz w:val="20"/>
                <w:szCs w:val="20"/>
              </w:rPr>
              <w:t>5</w:t>
            </w:r>
            <w:r w:rsidR="00FB623F" w:rsidRPr="00277901">
              <w:rPr>
                <w:rFonts w:cstheme="minorHAnsi"/>
                <w:i/>
                <w:sz w:val="20"/>
                <w:szCs w:val="20"/>
              </w:rPr>
              <w:t>00</w:t>
            </w:r>
          </w:p>
        </w:tc>
        <w:tc>
          <w:tcPr>
            <w:tcW w:w="1265" w:type="dxa"/>
            <w:tcBorders>
              <w:left w:val="single" w:sz="4" w:space="0" w:color="000000"/>
              <w:bottom w:val="single" w:sz="4" w:space="0" w:color="000000"/>
            </w:tcBorders>
            <w:shd w:val="clear" w:color="auto" w:fill="auto"/>
          </w:tcPr>
          <w:p w:rsidR="00B22DC9" w:rsidRPr="00277901" w:rsidRDefault="00B22DC9" w:rsidP="00326430">
            <w:pPr>
              <w:snapToGrid w:val="0"/>
              <w:jc w:val="center"/>
              <w:rPr>
                <w:rFonts w:cstheme="minorHAnsi"/>
                <w:b/>
                <w:color w:val="FF0000"/>
                <w:sz w:val="20"/>
                <w:szCs w:val="20"/>
              </w:rPr>
            </w:pPr>
          </w:p>
        </w:tc>
        <w:tc>
          <w:tcPr>
            <w:tcW w:w="1670" w:type="dxa"/>
            <w:tcBorders>
              <w:left w:val="single" w:sz="4" w:space="0" w:color="000000"/>
              <w:bottom w:val="single" w:sz="4" w:space="0" w:color="000000"/>
            </w:tcBorders>
            <w:shd w:val="clear" w:color="auto" w:fill="auto"/>
          </w:tcPr>
          <w:p w:rsidR="006D53B0" w:rsidRPr="00277901" w:rsidRDefault="006D53B0" w:rsidP="00326430">
            <w:pPr>
              <w:snapToGrid w:val="0"/>
              <w:jc w:val="center"/>
              <w:rPr>
                <w:rFonts w:cstheme="minorHAnsi"/>
                <w:b/>
                <w:sz w:val="20"/>
                <w:szCs w:val="20"/>
              </w:rPr>
            </w:pPr>
          </w:p>
        </w:tc>
        <w:tc>
          <w:tcPr>
            <w:tcW w:w="1173" w:type="dxa"/>
            <w:tcBorders>
              <w:left w:val="single" w:sz="4" w:space="0" w:color="000000"/>
              <w:bottom w:val="single" w:sz="4" w:space="0" w:color="000000"/>
            </w:tcBorders>
            <w:shd w:val="clear" w:color="auto" w:fill="auto"/>
          </w:tcPr>
          <w:p w:rsidR="006D53B0" w:rsidRPr="00277901" w:rsidRDefault="006D53B0" w:rsidP="00326430">
            <w:pPr>
              <w:snapToGrid w:val="0"/>
              <w:jc w:val="center"/>
              <w:rPr>
                <w:rFonts w:cstheme="minorHAnsi"/>
                <w:b/>
                <w:sz w:val="20"/>
                <w:szCs w:val="20"/>
              </w:rPr>
            </w:pPr>
          </w:p>
        </w:tc>
        <w:tc>
          <w:tcPr>
            <w:tcW w:w="1361" w:type="dxa"/>
            <w:tcBorders>
              <w:left w:val="single" w:sz="4" w:space="0" w:color="000000"/>
              <w:bottom w:val="single" w:sz="4" w:space="0" w:color="000000"/>
            </w:tcBorders>
            <w:shd w:val="clear" w:color="auto" w:fill="auto"/>
          </w:tcPr>
          <w:p w:rsidR="006D53B0" w:rsidRPr="00277901" w:rsidRDefault="006D53B0" w:rsidP="00326430">
            <w:pPr>
              <w:snapToGrid w:val="0"/>
              <w:jc w:val="center"/>
              <w:rPr>
                <w:rFonts w:cstheme="minorHAnsi"/>
                <w:b/>
                <w:sz w:val="20"/>
                <w:szCs w:val="20"/>
              </w:rPr>
            </w:pPr>
          </w:p>
        </w:tc>
        <w:tc>
          <w:tcPr>
            <w:tcW w:w="1695" w:type="dxa"/>
            <w:tcBorders>
              <w:left w:val="single" w:sz="4" w:space="0" w:color="000000"/>
              <w:bottom w:val="single" w:sz="4" w:space="0" w:color="000000"/>
            </w:tcBorders>
            <w:shd w:val="clear" w:color="auto" w:fill="auto"/>
          </w:tcPr>
          <w:p w:rsidR="006D53B0" w:rsidRPr="00277901" w:rsidRDefault="006D53B0" w:rsidP="00326430">
            <w:pPr>
              <w:snapToGrid w:val="0"/>
              <w:jc w:val="center"/>
              <w:rPr>
                <w:rFonts w:cstheme="minorHAnsi"/>
                <w:b/>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6D53B0" w:rsidRPr="00277901" w:rsidRDefault="006D53B0" w:rsidP="00326430">
            <w:pPr>
              <w:snapToGrid w:val="0"/>
              <w:rPr>
                <w:rFonts w:cstheme="minorHAnsi"/>
                <w:b/>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1</w:t>
            </w:r>
            <w:r w:rsidR="00593084" w:rsidRPr="00277901">
              <w:rPr>
                <w:rFonts w:cstheme="minorHAnsi"/>
                <w:sz w:val="20"/>
                <w:szCs w:val="20"/>
              </w:rPr>
              <w:t>4</w:t>
            </w:r>
          </w:p>
        </w:tc>
        <w:tc>
          <w:tcPr>
            <w:tcW w:w="31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Koreczki do kaniul sterylne , wymaga się aby  koreczki zapewniały pełna kompatybilność połączeń , pakowane pojedynczo </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i/>
                <w:sz w:val="20"/>
                <w:szCs w:val="20"/>
              </w:rPr>
            </w:pPr>
            <w:r w:rsidRPr="00277901">
              <w:rPr>
                <w:rFonts w:cstheme="minorHAnsi"/>
                <w:i/>
                <w:sz w:val="20"/>
                <w:szCs w:val="20"/>
              </w:rPr>
              <w:t>7000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17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r w:rsidR="00593084" w:rsidRPr="00277901">
              <w:rPr>
                <w:rFonts w:cstheme="minorHAnsi"/>
                <w:sz w:val="20"/>
                <w:szCs w:val="20"/>
              </w:rPr>
              <w:t>5</w:t>
            </w:r>
          </w:p>
        </w:tc>
        <w:tc>
          <w:tcPr>
            <w:tcW w:w="31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Zastawka do bezpiecznego bezigłowego dostępu do wstrzyknięć , aspiracji</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szt </w:t>
            </w:r>
          </w:p>
        </w:tc>
        <w:tc>
          <w:tcPr>
            <w:tcW w:w="626" w:type="dxa"/>
            <w:tcBorders>
              <w:left w:val="single" w:sz="4" w:space="0" w:color="000000"/>
              <w:bottom w:val="single" w:sz="4" w:space="0" w:color="000000"/>
            </w:tcBorders>
            <w:shd w:val="clear" w:color="auto" w:fill="auto"/>
          </w:tcPr>
          <w:p w:rsidR="000F6BC5" w:rsidRPr="00277901" w:rsidRDefault="00DE1968" w:rsidP="00326430">
            <w:pPr>
              <w:snapToGrid w:val="0"/>
              <w:jc w:val="right"/>
              <w:rPr>
                <w:rFonts w:cstheme="minorHAnsi"/>
                <w:i/>
                <w:sz w:val="20"/>
                <w:szCs w:val="20"/>
              </w:rPr>
            </w:pPr>
            <w:r w:rsidRPr="00277901">
              <w:rPr>
                <w:rFonts w:cstheme="minorHAnsi"/>
                <w:i/>
                <w:sz w:val="20"/>
                <w:szCs w:val="20"/>
              </w:rPr>
              <w:t xml:space="preserve"> 10</w:t>
            </w:r>
            <w:r w:rsidR="000F6BC5" w:rsidRPr="00277901">
              <w:rPr>
                <w:rFonts w:cstheme="minorHAnsi"/>
                <w:i/>
                <w:sz w:val="20"/>
                <w:szCs w:val="20"/>
              </w:rPr>
              <w:t>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17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r w:rsidR="00593084" w:rsidRPr="00277901">
              <w:rPr>
                <w:rFonts w:cstheme="minorHAnsi"/>
                <w:sz w:val="20"/>
                <w:szCs w:val="20"/>
              </w:rPr>
              <w:t>6</w:t>
            </w:r>
          </w:p>
        </w:tc>
        <w:tc>
          <w:tcPr>
            <w:tcW w:w="3180" w:type="dxa"/>
            <w:tcBorders>
              <w:left w:val="single" w:sz="4" w:space="0" w:color="000000"/>
              <w:bottom w:val="single" w:sz="4" w:space="0" w:color="000000"/>
            </w:tcBorders>
            <w:shd w:val="clear" w:color="auto" w:fill="auto"/>
          </w:tcPr>
          <w:p w:rsidR="00A9674B" w:rsidRPr="00277901" w:rsidRDefault="00A9674B" w:rsidP="00326430">
            <w:pPr>
              <w:snapToGrid w:val="0"/>
              <w:rPr>
                <w:rFonts w:cstheme="minorHAnsi"/>
                <w:sz w:val="20"/>
                <w:szCs w:val="20"/>
              </w:rPr>
            </w:pPr>
            <w:r w:rsidRPr="00277901">
              <w:rPr>
                <w:rFonts w:cstheme="minorHAnsi"/>
                <w:sz w:val="20"/>
                <w:szCs w:val="20"/>
              </w:rPr>
              <w:t>Przedłużacze do kaniuli obwodowych  dł. ,25 cm , zakończony kranikiem  trójdrożnym  , wykonany z medycznego PCV, poliwęglanu lub poliamidu</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i/>
                <w:sz w:val="20"/>
                <w:szCs w:val="20"/>
              </w:rPr>
            </w:pPr>
            <w:r w:rsidRPr="00277901">
              <w:rPr>
                <w:rFonts w:cstheme="minorHAnsi"/>
                <w:i/>
                <w:sz w:val="20"/>
                <w:szCs w:val="20"/>
              </w:rPr>
              <w:t>100</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17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030118">
        <w:tc>
          <w:tcPr>
            <w:tcW w:w="579" w:type="dxa"/>
            <w:tcBorders>
              <w:left w:val="single" w:sz="4" w:space="0" w:color="000000"/>
              <w:bottom w:val="single" w:sz="4" w:space="0" w:color="000000"/>
            </w:tcBorders>
            <w:shd w:val="clear" w:color="auto" w:fill="auto"/>
          </w:tcPr>
          <w:p w:rsidR="000F6BC5" w:rsidRPr="00277901" w:rsidRDefault="000F6BC5" w:rsidP="004A67EB">
            <w:pPr>
              <w:snapToGrid w:val="0"/>
              <w:rPr>
                <w:rFonts w:cstheme="minorHAnsi"/>
                <w:sz w:val="20"/>
                <w:szCs w:val="20"/>
              </w:rPr>
            </w:pPr>
            <w:r w:rsidRPr="00277901">
              <w:rPr>
                <w:rFonts w:cstheme="minorHAnsi"/>
                <w:sz w:val="20"/>
                <w:szCs w:val="20"/>
              </w:rPr>
              <w:t>1</w:t>
            </w:r>
            <w:r w:rsidR="004A67EB" w:rsidRPr="00277901">
              <w:rPr>
                <w:rFonts w:cstheme="minorHAnsi"/>
                <w:sz w:val="20"/>
                <w:szCs w:val="20"/>
              </w:rPr>
              <w:t>7</w:t>
            </w:r>
          </w:p>
        </w:tc>
        <w:tc>
          <w:tcPr>
            <w:tcW w:w="31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x </w:t>
            </w:r>
          </w:p>
        </w:tc>
        <w:tc>
          <w:tcPr>
            <w:tcW w:w="126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67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17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36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69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322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9A1162" w:rsidRPr="00277901" w:rsidRDefault="009A1162" w:rsidP="009A1162">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9A1162" w:rsidRPr="00277901" w:rsidRDefault="009A1162" w:rsidP="000F6BC5">
      <w:pPr>
        <w:rPr>
          <w:rFonts w:cstheme="minorHAnsi"/>
          <w:bCs/>
          <w:sz w:val="20"/>
          <w:szCs w:val="20"/>
        </w:rPr>
      </w:pPr>
    </w:p>
    <w:p w:rsidR="000F6BC5" w:rsidRPr="00277901" w:rsidRDefault="000F6BC5" w:rsidP="000F6BC5">
      <w:pPr>
        <w:ind w:right="960"/>
        <w:rPr>
          <w:rFonts w:cstheme="minorHAnsi"/>
          <w:sz w:val="20"/>
          <w:szCs w:val="20"/>
        </w:rPr>
      </w:pPr>
      <w:r w:rsidRPr="00277901">
        <w:rPr>
          <w:rFonts w:cstheme="minorHAnsi"/>
          <w:sz w:val="20"/>
          <w:szCs w:val="20"/>
        </w:rPr>
        <w:t xml:space="preserve">                                                                                                                                .....................</w:t>
      </w:r>
    </w:p>
    <w:p w:rsidR="000F6BC5" w:rsidRPr="00277901" w:rsidRDefault="000F6BC5" w:rsidP="000F6BC5">
      <w:pPr>
        <w:rPr>
          <w:rFonts w:cstheme="minorHAnsi"/>
          <w:sz w:val="20"/>
          <w:szCs w:val="20"/>
        </w:rPr>
      </w:pPr>
      <w:r w:rsidRPr="00277901">
        <w:rPr>
          <w:rFonts w:cstheme="minorHAnsi"/>
          <w:sz w:val="20"/>
          <w:szCs w:val="20"/>
        </w:rPr>
        <w:t xml:space="preserve">                                                                                                                               Data  i podpis </w:t>
      </w:r>
    </w:p>
    <w:p w:rsidR="000F6BC5" w:rsidRPr="00277901" w:rsidRDefault="000F6BC5" w:rsidP="000F6BC5">
      <w:pPr>
        <w:rPr>
          <w:rFonts w:cstheme="minorHAnsi"/>
          <w:sz w:val="20"/>
          <w:szCs w:val="20"/>
        </w:rPr>
      </w:pPr>
    </w:p>
    <w:p w:rsidR="000F6BC5" w:rsidRPr="00277901" w:rsidRDefault="000F6BC5" w:rsidP="000F6BC5">
      <w:pPr>
        <w:rPr>
          <w:rFonts w:cstheme="minorHAnsi"/>
          <w:sz w:val="20"/>
          <w:szCs w:val="20"/>
        </w:rPr>
      </w:pPr>
      <w:r w:rsidRPr="00277901">
        <w:rPr>
          <w:rFonts w:cstheme="minorHAnsi"/>
          <w:sz w:val="20"/>
          <w:szCs w:val="20"/>
        </w:rPr>
        <w:t xml:space="preserve">                                                 </w:t>
      </w:r>
    </w:p>
    <w:p w:rsidR="000F6BC5" w:rsidRPr="00277901" w:rsidRDefault="000F6BC5" w:rsidP="000F6BC5">
      <w:pPr>
        <w:jc w:val="right"/>
        <w:rPr>
          <w:rFonts w:cstheme="minorHAnsi"/>
          <w:b/>
          <w:bCs/>
          <w:sz w:val="20"/>
          <w:szCs w:val="20"/>
        </w:rPr>
      </w:pPr>
    </w:p>
    <w:p w:rsidR="000F6BC5" w:rsidRPr="00277901" w:rsidRDefault="000F6BC5" w:rsidP="000F6BC5">
      <w:pPr>
        <w:jc w:val="right"/>
        <w:rPr>
          <w:rFonts w:cstheme="minorHAnsi"/>
          <w:b/>
          <w:bCs/>
          <w:sz w:val="20"/>
          <w:szCs w:val="20"/>
        </w:rPr>
      </w:pPr>
    </w:p>
    <w:p w:rsidR="00FF4F7D" w:rsidRPr="00277901" w:rsidRDefault="00FF4F7D" w:rsidP="000F6BC5">
      <w:pPr>
        <w:jc w:val="right"/>
        <w:rPr>
          <w:rFonts w:cstheme="minorHAnsi"/>
          <w:b/>
          <w:bCs/>
          <w:sz w:val="20"/>
          <w:szCs w:val="20"/>
        </w:rPr>
      </w:pPr>
    </w:p>
    <w:p w:rsidR="000F6BC5" w:rsidRPr="00277901" w:rsidRDefault="000F6BC5" w:rsidP="000F6BC5">
      <w:pPr>
        <w:jc w:val="right"/>
        <w:rPr>
          <w:rFonts w:cstheme="minorHAnsi"/>
          <w:b/>
          <w:bCs/>
          <w:sz w:val="20"/>
          <w:szCs w:val="20"/>
        </w:rPr>
      </w:pPr>
      <w:r w:rsidRPr="00277901">
        <w:rPr>
          <w:rFonts w:cstheme="minorHAnsi"/>
          <w:b/>
          <w:bCs/>
          <w:sz w:val="20"/>
          <w:szCs w:val="20"/>
        </w:rPr>
        <w:lastRenderedPageBreak/>
        <w:t xml:space="preserve"> </w:t>
      </w:r>
    </w:p>
    <w:p w:rsidR="000F6BC5" w:rsidRPr="00277901" w:rsidRDefault="000F6BC5" w:rsidP="000F6BC5">
      <w:pPr>
        <w:rPr>
          <w:rFonts w:cstheme="minorHAnsi"/>
          <w:sz w:val="20"/>
          <w:szCs w:val="20"/>
        </w:rPr>
      </w:pPr>
    </w:p>
    <w:p w:rsidR="005C7ACB" w:rsidRPr="00277901" w:rsidRDefault="005C7ACB" w:rsidP="000F6BC5">
      <w:pPr>
        <w:rPr>
          <w:rFonts w:cstheme="minorHAnsi"/>
          <w:sz w:val="20"/>
          <w:szCs w:val="20"/>
        </w:rPr>
      </w:pPr>
    </w:p>
    <w:p w:rsidR="005C7ACB" w:rsidRPr="00277901" w:rsidRDefault="005C7ACB" w:rsidP="000F6BC5">
      <w:pPr>
        <w:rPr>
          <w:rFonts w:cstheme="minorHAnsi"/>
          <w:sz w:val="20"/>
          <w:szCs w:val="20"/>
        </w:rPr>
      </w:pPr>
    </w:p>
    <w:p w:rsidR="000F6BC5" w:rsidRPr="00277901" w:rsidRDefault="000F6BC5" w:rsidP="000F6BC5">
      <w:pPr>
        <w:pStyle w:val="Nagwek1"/>
        <w:tabs>
          <w:tab w:val="left" w:pos="0"/>
        </w:tabs>
        <w:rPr>
          <w:rFonts w:asciiTheme="minorHAnsi" w:hAnsiTheme="minorHAnsi" w:cstheme="minorHAnsi"/>
          <w:b/>
          <w:sz w:val="20"/>
        </w:rPr>
      </w:pPr>
      <w:r w:rsidRPr="00277901">
        <w:rPr>
          <w:rFonts w:asciiTheme="minorHAnsi" w:hAnsiTheme="minorHAnsi" w:cstheme="minorHAnsi"/>
          <w:b/>
          <w:sz w:val="20"/>
        </w:rPr>
        <w:t xml:space="preserve">FORMULARZ CENOWY   -igły  specjalistyczne                                                             </w:t>
      </w:r>
      <w:r w:rsidR="00F30403" w:rsidRPr="00277901">
        <w:rPr>
          <w:rFonts w:asciiTheme="minorHAnsi" w:hAnsiTheme="minorHAnsi" w:cstheme="minorHAnsi"/>
          <w:b/>
          <w:sz w:val="20"/>
        </w:rPr>
        <w:t>CZĘŚĆ</w:t>
      </w:r>
      <w:r w:rsidRPr="00277901">
        <w:rPr>
          <w:rFonts w:asciiTheme="minorHAnsi" w:hAnsiTheme="minorHAnsi" w:cstheme="minorHAnsi"/>
          <w:b/>
          <w:sz w:val="20"/>
        </w:rPr>
        <w:t xml:space="preserve"> NR   </w:t>
      </w:r>
      <w:r w:rsidR="00780D15" w:rsidRPr="00277901">
        <w:rPr>
          <w:rFonts w:asciiTheme="minorHAnsi" w:hAnsiTheme="minorHAnsi" w:cstheme="minorHAnsi"/>
          <w:b/>
          <w:sz w:val="20"/>
        </w:rPr>
        <w:t>18</w:t>
      </w:r>
      <w:r w:rsidRPr="00277901">
        <w:rPr>
          <w:rFonts w:asciiTheme="minorHAnsi" w:hAnsiTheme="minorHAnsi" w:cstheme="minorHAnsi"/>
          <w:sz w:val="20"/>
        </w:rPr>
        <w:t xml:space="preserve">         </w:t>
      </w:r>
      <w:r w:rsidR="00FF4F7D" w:rsidRPr="00277901">
        <w:rPr>
          <w:rFonts w:asciiTheme="minorHAnsi" w:hAnsiTheme="minorHAnsi" w:cstheme="minorHAnsi"/>
          <w:sz w:val="20"/>
        </w:rPr>
        <w:t xml:space="preserve">                                   </w:t>
      </w:r>
      <w:r w:rsidRPr="00277901">
        <w:rPr>
          <w:rFonts w:asciiTheme="minorHAnsi" w:hAnsiTheme="minorHAnsi" w:cstheme="minorHAnsi"/>
          <w:sz w:val="20"/>
        </w:rPr>
        <w:t xml:space="preserve">   </w:t>
      </w:r>
      <w:r w:rsidRPr="00277901">
        <w:rPr>
          <w:rFonts w:asciiTheme="minorHAnsi" w:hAnsiTheme="minorHAnsi" w:cstheme="minorHAnsi"/>
          <w:b/>
          <w:bCs/>
          <w:sz w:val="20"/>
        </w:rPr>
        <w:t>załącznik nr 2 do siwz</w:t>
      </w:r>
      <w:r w:rsidRPr="00277901">
        <w:rPr>
          <w:rFonts w:asciiTheme="minorHAnsi" w:hAnsiTheme="minorHAnsi" w:cstheme="minorHAnsi"/>
          <w:sz w:val="20"/>
        </w:rPr>
        <w:t xml:space="preserve">                                </w:t>
      </w:r>
    </w:p>
    <w:tbl>
      <w:tblPr>
        <w:tblW w:w="15803" w:type="dxa"/>
        <w:tblInd w:w="70" w:type="dxa"/>
        <w:tblLayout w:type="fixed"/>
        <w:tblCellMar>
          <w:left w:w="70" w:type="dxa"/>
          <w:right w:w="70" w:type="dxa"/>
        </w:tblCellMar>
        <w:tblLook w:val="0000"/>
      </w:tblPr>
      <w:tblGrid>
        <w:gridCol w:w="589"/>
        <w:gridCol w:w="2847"/>
        <w:gridCol w:w="580"/>
        <w:gridCol w:w="773"/>
        <w:gridCol w:w="1576"/>
        <w:gridCol w:w="1857"/>
        <w:gridCol w:w="1434"/>
        <w:gridCol w:w="1466"/>
        <w:gridCol w:w="1485"/>
        <w:gridCol w:w="3196"/>
      </w:tblGrid>
      <w:tr w:rsidR="000F6BC5" w:rsidRPr="00277901" w:rsidTr="00326430">
        <w:tc>
          <w:tcPr>
            <w:tcW w:w="58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284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58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77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5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85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4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p w:rsidR="000F6BC5" w:rsidRPr="00277901" w:rsidRDefault="000F6BC5" w:rsidP="00326430">
            <w:pPr>
              <w:rPr>
                <w:rFonts w:cstheme="minorHAnsi"/>
                <w:sz w:val="20"/>
                <w:szCs w:val="20"/>
              </w:rPr>
            </w:pPr>
          </w:p>
        </w:tc>
        <w:tc>
          <w:tcPr>
            <w:tcW w:w="146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48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773"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b/>
                <w:sz w:val="20"/>
                <w:szCs w:val="20"/>
              </w:rPr>
            </w:pPr>
          </w:p>
        </w:tc>
        <w:tc>
          <w:tcPr>
            <w:tcW w:w="15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4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27 G dł. 90 mm</w:t>
            </w:r>
          </w:p>
          <w:p w:rsidR="000F6BC5" w:rsidRPr="00277901" w:rsidRDefault="000F6BC5" w:rsidP="00326430">
            <w:pPr>
              <w:snapToGrid w:val="0"/>
              <w:rPr>
                <w:rFonts w:cstheme="minorHAnsi"/>
                <w:sz w:val="20"/>
                <w:szCs w:val="20"/>
              </w:rPr>
            </w:pPr>
            <w:r w:rsidRPr="00277901">
              <w:rPr>
                <w:rFonts w:cstheme="minorHAnsi"/>
                <w:sz w:val="20"/>
                <w:szCs w:val="20"/>
              </w:rPr>
              <w:t>Igła prowadząca 22 G</w:t>
            </w:r>
          </w:p>
          <w:p w:rsidR="000F6BC5" w:rsidRPr="00277901" w:rsidRDefault="000F6BC5" w:rsidP="00326430">
            <w:pPr>
              <w:snapToGrid w:val="0"/>
              <w:rPr>
                <w:rFonts w:cstheme="minorHAnsi"/>
                <w:sz w:val="20"/>
                <w:szCs w:val="20"/>
              </w:rPr>
            </w:pPr>
            <w:r w:rsidRPr="00277901">
              <w:rPr>
                <w:rFonts w:cstheme="minorHAnsi"/>
                <w:sz w:val="20"/>
                <w:szCs w:val="20"/>
              </w:rPr>
              <w:t xml:space="preserve"> Przeźroczysty rowkowany  uchwyt  umożliwiający wizualizację płynu mózgowo -rdzeniowego </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464BAC" w:rsidP="00326430">
            <w:pPr>
              <w:snapToGrid w:val="0"/>
              <w:jc w:val="right"/>
              <w:rPr>
                <w:rFonts w:cstheme="minorHAnsi"/>
                <w:sz w:val="20"/>
                <w:szCs w:val="20"/>
              </w:rPr>
            </w:pPr>
            <w:r w:rsidRPr="00277901">
              <w:rPr>
                <w:rFonts w:cstheme="minorHAnsi"/>
                <w:sz w:val="20"/>
                <w:szCs w:val="20"/>
              </w:rPr>
              <w:t>5</w:t>
            </w:r>
            <w:r w:rsidR="000F6BC5" w:rsidRPr="00277901">
              <w:rPr>
                <w:rFonts w:cstheme="minorHAnsi"/>
                <w:sz w:val="20"/>
                <w:szCs w:val="20"/>
              </w:rPr>
              <w:t>00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
                <w:bCs/>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27 G dł. 120 mm</w:t>
            </w:r>
          </w:p>
          <w:p w:rsidR="000F6BC5" w:rsidRPr="00277901" w:rsidRDefault="000F6BC5" w:rsidP="00326430">
            <w:pPr>
              <w:snapToGrid w:val="0"/>
              <w:rPr>
                <w:rFonts w:cstheme="minorHAnsi"/>
                <w:sz w:val="20"/>
                <w:szCs w:val="20"/>
              </w:rPr>
            </w:pPr>
            <w:r w:rsidRPr="00277901">
              <w:rPr>
                <w:rFonts w:cstheme="minorHAnsi"/>
                <w:sz w:val="20"/>
                <w:szCs w:val="20"/>
              </w:rPr>
              <w:t>Igła prowadząca 22 G</w:t>
            </w:r>
          </w:p>
          <w:p w:rsidR="000F6BC5" w:rsidRPr="00277901" w:rsidRDefault="000F6BC5" w:rsidP="00326430">
            <w:pPr>
              <w:snapToGrid w:val="0"/>
              <w:rPr>
                <w:rFonts w:cstheme="minorHAnsi"/>
                <w:sz w:val="20"/>
                <w:szCs w:val="20"/>
              </w:rPr>
            </w:pPr>
            <w:r w:rsidRPr="00277901">
              <w:rPr>
                <w:rFonts w:cstheme="minorHAnsi"/>
                <w:sz w:val="20"/>
                <w:szCs w:val="20"/>
              </w:rPr>
              <w:lastRenderedPageBreak/>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773" w:type="dxa"/>
            <w:tcBorders>
              <w:left w:val="single" w:sz="4" w:space="0" w:color="000000"/>
              <w:bottom w:val="single" w:sz="4" w:space="0" w:color="000000"/>
            </w:tcBorders>
            <w:shd w:val="clear" w:color="auto" w:fill="auto"/>
          </w:tcPr>
          <w:p w:rsidR="000F6BC5" w:rsidRPr="00277901" w:rsidRDefault="00377F02" w:rsidP="00326430">
            <w:pPr>
              <w:snapToGrid w:val="0"/>
              <w:jc w:val="right"/>
              <w:rPr>
                <w:rFonts w:cstheme="minorHAnsi"/>
                <w:sz w:val="20"/>
                <w:szCs w:val="20"/>
              </w:rPr>
            </w:pPr>
            <w:r w:rsidRPr="00277901">
              <w:rPr>
                <w:rFonts w:cstheme="minorHAnsi"/>
                <w:sz w:val="20"/>
                <w:szCs w:val="20"/>
              </w:rPr>
              <w:t>5</w:t>
            </w:r>
            <w:r w:rsidR="000F6BC5" w:rsidRPr="00277901">
              <w:rPr>
                <w:rFonts w:cstheme="minorHAnsi"/>
                <w:sz w:val="20"/>
                <w:szCs w:val="20"/>
              </w:rPr>
              <w:t>0</w:t>
            </w:r>
          </w:p>
        </w:tc>
        <w:tc>
          <w:tcPr>
            <w:tcW w:w="15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5F61C4">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3</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26 G dł. 90 mm</w:t>
            </w:r>
          </w:p>
          <w:p w:rsidR="000F6BC5" w:rsidRPr="00277901" w:rsidRDefault="000F6BC5" w:rsidP="00326430">
            <w:pPr>
              <w:snapToGrid w:val="0"/>
              <w:rPr>
                <w:rFonts w:cstheme="minorHAnsi"/>
                <w:sz w:val="20"/>
                <w:szCs w:val="20"/>
              </w:rPr>
            </w:pPr>
            <w:r w:rsidRPr="00277901">
              <w:rPr>
                <w:rFonts w:cstheme="minorHAnsi"/>
                <w:sz w:val="20"/>
                <w:szCs w:val="20"/>
              </w:rPr>
              <w:t>Igła prowadząca 20 G</w:t>
            </w:r>
          </w:p>
          <w:p w:rsidR="000F6BC5" w:rsidRPr="00277901" w:rsidRDefault="000F6BC5" w:rsidP="00326430">
            <w:pPr>
              <w:snapToGrid w:val="0"/>
              <w:rPr>
                <w:rFonts w:cstheme="minorHAnsi"/>
                <w:sz w:val="20"/>
                <w:szCs w:val="20"/>
              </w:rPr>
            </w:pPr>
            <w:r w:rsidRPr="00277901">
              <w:rPr>
                <w:rFonts w:cstheme="minorHAnsi"/>
                <w:sz w:val="20"/>
                <w:szCs w:val="20"/>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464BAC" w:rsidP="00326430">
            <w:pPr>
              <w:snapToGrid w:val="0"/>
              <w:jc w:val="right"/>
              <w:rPr>
                <w:rFonts w:cstheme="minorHAnsi"/>
                <w:sz w:val="20"/>
                <w:szCs w:val="20"/>
              </w:rPr>
            </w:pPr>
            <w:r w:rsidRPr="00277901">
              <w:rPr>
                <w:rFonts w:cstheme="minorHAnsi"/>
                <w:sz w:val="20"/>
                <w:szCs w:val="20"/>
              </w:rPr>
              <w:t>20</w:t>
            </w:r>
            <w:r w:rsidR="000F6BC5" w:rsidRPr="00277901">
              <w:rPr>
                <w:rFonts w:cstheme="minorHAnsi"/>
                <w:sz w:val="20"/>
                <w:szCs w:val="20"/>
              </w:rPr>
              <w:t>00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26 G dł. 120 mm</w:t>
            </w:r>
          </w:p>
          <w:p w:rsidR="000F6BC5" w:rsidRPr="00277901" w:rsidRDefault="000F6BC5" w:rsidP="00326430">
            <w:pPr>
              <w:snapToGrid w:val="0"/>
              <w:rPr>
                <w:rFonts w:cstheme="minorHAnsi"/>
                <w:sz w:val="20"/>
                <w:szCs w:val="20"/>
              </w:rPr>
            </w:pPr>
            <w:r w:rsidRPr="00277901">
              <w:rPr>
                <w:rFonts w:cstheme="minorHAnsi"/>
                <w:sz w:val="20"/>
                <w:szCs w:val="20"/>
              </w:rPr>
              <w:t>Igła prowadząca 20 G</w:t>
            </w:r>
          </w:p>
          <w:p w:rsidR="000F6BC5" w:rsidRPr="00277901" w:rsidRDefault="000F6BC5" w:rsidP="00326430">
            <w:pPr>
              <w:snapToGrid w:val="0"/>
              <w:rPr>
                <w:rFonts w:cstheme="minorHAnsi"/>
                <w:sz w:val="20"/>
                <w:szCs w:val="20"/>
              </w:rPr>
            </w:pPr>
            <w:r w:rsidRPr="00277901">
              <w:rPr>
                <w:rFonts w:cstheme="minorHAnsi"/>
                <w:sz w:val="20"/>
                <w:szCs w:val="20"/>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65223D" w:rsidP="0065223D">
            <w:pPr>
              <w:snapToGrid w:val="0"/>
              <w:jc w:val="center"/>
              <w:rPr>
                <w:rFonts w:cstheme="minorHAnsi"/>
                <w:sz w:val="20"/>
                <w:szCs w:val="20"/>
              </w:rPr>
            </w:pPr>
            <w:r w:rsidRPr="00277901">
              <w:rPr>
                <w:rFonts w:cstheme="minorHAnsi"/>
                <w:sz w:val="20"/>
                <w:szCs w:val="20"/>
              </w:rPr>
              <w:t>5</w:t>
            </w:r>
            <w:r w:rsidR="000F6BC5" w:rsidRPr="00277901">
              <w:rPr>
                <w:rFonts w:cstheme="minorHAnsi"/>
                <w:sz w:val="20"/>
                <w:szCs w:val="20"/>
              </w:rPr>
              <w:t>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lastRenderedPageBreak/>
              <w:t>Rozmiar: 25 G dł. 120 mm</w:t>
            </w:r>
          </w:p>
          <w:p w:rsidR="000F6BC5" w:rsidRPr="00277901" w:rsidRDefault="000F6BC5" w:rsidP="00326430">
            <w:pPr>
              <w:snapToGrid w:val="0"/>
              <w:rPr>
                <w:rFonts w:cstheme="minorHAnsi"/>
                <w:sz w:val="20"/>
                <w:szCs w:val="20"/>
              </w:rPr>
            </w:pPr>
            <w:r w:rsidRPr="00277901">
              <w:rPr>
                <w:rFonts w:cstheme="minorHAnsi"/>
                <w:sz w:val="20"/>
                <w:szCs w:val="20"/>
              </w:rPr>
              <w:t>Igła prowadząca 20 G</w:t>
            </w:r>
          </w:p>
          <w:p w:rsidR="000F6BC5" w:rsidRPr="00277901" w:rsidRDefault="000F6BC5" w:rsidP="00326430">
            <w:pPr>
              <w:snapToGrid w:val="0"/>
              <w:rPr>
                <w:rFonts w:cstheme="minorHAnsi"/>
                <w:sz w:val="20"/>
                <w:szCs w:val="20"/>
              </w:rPr>
            </w:pPr>
            <w:r w:rsidRPr="00277901">
              <w:rPr>
                <w:rFonts w:cstheme="minorHAnsi"/>
                <w:sz w:val="20"/>
                <w:szCs w:val="20"/>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773" w:type="dxa"/>
            <w:tcBorders>
              <w:left w:val="single" w:sz="4" w:space="0" w:color="000000"/>
              <w:bottom w:val="single" w:sz="4" w:space="0" w:color="000000"/>
            </w:tcBorders>
            <w:shd w:val="clear" w:color="auto" w:fill="auto"/>
          </w:tcPr>
          <w:p w:rsidR="000F6BC5" w:rsidRPr="00277901" w:rsidRDefault="001F3869" w:rsidP="00326430">
            <w:pPr>
              <w:snapToGrid w:val="0"/>
              <w:jc w:val="right"/>
              <w:rPr>
                <w:rFonts w:cstheme="minorHAnsi"/>
                <w:sz w:val="20"/>
                <w:szCs w:val="20"/>
              </w:rPr>
            </w:pPr>
            <w:r w:rsidRPr="00277901">
              <w:rPr>
                <w:rFonts w:cstheme="minorHAnsi"/>
                <w:sz w:val="20"/>
                <w:szCs w:val="20"/>
              </w:rPr>
              <w:t>5</w:t>
            </w:r>
            <w:r w:rsidR="000F6BC5" w:rsidRPr="00277901">
              <w:rPr>
                <w:rFonts w:cstheme="minorHAnsi"/>
                <w:sz w:val="20"/>
                <w:szCs w:val="20"/>
              </w:rPr>
              <w:t>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6</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24 G dł. 90 mm</w:t>
            </w:r>
          </w:p>
          <w:p w:rsidR="000F6BC5" w:rsidRPr="00277901" w:rsidRDefault="000F6BC5" w:rsidP="00326430">
            <w:pPr>
              <w:snapToGrid w:val="0"/>
              <w:rPr>
                <w:rFonts w:cstheme="minorHAnsi"/>
                <w:sz w:val="20"/>
                <w:szCs w:val="20"/>
              </w:rPr>
            </w:pPr>
            <w:r w:rsidRPr="00277901">
              <w:rPr>
                <w:rFonts w:cstheme="minorHAnsi"/>
                <w:sz w:val="20"/>
                <w:szCs w:val="20"/>
              </w:rPr>
              <w:t>Igła prowadząca 20 G</w:t>
            </w:r>
          </w:p>
          <w:p w:rsidR="000F6BC5" w:rsidRPr="00277901" w:rsidRDefault="000F6BC5" w:rsidP="00326430">
            <w:pPr>
              <w:snapToGrid w:val="0"/>
              <w:rPr>
                <w:rFonts w:cstheme="minorHAnsi"/>
                <w:sz w:val="20"/>
                <w:szCs w:val="20"/>
              </w:rPr>
            </w:pPr>
            <w:r w:rsidRPr="00277901">
              <w:rPr>
                <w:rFonts w:cstheme="minorHAnsi"/>
                <w:sz w:val="20"/>
                <w:szCs w:val="20"/>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464BAC" w:rsidP="00464BAC">
            <w:pPr>
              <w:snapToGrid w:val="0"/>
              <w:jc w:val="right"/>
              <w:rPr>
                <w:rFonts w:cstheme="minorHAnsi"/>
                <w:sz w:val="20"/>
                <w:szCs w:val="20"/>
              </w:rPr>
            </w:pPr>
            <w:r w:rsidRPr="00277901">
              <w:rPr>
                <w:rFonts w:cstheme="minorHAnsi"/>
                <w:sz w:val="20"/>
                <w:szCs w:val="20"/>
              </w:rPr>
              <w:t>3</w:t>
            </w:r>
            <w:r w:rsidR="000F6BC5" w:rsidRPr="00277901">
              <w:rPr>
                <w:rFonts w:cstheme="minorHAnsi"/>
                <w:sz w:val="20"/>
                <w:szCs w:val="20"/>
              </w:rPr>
              <w:t>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7959F0">
        <w:trPr>
          <w:trHeight w:val="594"/>
        </w:trPr>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7</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22 G dł. 120 mm</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D361B0" w:rsidP="00326430">
            <w:pPr>
              <w:snapToGrid w:val="0"/>
              <w:jc w:val="right"/>
              <w:rPr>
                <w:rFonts w:cstheme="minorHAnsi"/>
                <w:sz w:val="20"/>
                <w:szCs w:val="20"/>
              </w:rPr>
            </w:pPr>
            <w:r w:rsidRPr="00277901">
              <w:rPr>
                <w:rFonts w:cstheme="minorHAnsi"/>
                <w:sz w:val="20"/>
                <w:szCs w:val="20"/>
              </w:rPr>
              <w:t>7</w:t>
            </w:r>
            <w:r w:rsidR="000F6BC5" w:rsidRPr="00277901">
              <w:rPr>
                <w:rFonts w:cstheme="minorHAnsi"/>
                <w:sz w:val="20"/>
                <w:szCs w:val="20"/>
              </w:rPr>
              <w:t>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8</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22 G dł. 90 mm</w:t>
            </w:r>
          </w:p>
          <w:p w:rsidR="000F6BC5" w:rsidRPr="00277901" w:rsidRDefault="000F6BC5" w:rsidP="00326430">
            <w:pPr>
              <w:snapToGrid w:val="0"/>
              <w:rPr>
                <w:rFonts w:cstheme="minorHAnsi"/>
                <w:sz w:val="20"/>
                <w:szCs w:val="20"/>
              </w:rPr>
            </w:pP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D361B0" w:rsidP="00326430">
            <w:pPr>
              <w:snapToGrid w:val="0"/>
              <w:jc w:val="right"/>
              <w:rPr>
                <w:rFonts w:cstheme="minorHAnsi"/>
                <w:sz w:val="20"/>
                <w:szCs w:val="20"/>
              </w:rPr>
            </w:pPr>
            <w:r w:rsidRPr="00277901">
              <w:rPr>
                <w:rFonts w:cstheme="minorHAnsi"/>
                <w:sz w:val="20"/>
                <w:szCs w:val="20"/>
              </w:rPr>
              <w:t>8</w:t>
            </w:r>
            <w:r w:rsidR="000F6BC5" w:rsidRPr="00277901">
              <w:rPr>
                <w:rFonts w:cstheme="minorHAnsi"/>
                <w:sz w:val="20"/>
                <w:szCs w:val="20"/>
              </w:rPr>
              <w:t>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D361B0">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9</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i/>
                <w:sz w:val="20"/>
                <w:szCs w:val="20"/>
              </w:rPr>
            </w:pPr>
            <w:r w:rsidRPr="00277901">
              <w:rPr>
                <w:rFonts w:cstheme="minorHAnsi"/>
                <w:sz w:val="20"/>
                <w:szCs w:val="20"/>
              </w:rPr>
              <w:t xml:space="preserve">Igła do znieczulenia podpajęczynówkowego  </w:t>
            </w:r>
            <w:r w:rsidRPr="00277901">
              <w:rPr>
                <w:rFonts w:cstheme="minorHAnsi"/>
                <w:i/>
                <w:sz w:val="20"/>
                <w:szCs w:val="20"/>
              </w:rPr>
              <w:t>pencil point</w:t>
            </w:r>
          </w:p>
          <w:p w:rsidR="000F6BC5" w:rsidRPr="00277901" w:rsidRDefault="000F6BC5" w:rsidP="00326430">
            <w:pPr>
              <w:snapToGrid w:val="0"/>
              <w:rPr>
                <w:rFonts w:cstheme="minorHAnsi"/>
                <w:sz w:val="20"/>
                <w:szCs w:val="20"/>
              </w:rPr>
            </w:pPr>
            <w:r w:rsidRPr="00277901">
              <w:rPr>
                <w:rFonts w:cstheme="minorHAnsi"/>
                <w:sz w:val="20"/>
                <w:szCs w:val="20"/>
              </w:rPr>
              <w:t>Rozmiar: 25 G dł. 90 mm</w:t>
            </w:r>
          </w:p>
          <w:p w:rsidR="000F6BC5" w:rsidRPr="00277901" w:rsidRDefault="000F6BC5" w:rsidP="00326430">
            <w:pPr>
              <w:snapToGrid w:val="0"/>
              <w:rPr>
                <w:rFonts w:cstheme="minorHAnsi"/>
                <w:sz w:val="20"/>
                <w:szCs w:val="20"/>
              </w:rPr>
            </w:pPr>
            <w:r w:rsidRPr="00277901">
              <w:rPr>
                <w:rFonts w:cstheme="minorHAnsi"/>
                <w:sz w:val="20"/>
                <w:szCs w:val="20"/>
              </w:rPr>
              <w:t>Igła prowadząca 20 G</w:t>
            </w:r>
          </w:p>
          <w:p w:rsidR="000F6BC5" w:rsidRPr="00277901" w:rsidRDefault="000F6BC5" w:rsidP="00326430">
            <w:pPr>
              <w:snapToGrid w:val="0"/>
              <w:rPr>
                <w:rFonts w:cstheme="minorHAnsi"/>
                <w:color w:val="92D050"/>
                <w:sz w:val="20"/>
                <w:szCs w:val="20"/>
              </w:rPr>
            </w:pPr>
            <w:r w:rsidRPr="00277901">
              <w:rPr>
                <w:rFonts w:cstheme="minorHAnsi"/>
                <w:sz w:val="20"/>
                <w:szCs w:val="20"/>
              </w:rPr>
              <w:t xml:space="preserve"> Przeźroczysty rowkowany  uchwyt  umożliwiający wizualizację płynu mózgowo -rdzeniowego</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D70D5F" w:rsidP="00326430">
            <w:pPr>
              <w:snapToGrid w:val="0"/>
              <w:jc w:val="right"/>
              <w:rPr>
                <w:rFonts w:cstheme="minorHAnsi"/>
                <w:sz w:val="20"/>
                <w:szCs w:val="20"/>
              </w:rPr>
            </w:pPr>
            <w:r w:rsidRPr="00277901">
              <w:rPr>
                <w:rFonts w:cstheme="minorHAnsi"/>
                <w:sz w:val="20"/>
                <w:szCs w:val="20"/>
              </w:rPr>
              <w:t>3</w:t>
            </w:r>
            <w:r w:rsidR="000F6BC5" w:rsidRPr="00277901">
              <w:rPr>
                <w:rFonts w:cstheme="minorHAnsi"/>
                <w:sz w:val="20"/>
                <w:szCs w:val="20"/>
              </w:rPr>
              <w:t>00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B6269A" w:rsidP="00326430">
            <w:pPr>
              <w:snapToGrid w:val="0"/>
              <w:rPr>
                <w:rFonts w:cstheme="minorHAnsi"/>
                <w:sz w:val="20"/>
                <w:szCs w:val="20"/>
              </w:rPr>
            </w:pPr>
            <w:r w:rsidRPr="00277901">
              <w:rPr>
                <w:rFonts w:cstheme="minorHAnsi"/>
                <w:sz w:val="20"/>
                <w:szCs w:val="20"/>
              </w:rPr>
              <w:t>10</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Igła do neurolizy</w:t>
            </w:r>
          </w:p>
          <w:p w:rsidR="000F6BC5" w:rsidRPr="00277901" w:rsidRDefault="000F6BC5" w:rsidP="00326430">
            <w:pPr>
              <w:snapToGrid w:val="0"/>
              <w:rPr>
                <w:rFonts w:cstheme="minorHAnsi"/>
                <w:sz w:val="20"/>
                <w:szCs w:val="20"/>
              </w:rPr>
            </w:pPr>
            <w:r w:rsidRPr="00277901">
              <w:rPr>
                <w:rFonts w:cstheme="minorHAnsi"/>
                <w:sz w:val="20"/>
                <w:szCs w:val="20"/>
              </w:rPr>
              <w:t>Rozmiar: 20 G I 22 G</w:t>
            </w:r>
          </w:p>
          <w:p w:rsidR="000F6BC5" w:rsidRPr="00277901" w:rsidRDefault="000F6BC5" w:rsidP="00326430">
            <w:pPr>
              <w:snapToGrid w:val="0"/>
              <w:rPr>
                <w:rFonts w:cstheme="minorHAnsi"/>
                <w:sz w:val="20"/>
                <w:szCs w:val="20"/>
              </w:rPr>
            </w:pPr>
            <w:r w:rsidRPr="00277901">
              <w:rPr>
                <w:rFonts w:cstheme="minorHAnsi"/>
                <w:sz w:val="20"/>
                <w:szCs w:val="20"/>
              </w:rPr>
              <w:t>dług: 200 mm</w:t>
            </w:r>
          </w:p>
          <w:p w:rsidR="000F6BC5" w:rsidRPr="00277901" w:rsidRDefault="000F6BC5" w:rsidP="00326430">
            <w:pPr>
              <w:snapToGrid w:val="0"/>
              <w:rPr>
                <w:rFonts w:cstheme="minorHAnsi"/>
                <w:sz w:val="20"/>
                <w:szCs w:val="20"/>
              </w:rPr>
            </w:pPr>
            <w:r w:rsidRPr="00277901">
              <w:rPr>
                <w:rFonts w:cstheme="minorHAnsi"/>
                <w:sz w:val="20"/>
                <w:szCs w:val="20"/>
              </w:rPr>
              <w:t>Igła  dwuczęściowa ,,tępa „ z ostro zakończonym mandrynem ,</w:t>
            </w:r>
          </w:p>
          <w:p w:rsidR="000F6BC5" w:rsidRPr="00277901" w:rsidRDefault="000F6BC5" w:rsidP="00326430">
            <w:pPr>
              <w:snapToGrid w:val="0"/>
              <w:rPr>
                <w:rFonts w:cstheme="minorHAnsi"/>
                <w:sz w:val="20"/>
                <w:szCs w:val="20"/>
              </w:rPr>
            </w:pPr>
            <w:r w:rsidRPr="00277901">
              <w:rPr>
                <w:rFonts w:cstheme="minorHAnsi"/>
                <w:sz w:val="20"/>
                <w:szCs w:val="20"/>
              </w:rPr>
              <w:t>Przeźroczysty rowkowany  uchwyt  umożliwiający wizualizację</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szt </w:t>
            </w:r>
          </w:p>
        </w:tc>
        <w:tc>
          <w:tcPr>
            <w:tcW w:w="773" w:type="dxa"/>
            <w:tcBorders>
              <w:left w:val="single" w:sz="4" w:space="0" w:color="000000"/>
              <w:bottom w:val="single" w:sz="4" w:space="0" w:color="000000"/>
            </w:tcBorders>
            <w:shd w:val="clear" w:color="auto" w:fill="auto"/>
          </w:tcPr>
          <w:p w:rsidR="000F6BC5" w:rsidRPr="00277901" w:rsidRDefault="00151079" w:rsidP="00326430">
            <w:pPr>
              <w:snapToGrid w:val="0"/>
              <w:jc w:val="right"/>
              <w:rPr>
                <w:rFonts w:cstheme="minorHAnsi"/>
                <w:sz w:val="20"/>
                <w:szCs w:val="20"/>
              </w:rPr>
            </w:pPr>
            <w:r w:rsidRPr="00277901">
              <w:rPr>
                <w:rFonts w:cstheme="minorHAnsi"/>
                <w:sz w:val="20"/>
                <w:szCs w:val="20"/>
              </w:rPr>
              <w:t>1</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126F48">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262B17" w:rsidP="00326430">
            <w:pPr>
              <w:snapToGrid w:val="0"/>
              <w:rPr>
                <w:rFonts w:cstheme="minorHAnsi"/>
                <w:sz w:val="20"/>
                <w:szCs w:val="20"/>
              </w:rPr>
            </w:pPr>
            <w:r w:rsidRPr="00277901">
              <w:rPr>
                <w:rFonts w:cstheme="minorHAnsi"/>
                <w:sz w:val="20"/>
                <w:szCs w:val="20"/>
              </w:rPr>
              <w:t>11</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Zestaw do znieczuleń kombinowanych :</w:t>
            </w:r>
          </w:p>
          <w:p w:rsidR="000F6BC5" w:rsidRPr="00277901" w:rsidRDefault="000F6BC5" w:rsidP="00326430">
            <w:pPr>
              <w:snapToGrid w:val="0"/>
              <w:rPr>
                <w:rFonts w:cstheme="minorHAnsi"/>
                <w:sz w:val="20"/>
                <w:szCs w:val="20"/>
              </w:rPr>
            </w:pPr>
            <w:r w:rsidRPr="00277901">
              <w:rPr>
                <w:rFonts w:cstheme="minorHAnsi"/>
                <w:sz w:val="20"/>
                <w:szCs w:val="20"/>
              </w:rPr>
              <w:t xml:space="preserve">-Igła touhy  18 G z jednym otworem końcowym </w:t>
            </w:r>
          </w:p>
          <w:p w:rsidR="000F6BC5" w:rsidRPr="00277901" w:rsidRDefault="000F6BC5" w:rsidP="00326430">
            <w:pPr>
              <w:snapToGrid w:val="0"/>
              <w:rPr>
                <w:rFonts w:cstheme="minorHAnsi"/>
                <w:sz w:val="20"/>
                <w:szCs w:val="20"/>
              </w:rPr>
            </w:pPr>
            <w:r w:rsidRPr="00277901">
              <w:rPr>
                <w:rFonts w:cstheme="minorHAnsi"/>
                <w:sz w:val="20"/>
                <w:szCs w:val="20"/>
              </w:rPr>
              <w:t>-igła podpajęczynówkowa  26G</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rPr>
            </w:pPr>
            <w:r w:rsidRPr="00277901">
              <w:rPr>
                <w:rFonts w:cstheme="minorHAnsi"/>
                <w:sz w:val="20"/>
                <w:szCs w:val="20"/>
              </w:rPr>
              <w:t>10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DB3725" w:rsidP="00326430">
            <w:pPr>
              <w:snapToGrid w:val="0"/>
              <w:rPr>
                <w:rFonts w:cstheme="minorHAnsi"/>
                <w:sz w:val="20"/>
                <w:szCs w:val="20"/>
              </w:rPr>
            </w:pPr>
            <w:r w:rsidRPr="00277901">
              <w:rPr>
                <w:rFonts w:cstheme="minorHAnsi"/>
                <w:sz w:val="20"/>
                <w:szCs w:val="20"/>
              </w:rPr>
              <w:t>12</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Igła do znieczulania </w:t>
            </w:r>
          </w:p>
          <w:p w:rsidR="000F6BC5" w:rsidRPr="00277901" w:rsidRDefault="000F6BC5" w:rsidP="00326430">
            <w:pPr>
              <w:snapToGrid w:val="0"/>
              <w:rPr>
                <w:rFonts w:cstheme="minorHAnsi"/>
                <w:sz w:val="20"/>
                <w:szCs w:val="20"/>
              </w:rPr>
            </w:pPr>
            <w:r w:rsidRPr="00277901">
              <w:rPr>
                <w:rFonts w:cstheme="minorHAnsi"/>
                <w:sz w:val="20"/>
                <w:szCs w:val="20"/>
              </w:rPr>
              <w:lastRenderedPageBreak/>
              <w:t>podpajęczynówkowego  typ  standard</w:t>
            </w:r>
          </w:p>
          <w:p w:rsidR="000F6BC5" w:rsidRPr="00277901" w:rsidRDefault="000F6BC5" w:rsidP="00326430">
            <w:pPr>
              <w:snapToGrid w:val="0"/>
              <w:rPr>
                <w:rFonts w:cstheme="minorHAnsi"/>
                <w:sz w:val="20"/>
                <w:szCs w:val="20"/>
              </w:rPr>
            </w:pPr>
            <w:r w:rsidRPr="00277901">
              <w:rPr>
                <w:rFonts w:cstheme="minorHAnsi"/>
                <w:sz w:val="20"/>
                <w:szCs w:val="20"/>
              </w:rPr>
              <w:t>18G X 90mm , 19G X 90mm</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773" w:type="dxa"/>
            <w:tcBorders>
              <w:left w:val="single" w:sz="4" w:space="0" w:color="000000"/>
              <w:bottom w:val="single" w:sz="4" w:space="0" w:color="000000"/>
            </w:tcBorders>
            <w:shd w:val="clear" w:color="auto" w:fill="auto"/>
          </w:tcPr>
          <w:p w:rsidR="000F6BC5" w:rsidRPr="00277901" w:rsidRDefault="0094561B" w:rsidP="0094561B">
            <w:pPr>
              <w:snapToGrid w:val="0"/>
              <w:jc w:val="right"/>
              <w:rPr>
                <w:rFonts w:cstheme="minorHAnsi"/>
                <w:sz w:val="20"/>
                <w:szCs w:val="20"/>
              </w:rPr>
            </w:pPr>
            <w:r w:rsidRPr="00277901">
              <w:rPr>
                <w:rFonts w:cstheme="minorHAnsi"/>
                <w:sz w:val="20"/>
                <w:szCs w:val="20"/>
              </w:rPr>
              <w:t>360</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A6B02" w:rsidRPr="00277901" w:rsidTr="00326430">
        <w:tc>
          <w:tcPr>
            <w:tcW w:w="589" w:type="dxa"/>
            <w:tcBorders>
              <w:left w:val="single" w:sz="4" w:space="0" w:color="000000"/>
              <w:bottom w:val="single" w:sz="4" w:space="0" w:color="000000"/>
            </w:tcBorders>
            <w:shd w:val="clear" w:color="auto" w:fill="auto"/>
          </w:tcPr>
          <w:p w:rsidR="000A6B02" w:rsidRPr="00277901" w:rsidRDefault="000A6B02" w:rsidP="00326430">
            <w:pPr>
              <w:snapToGrid w:val="0"/>
              <w:rPr>
                <w:rFonts w:cstheme="minorHAnsi"/>
                <w:sz w:val="20"/>
                <w:szCs w:val="20"/>
              </w:rPr>
            </w:pPr>
            <w:r w:rsidRPr="00277901">
              <w:rPr>
                <w:rFonts w:cstheme="minorHAnsi"/>
                <w:sz w:val="20"/>
                <w:szCs w:val="20"/>
              </w:rPr>
              <w:lastRenderedPageBreak/>
              <w:t>13</w:t>
            </w:r>
          </w:p>
        </w:tc>
        <w:tc>
          <w:tcPr>
            <w:tcW w:w="2847" w:type="dxa"/>
            <w:tcBorders>
              <w:left w:val="single" w:sz="4" w:space="0" w:color="000000"/>
              <w:bottom w:val="single" w:sz="4" w:space="0" w:color="000000"/>
            </w:tcBorders>
            <w:shd w:val="clear" w:color="auto" w:fill="auto"/>
          </w:tcPr>
          <w:p w:rsidR="000A6B02" w:rsidRPr="00277901" w:rsidRDefault="000A6B02" w:rsidP="000A6B02">
            <w:pPr>
              <w:snapToGrid w:val="0"/>
              <w:rPr>
                <w:rFonts w:cstheme="minorHAnsi"/>
                <w:sz w:val="20"/>
                <w:szCs w:val="20"/>
              </w:rPr>
            </w:pPr>
            <w:r w:rsidRPr="00277901">
              <w:rPr>
                <w:rFonts w:cstheme="minorHAnsi"/>
                <w:sz w:val="20"/>
                <w:szCs w:val="20"/>
              </w:rPr>
              <w:t xml:space="preserve">Igła do znieczulania </w:t>
            </w:r>
          </w:p>
          <w:p w:rsidR="000A6B02" w:rsidRPr="00277901" w:rsidRDefault="000A6B02" w:rsidP="000A6B02">
            <w:pPr>
              <w:snapToGrid w:val="0"/>
              <w:rPr>
                <w:rFonts w:cstheme="minorHAnsi"/>
                <w:sz w:val="20"/>
                <w:szCs w:val="20"/>
              </w:rPr>
            </w:pPr>
            <w:r w:rsidRPr="00277901">
              <w:rPr>
                <w:rFonts w:cstheme="minorHAnsi"/>
                <w:sz w:val="20"/>
                <w:szCs w:val="20"/>
              </w:rPr>
              <w:t>podpajęczynówkowego  typ  standard</w:t>
            </w:r>
          </w:p>
          <w:p w:rsidR="000A6B02" w:rsidRPr="00277901" w:rsidRDefault="000A6B02" w:rsidP="000A6B02">
            <w:pPr>
              <w:snapToGrid w:val="0"/>
              <w:rPr>
                <w:rFonts w:cstheme="minorHAnsi"/>
                <w:sz w:val="20"/>
                <w:szCs w:val="20"/>
              </w:rPr>
            </w:pPr>
            <w:r w:rsidRPr="00277901">
              <w:rPr>
                <w:rFonts w:cstheme="minorHAnsi"/>
                <w:sz w:val="20"/>
                <w:szCs w:val="20"/>
              </w:rPr>
              <w:t>22G X 50mm</w:t>
            </w:r>
          </w:p>
        </w:tc>
        <w:tc>
          <w:tcPr>
            <w:tcW w:w="580" w:type="dxa"/>
            <w:tcBorders>
              <w:left w:val="single" w:sz="4" w:space="0" w:color="000000"/>
              <w:bottom w:val="single" w:sz="4" w:space="0" w:color="000000"/>
            </w:tcBorders>
            <w:shd w:val="clear" w:color="auto" w:fill="auto"/>
          </w:tcPr>
          <w:p w:rsidR="000A6B02" w:rsidRPr="00277901" w:rsidRDefault="000A6B02"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A6B02" w:rsidRPr="00277901" w:rsidRDefault="00E97A4B" w:rsidP="00793FB9">
            <w:pPr>
              <w:snapToGrid w:val="0"/>
              <w:jc w:val="right"/>
              <w:rPr>
                <w:rFonts w:cstheme="minorHAnsi"/>
                <w:sz w:val="20"/>
                <w:szCs w:val="20"/>
              </w:rPr>
            </w:pPr>
            <w:r w:rsidRPr="00277901">
              <w:rPr>
                <w:rFonts w:cstheme="minorHAnsi"/>
                <w:sz w:val="20"/>
                <w:szCs w:val="20"/>
              </w:rPr>
              <w:t>5</w:t>
            </w:r>
            <w:r w:rsidR="000A6B02" w:rsidRPr="00277901">
              <w:rPr>
                <w:rFonts w:cstheme="minorHAnsi"/>
                <w:sz w:val="20"/>
                <w:szCs w:val="20"/>
              </w:rPr>
              <w:t>0</w:t>
            </w:r>
          </w:p>
        </w:tc>
        <w:tc>
          <w:tcPr>
            <w:tcW w:w="1576" w:type="dxa"/>
            <w:tcBorders>
              <w:left w:val="single" w:sz="4" w:space="0" w:color="000000"/>
              <w:bottom w:val="single" w:sz="4" w:space="0" w:color="000000"/>
            </w:tcBorders>
            <w:shd w:val="clear" w:color="auto" w:fill="auto"/>
            <w:vAlign w:val="bottom"/>
          </w:tcPr>
          <w:p w:rsidR="000A6B02" w:rsidRPr="00277901" w:rsidRDefault="000A6B02"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A6B02" w:rsidRPr="00277901" w:rsidRDefault="000A6B02"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A6B02" w:rsidRPr="00277901" w:rsidRDefault="000A6B02"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A6B02" w:rsidRPr="00277901" w:rsidRDefault="000A6B02"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A6B02" w:rsidRPr="00277901" w:rsidRDefault="000A6B02"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A6B02" w:rsidRPr="00277901" w:rsidRDefault="000A6B02" w:rsidP="00326430">
            <w:pPr>
              <w:snapToGrid w:val="0"/>
              <w:rPr>
                <w:rFonts w:cstheme="minorHAnsi"/>
                <w:color w:val="FF0000"/>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564174" w:rsidP="00326430">
            <w:pPr>
              <w:snapToGrid w:val="0"/>
              <w:rPr>
                <w:rFonts w:cstheme="minorHAnsi"/>
                <w:sz w:val="20"/>
                <w:szCs w:val="20"/>
              </w:rPr>
            </w:pPr>
            <w:r w:rsidRPr="00277901">
              <w:rPr>
                <w:rFonts w:cstheme="minorHAnsi"/>
                <w:sz w:val="20"/>
                <w:szCs w:val="20"/>
              </w:rPr>
              <w:t>1</w:t>
            </w:r>
            <w:r w:rsidR="000A6B02" w:rsidRPr="00277901">
              <w:rPr>
                <w:rFonts w:cstheme="minorHAnsi"/>
                <w:sz w:val="20"/>
                <w:szCs w:val="20"/>
              </w:rPr>
              <w:t>4</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Zestaw do znieczuleń zewnątrzoponowych  18G :    Igła touhy 18G,kateter epiduralny  dł 100 cm  ,filtr bakteryjny 0,2 um, grot do nacinania skóry , igła do podawania leku 0,9 x 40 mm, igła do znieczulania 0,5 x 25 mm</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73"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rPr>
            </w:pPr>
            <w:r w:rsidRPr="00277901">
              <w:rPr>
                <w:rFonts w:cstheme="minorHAnsi"/>
                <w:sz w:val="20"/>
                <w:szCs w:val="20"/>
              </w:rPr>
              <w:t>1</w:t>
            </w:r>
            <w:r w:rsidR="000611E7" w:rsidRPr="00277901">
              <w:rPr>
                <w:rFonts w:cstheme="minorHAnsi"/>
                <w:sz w:val="20"/>
                <w:szCs w:val="20"/>
              </w:rPr>
              <w:t>5</w:t>
            </w:r>
          </w:p>
        </w:tc>
        <w:tc>
          <w:tcPr>
            <w:tcW w:w="15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5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58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15</w:t>
            </w:r>
          </w:p>
        </w:tc>
        <w:tc>
          <w:tcPr>
            <w:tcW w:w="284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5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x</w:t>
            </w:r>
          </w:p>
        </w:tc>
        <w:tc>
          <w:tcPr>
            <w:tcW w:w="77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x</w:t>
            </w:r>
          </w:p>
        </w:tc>
        <w:tc>
          <w:tcPr>
            <w:tcW w:w="1576" w:type="dxa"/>
            <w:tcBorders>
              <w:left w:val="single" w:sz="4" w:space="0" w:color="000000"/>
              <w:bottom w:val="single" w:sz="4" w:space="0" w:color="000000"/>
            </w:tcBorders>
            <w:shd w:val="clear" w:color="auto" w:fill="auto"/>
          </w:tcPr>
          <w:p w:rsidR="000F6BC5" w:rsidRPr="00277901" w:rsidRDefault="000F6BC5" w:rsidP="00FF7A80">
            <w:pPr>
              <w:snapToGrid w:val="0"/>
              <w:jc w:val="center"/>
              <w:rPr>
                <w:rFonts w:cstheme="minorHAnsi"/>
                <w:sz w:val="20"/>
                <w:szCs w:val="20"/>
              </w:rPr>
            </w:pPr>
            <w:r w:rsidRPr="00277901">
              <w:rPr>
                <w:rFonts w:cstheme="minorHAnsi"/>
                <w:sz w:val="20"/>
                <w:szCs w:val="20"/>
              </w:rPr>
              <w:t>x</w:t>
            </w:r>
          </w:p>
        </w:tc>
        <w:tc>
          <w:tcPr>
            <w:tcW w:w="1857" w:type="dxa"/>
            <w:tcBorders>
              <w:left w:val="single" w:sz="4" w:space="0" w:color="000000"/>
              <w:bottom w:val="single" w:sz="4" w:space="0" w:color="000000"/>
            </w:tcBorders>
            <w:shd w:val="clear" w:color="auto" w:fill="auto"/>
          </w:tcPr>
          <w:p w:rsidR="000F6BC5" w:rsidRPr="00277901" w:rsidRDefault="000F6BC5" w:rsidP="00045B6D">
            <w:pPr>
              <w:snapToGrid w:val="0"/>
              <w:jc w:val="center"/>
              <w:rPr>
                <w:rFonts w:cstheme="minorHAnsi"/>
                <w:color w:val="FF0000"/>
                <w:sz w:val="20"/>
                <w:szCs w:val="20"/>
              </w:rPr>
            </w:pPr>
          </w:p>
        </w:tc>
        <w:tc>
          <w:tcPr>
            <w:tcW w:w="1434" w:type="dxa"/>
            <w:tcBorders>
              <w:left w:val="single" w:sz="4" w:space="0" w:color="000000"/>
              <w:bottom w:val="single" w:sz="4" w:space="0" w:color="000000"/>
            </w:tcBorders>
            <w:shd w:val="clear" w:color="auto" w:fill="auto"/>
          </w:tcPr>
          <w:p w:rsidR="000F6BC5" w:rsidRPr="00277901" w:rsidRDefault="000F6BC5" w:rsidP="00FF7A80">
            <w:pPr>
              <w:snapToGrid w:val="0"/>
              <w:jc w:val="center"/>
              <w:rPr>
                <w:rFonts w:cstheme="minorHAnsi"/>
                <w:sz w:val="20"/>
                <w:szCs w:val="20"/>
              </w:rPr>
            </w:pPr>
            <w:r w:rsidRPr="00277901">
              <w:rPr>
                <w:rFonts w:cstheme="minorHAnsi"/>
                <w:sz w:val="20"/>
                <w:szCs w:val="20"/>
              </w:rPr>
              <w:t>x</w:t>
            </w:r>
          </w:p>
        </w:tc>
        <w:tc>
          <w:tcPr>
            <w:tcW w:w="1466" w:type="dxa"/>
            <w:tcBorders>
              <w:left w:val="single" w:sz="4" w:space="0" w:color="000000"/>
              <w:bottom w:val="single" w:sz="4" w:space="0" w:color="000000"/>
            </w:tcBorders>
            <w:shd w:val="clear" w:color="auto" w:fill="auto"/>
          </w:tcPr>
          <w:p w:rsidR="000F6BC5" w:rsidRPr="00277901" w:rsidRDefault="000F6BC5" w:rsidP="00FF7A80">
            <w:pPr>
              <w:snapToGrid w:val="0"/>
              <w:jc w:val="center"/>
              <w:rPr>
                <w:rFonts w:cstheme="minorHAnsi"/>
                <w:color w:val="FF0000"/>
                <w:sz w:val="20"/>
                <w:szCs w:val="20"/>
              </w:rPr>
            </w:pPr>
          </w:p>
        </w:tc>
        <w:tc>
          <w:tcPr>
            <w:tcW w:w="1485" w:type="dxa"/>
            <w:tcBorders>
              <w:left w:val="single" w:sz="4" w:space="0" w:color="000000"/>
              <w:bottom w:val="single" w:sz="4" w:space="0" w:color="000000"/>
            </w:tcBorders>
            <w:shd w:val="clear" w:color="auto" w:fill="auto"/>
          </w:tcPr>
          <w:p w:rsidR="000F6BC5" w:rsidRPr="00277901" w:rsidRDefault="000F6BC5" w:rsidP="00045B6D">
            <w:pPr>
              <w:snapToGrid w:val="0"/>
              <w:jc w:val="center"/>
              <w:rPr>
                <w:rFonts w:cstheme="minorHAnsi"/>
                <w:color w:val="FF0000"/>
                <w:sz w:val="20"/>
                <w:szCs w:val="20"/>
              </w:rPr>
            </w:pPr>
          </w:p>
        </w:tc>
        <w:tc>
          <w:tcPr>
            <w:tcW w:w="3196" w:type="dxa"/>
            <w:tcBorders>
              <w:left w:val="single" w:sz="4" w:space="0" w:color="000000"/>
              <w:bottom w:val="single" w:sz="4" w:space="0" w:color="000000"/>
              <w:right w:val="single" w:sz="4" w:space="0" w:color="000000"/>
            </w:tcBorders>
            <w:shd w:val="clear" w:color="auto" w:fill="auto"/>
          </w:tcPr>
          <w:p w:rsidR="000F6BC5" w:rsidRPr="00277901" w:rsidRDefault="000F6BC5" w:rsidP="00FF7A8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spacing w:line="240" w:lineRule="auto"/>
        <w:rPr>
          <w:rFonts w:cstheme="minorHAnsi"/>
          <w:bCs/>
          <w:sz w:val="20"/>
          <w:szCs w:val="20"/>
        </w:rPr>
      </w:pPr>
      <w:r w:rsidRPr="00277901">
        <w:rPr>
          <w:rFonts w:cstheme="minorHAnsi"/>
          <w:sz w:val="20"/>
          <w:szCs w:val="20"/>
        </w:rPr>
        <w:t xml:space="preserve">                     </w:t>
      </w:r>
      <w:r w:rsidRPr="00277901">
        <w:rPr>
          <w:rFonts w:cstheme="minorHAnsi"/>
          <w:bCs/>
          <w:sz w:val="20"/>
          <w:szCs w:val="20"/>
        </w:rPr>
        <w:t>Dot.  kolumny 10 -  w przypadku braku nr katalogowego należy wpisać nazwę  lub oznaczenie które będzie występować na fakturze VAT.</w:t>
      </w:r>
    </w:p>
    <w:p w:rsidR="009A1162" w:rsidRPr="00277901" w:rsidRDefault="009A1162" w:rsidP="009A1162">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9A1162" w:rsidRPr="00277901" w:rsidRDefault="009A1162" w:rsidP="000F6BC5">
      <w:pPr>
        <w:spacing w:line="240" w:lineRule="auto"/>
        <w:rPr>
          <w:rFonts w:cstheme="minorHAnsi"/>
          <w:bCs/>
          <w:sz w:val="20"/>
          <w:szCs w:val="20"/>
        </w:rPr>
      </w:pPr>
    </w:p>
    <w:p w:rsidR="000F6BC5" w:rsidRPr="00277901" w:rsidRDefault="000F6BC5" w:rsidP="000F6BC5">
      <w:pPr>
        <w:spacing w:line="240" w:lineRule="auto"/>
        <w:jc w:val="center"/>
        <w:rPr>
          <w:rFonts w:cstheme="minorHAnsi"/>
          <w:bCs/>
          <w:sz w:val="20"/>
          <w:szCs w:val="20"/>
        </w:rPr>
      </w:pPr>
      <w:r w:rsidRPr="00277901">
        <w:rPr>
          <w:rFonts w:cstheme="minorHAnsi"/>
          <w:bCs/>
          <w:sz w:val="20"/>
          <w:szCs w:val="20"/>
        </w:rPr>
        <w:t>Data i podpis</w:t>
      </w:r>
    </w:p>
    <w:p w:rsidR="000F6BC5" w:rsidRPr="00277901" w:rsidRDefault="000F6BC5" w:rsidP="000F6BC5">
      <w:pPr>
        <w:jc w:val="center"/>
        <w:rPr>
          <w:rFonts w:cstheme="minorHAnsi"/>
          <w:sz w:val="20"/>
          <w:szCs w:val="20"/>
          <w:lang w:eastAsia="zh-CN"/>
        </w:rPr>
      </w:pPr>
      <w:r w:rsidRPr="00277901">
        <w:rPr>
          <w:rFonts w:cstheme="minorHAnsi"/>
          <w:sz w:val="20"/>
          <w:szCs w:val="20"/>
        </w:rPr>
        <w:t>....................</w:t>
      </w:r>
    </w:p>
    <w:p w:rsidR="000F6BC5" w:rsidRPr="00277901" w:rsidRDefault="000F6BC5" w:rsidP="000F6BC5">
      <w:pPr>
        <w:pStyle w:val="Nagwek1"/>
        <w:pageBreakBefore/>
        <w:tabs>
          <w:tab w:val="left" w:pos="0"/>
        </w:tabs>
        <w:rPr>
          <w:rFonts w:asciiTheme="minorHAnsi" w:hAnsiTheme="minorHAnsi" w:cstheme="minorHAnsi"/>
          <w:b/>
          <w:sz w:val="20"/>
        </w:rPr>
      </w:pPr>
      <w:r w:rsidRPr="00277901">
        <w:rPr>
          <w:rFonts w:asciiTheme="minorHAnsi" w:hAnsiTheme="minorHAnsi" w:cstheme="minorHAnsi"/>
          <w:b/>
          <w:sz w:val="20"/>
        </w:rPr>
        <w:lastRenderedPageBreak/>
        <w:t xml:space="preserve">FORMULARZ CENOWY     - wzierniki ginekologiczne                 </w:t>
      </w:r>
      <w:r w:rsidR="00D574B4" w:rsidRPr="00277901">
        <w:rPr>
          <w:rFonts w:asciiTheme="minorHAnsi" w:hAnsiTheme="minorHAnsi" w:cstheme="minorHAnsi"/>
          <w:b/>
          <w:sz w:val="20"/>
        </w:rPr>
        <w:t xml:space="preserve">                 </w:t>
      </w:r>
      <w:r w:rsidR="00F30403" w:rsidRPr="00277901">
        <w:rPr>
          <w:rFonts w:asciiTheme="minorHAnsi" w:hAnsiTheme="minorHAnsi" w:cstheme="minorHAnsi"/>
          <w:b/>
          <w:sz w:val="20"/>
        </w:rPr>
        <w:t xml:space="preserve">CZĘŚĆ </w:t>
      </w:r>
      <w:r w:rsidR="00D574B4" w:rsidRPr="00277901">
        <w:rPr>
          <w:rFonts w:asciiTheme="minorHAnsi" w:hAnsiTheme="minorHAnsi" w:cstheme="minorHAnsi"/>
          <w:b/>
          <w:sz w:val="20"/>
        </w:rPr>
        <w:t>NR  19</w:t>
      </w:r>
      <w:r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p>
    <w:p w:rsidR="000F6BC5" w:rsidRPr="00277901" w:rsidRDefault="000F6BC5" w:rsidP="000F6BC5">
      <w:pPr>
        <w:rPr>
          <w:rFonts w:cstheme="minorHAnsi"/>
          <w:sz w:val="20"/>
          <w:szCs w:val="20"/>
        </w:rPr>
      </w:pPr>
    </w:p>
    <w:p w:rsidR="000F6BC5" w:rsidRPr="00277901" w:rsidRDefault="000F6BC5" w:rsidP="000F6BC5">
      <w:pPr>
        <w:rPr>
          <w:rFonts w:cstheme="minorHAnsi"/>
          <w:sz w:val="20"/>
          <w:szCs w:val="20"/>
        </w:rPr>
      </w:pPr>
      <w:r w:rsidRPr="00277901">
        <w:rPr>
          <w:rFonts w:cstheme="minorHAnsi"/>
          <w:sz w:val="20"/>
          <w:szCs w:val="20"/>
        </w:rPr>
        <w:t xml:space="preserve"> </w:t>
      </w:r>
    </w:p>
    <w:tbl>
      <w:tblPr>
        <w:tblW w:w="0" w:type="auto"/>
        <w:tblInd w:w="-145" w:type="dxa"/>
        <w:tblLayout w:type="fixed"/>
        <w:tblCellMar>
          <w:left w:w="70" w:type="dxa"/>
          <w:right w:w="70" w:type="dxa"/>
        </w:tblCellMar>
        <w:tblLook w:val="0000"/>
      </w:tblPr>
      <w:tblGrid>
        <w:gridCol w:w="571"/>
        <w:gridCol w:w="2667"/>
        <w:gridCol w:w="635"/>
        <w:gridCol w:w="909"/>
        <w:gridCol w:w="1424"/>
        <w:gridCol w:w="1652"/>
        <w:gridCol w:w="1523"/>
        <w:gridCol w:w="1397"/>
        <w:gridCol w:w="1406"/>
        <w:gridCol w:w="3156"/>
      </w:tblGrid>
      <w:tr w:rsidR="000F6BC5" w:rsidRPr="00277901" w:rsidTr="00326430">
        <w:tc>
          <w:tcPr>
            <w:tcW w:w="57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26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Nazwa  artykułu</w:t>
            </w:r>
          </w:p>
        </w:tc>
        <w:tc>
          <w:tcPr>
            <w:tcW w:w="63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9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Ilość</w:t>
            </w:r>
          </w:p>
        </w:tc>
        <w:tc>
          <w:tcPr>
            <w:tcW w:w="142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jednostkowa netto</w:t>
            </w:r>
          </w:p>
        </w:tc>
        <w:tc>
          <w:tcPr>
            <w:tcW w:w="165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52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39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40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c>
          <w:tcPr>
            <w:tcW w:w="57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26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63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9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42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65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52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39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40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315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2217CE">
        <w:trPr>
          <w:trHeight w:val="1119"/>
        </w:trPr>
        <w:tc>
          <w:tcPr>
            <w:tcW w:w="57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26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Wziernik ginekologiczne typu Cusco  , w  rozmiarze  M ,L, S  jednorazowego użytku , jałowy</w:t>
            </w:r>
          </w:p>
        </w:tc>
        <w:tc>
          <w:tcPr>
            <w:tcW w:w="63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9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3000</w:t>
            </w:r>
          </w:p>
        </w:tc>
        <w:tc>
          <w:tcPr>
            <w:tcW w:w="1424"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65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52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39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40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3156" w:type="dxa"/>
            <w:tcBorders>
              <w:left w:val="single" w:sz="4" w:space="0" w:color="000000"/>
              <w:bottom w:val="single" w:sz="4" w:space="0" w:color="000000"/>
              <w:right w:val="single" w:sz="4" w:space="0" w:color="000000"/>
            </w:tcBorders>
            <w:shd w:val="clear" w:color="auto" w:fill="auto"/>
          </w:tcPr>
          <w:p w:rsidR="000F6BC5" w:rsidRPr="00277901" w:rsidRDefault="000F6BC5" w:rsidP="00F87F36">
            <w:pPr>
              <w:spacing w:before="100" w:beforeAutospacing="1" w:after="0" w:line="240" w:lineRule="auto"/>
              <w:jc w:val="center"/>
              <w:rPr>
                <w:rFonts w:cstheme="minorHAnsi"/>
                <w:color w:val="FF0000"/>
                <w:sz w:val="20"/>
                <w:szCs w:val="20"/>
              </w:rPr>
            </w:pPr>
          </w:p>
        </w:tc>
      </w:tr>
      <w:tr w:rsidR="000F6BC5" w:rsidRPr="00277901" w:rsidTr="00326430">
        <w:tc>
          <w:tcPr>
            <w:tcW w:w="57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26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RAZEM</w:t>
            </w:r>
          </w:p>
        </w:tc>
        <w:tc>
          <w:tcPr>
            <w:tcW w:w="63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   x</w:t>
            </w:r>
          </w:p>
        </w:tc>
        <w:tc>
          <w:tcPr>
            <w:tcW w:w="9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x      </w:t>
            </w:r>
          </w:p>
        </w:tc>
        <w:tc>
          <w:tcPr>
            <w:tcW w:w="142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  x    </w:t>
            </w:r>
          </w:p>
        </w:tc>
        <w:tc>
          <w:tcPr>
            <w:tcW w:w="165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52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  x  </w:t>
            </w:r>
          </w:p>
        </w:tc>
        <w:tc>
          <w:tcPr>
            <w:tcW w:w="139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40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315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9A1162" w:rsidRPr="00277901" w:rsidRDefault="009A1162" w:rsidP="009A1162">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rPr>
          <w:rFonts w:cstheme="minorHAnsi"/>
          <w:bCs/>
          <w:sz w:val="20"/>
          <w:szCs w:val="20"/>
        </w:rPr>
      </w:pPr>
    </w:p>
    <w:p w:rsidR="000F6BC5" w:rsidRPr="00277901" w:rsidRDefault="000F6BC5" w:rsidP="000F6BC5">
      <w:pPr>
        <w:pStyle w:val="Nagwek1"/>
        <w:tabs>
          <w:tab w:val="left" w:pos="0"/>
        </w:tabs>
        <w:rPr>
          <w:rFonts w:asciiTheme="minorHAnsi" w:hAnsiTheme="minorHAnsi" w:cstheme="minorHAnsi"/>
          <w:bCs/>
          <w:sz w:val="20"/>
        </w:rPr>
      </w:pPr>
      <w:r w:rsidRPr="00277901">
        <w:rPr>
          <w:rFonts w:asciiTheme="minorHAnsi" w:hAnsiTheme="minorHAnsi" w:cstheme="minorHAnsi"/>
          <w:bCs/>
          <w:sz w:val="20"/>
        </w:rPr>
        <w:t xml:space="preserve">                                                                                            </w:t>
      </w:r>
      <w:r w:rsidR="00442E5B" w:rsidRPr="00277901">
        <w:rPr>
          <w:rFonts w:asciiTheme="minorHAnsi" w:hAnsiTheme="minorHAnsi" w:cstheme="minorHAnsi"/>
          <w:bCs/>
          <w:sz w:val="20"/>
        </w:rPr>
        <w:t xml:space="preserve">                                                                                        </w:t>
      </w:r>
      <w:r w:rsidRPr="00277901">
        <w:rPr>
          <w:rFonts w:asciiTheme="minorHAnsi" w:hAnsiTheme="minorHAnsi" w:cstheme="minorHAnsi"/>
          <w:bCs/>
          <w:sz w:val="20"/>
        </w:rPr>
        <w:t xml:space="preserve"> ……………..</w:t>
      </w:r>
    </w:p>
    <w:p w:rsidR="000F6BC5" w:rsidRPr="00277901" w:rsidRDefault="007320E9" w:rsidP="000F6BC5">
      <w:pPr>
        <w:pStyle w:val="Nagwek1"/>
        <w:tabs>
          <w:tab w:val="left" w:pos="0"/>
        </w:tabs>
        <w:jc w:val="center"/>
        <w:rPr>
          <w:rFonts w:asciiTheme="minorHAnsi" w:hAnsiTheme="minorHAnsi" w:cstheme="minorHAnsi"/>
          <w:bCs/>
          <w:sz w:val="20"/>
        </w:rPr>
      </w:pPr>
      <w:r w:rsidRPr="00277901">
        <w:rPr>
          <w:rFonts w:asciiTheme="minorHAnsi" w:hAnsiTheme="minorHAnsi" w:cstheme="minorHAnsi"/>
          <w:bCs/>
          <w:sz w:val="20"/>
        </w:rPr>
        <w:t xml:space="preserve">      </w:t>
      </w:r>
      <w:r w:rsidR="000F6BC5" w:rsidRPr="00277901">
        <w:rPr>
          <w:rFonts w:asciiTheme="minorHAnsi" w:hAnsiTheme="minorHAnsi" w:cstheme="minorHAnsi"/>
          <w:bCs/>
          <w:sz w:val="20"/>
        </w:rPr>
        <w:t>Data  i podpis</w:t>
      </w:r>
    </w:p>
    <w:p w:rsidR="000F6BC5" w:rsidRPr="00277901" w:rsidRDefault="000F6BC5" w:rsidP="000F6BC5">
      <w:pPr>
        <w:rPr>
          <w:rFonts w:cstheme="minorHAnsi"/>
          <w:sz w:val="20"/>
          <w:szCs w:val="20"/>
        </w:rPr>
      </w:pPr>
    </w:p>
    <w:p w:rsidR="000F6BC5" w:rsidRPr="00277901" w:rsidRDefault="000F6BC5" w:rsidP="000F6BC5">
      <w:pPr>
        <w:rPr>
          <w:rFonts w:cstheme="minorHAnsi"/>
          <w:sz w:val="20"/>
          <w:szCs w:val="20"/>
        </w:rPr>
      </w:pPr>
    </w:p>
    <w:p w:rsidR="000F6BC5" w:rsidRPr="00277901" w:rsidRDefault="00F30403" w:rsidP="000F6BC5">
      <w:pPr>
        <w:pageBreakBefore/>
        <w:jc w:val="both"/>
        <w:rPr>
          <w:rFonts w:cstheme="minorHAnsi"/>
          <w:sz w:val="20"/>
          <w:szCs w:val="20"/>
        </w:rPr>
      </w:pPr>
      <w:r w:rsidRPr="00277901">
        <w:rPr>
          <w:rFonts w:cstheme="minorHAnsi"/>
          <w:b/>
          <w:sz w:val="20"/>
          <w:szCs w:val="20"/>
        </w:rPr>
        <w:lastRenderedPageBreak/>
        <w:t xml:space="preserve">CZĘŚĆ </w:t>
      </w:r>
      <w:r w:rsidR="000F6BC5" w:rsidRPr="00277901">
        <w:rPr>
          <w:rFonts w:cstheme="minorHAnsi"/>
          <w:b/>
          <w:sz w:val="20"/>
          <w:szCs w:val="20"/>
        </w:rPr>
        <w:t>NR  2</w:t>
      </w:r>
      <w:r w:rsidR="006404E6" w:rsidRPr="00277901">
        <w:rPr>
          <w:rFonts w:cstheme="minorHAnsi"/>
          <w:b/>
          <w:sz w:val="20"/>
          <w:szCs w:val="20"/>
        </w:rPr>
        <w:t>0</w:t>
      </w:r>
      <w:r w:rsidR="000F6BC5" w:rsidRPr="00277901">
        <w:rPr>
          <w:rFonts w:cstheme="minorHAnsi"/>
          <w:sz w:val="20"/>
          <w:szCs w:val="20"/>
        </w:rPr>
        <w:t xml:space="preserve">          </w:t>
      </w:r>
      <w:r w:rsidR="000F6BC5" w:rsidRPr="00277901">
        <w:rPr>
          <w:rFonts w:cstheme="minorHAnsi"/>
          <w:b/>
          <w:sz w:val="20"/>
          <w:szCs w:val="20"/>
        </w:rPr>
        <w:t xml:space="preserve">FORMULARZ CENOWY   - ZESTAWY DRENAŻOWE, WKŁADY DO  ODSYSANIA WYDZIELINY                </w:t>
      </w:r>
      <w:r w:rsidR="000F6BC5" w:rsidRPr="00277901">
        <w:rPr>
          <w:rFonts w:cstheme="minorHAnsi"/>
          <w:b/>
          <w:bCs/>
          <w:sz w:val="20"/>
          <w:szCs w:val="20"/>
        </w:rPr>
        <w:t>załącznik nr 2 do siwz</w:t>
      </w:r>
      <w:r w:rsidR="000F6BC5" w:rsidRPr="00277901">
        <w:rPr>
          <w:rFonts w:cstheme="minorHAnsi"/>
          <w:b/>
          <w:sz w:val="20"/>
          <w:szCs w:val="20"/>
        </w:rPr>
        <w:t xml:space="preserve">                                                </w:t>
      </w:r>
      <w:r w:rsidR="000F6BC5" w:rsidRPr="00277901">
        <w:rPr>
          <w:rFonts w:cstheme="minorHAnsi"/>
          <w:sz w:val="20"/>
          <w:szCs w:val="20"/>
        </w:rPr>
        <w:t xml:space="preserve">     </w:t>
      </w:r>
    </w:p>
    <w:p w:rsidR="000F6BC5" w:rsidRPr="00277901" w:rsidRDefault="000F6BC5" w:rsidP="000F6BC5">
      <w:pPr>
        <w:rPr>
          <w:rFonts w:cstheme="minorHAnsi"/>
          <w:sz w:val="20"/>
          <w:szCs w:val="20"/>
        </w:rPr>
      </w:pPr>
      <w:r w:rsidRPr="00277901">
        <w:rPr>
          <w:rFonts w:cstheme="minorHAnsi"/>
          <w:sz w:val="20"/>
          <w:szCs w:val="20"/>
        </w:rPr>
        <w:t xml:space="preserve">                                                                           </w:t>
      </w:r>
    </w:p>
    <w:tbl>
      <w:tblPr>
        <w:tblW w:w="15635" w:type="dxa"/>
        <w:tblInd w:w="70" w:type="dxa"/>
        <w:tblLayout w:type="fixed"/>
        <w:tblCellMar>
          <w:left w:w="70" w:type="dxa"/>
          <w:right w:w="70" w:type="dxa"/>
        </w:tblCellMar>
        <w:tblLook w:val="0000"/>
      </w:tblPr>
      <w:tblGrid>
        <w:gridCol w:w="614"/>
        <w:gridCol w:w="2978"/>
        <w:gridCol w:w="519"/>
        <w:gridCol w:w="851"/>
        <w:gridCol w:w="1701"/>
        <w:gridCol w:w="1283"/>
        <w:gridCol w:w="1268"/>
        <w:gridCol w:w="1344"/>
        <w:gridCol w:w="1562"/>
        <w:gridCol w:w="3515"/>
      </w:tblGrid>
      <w:tr w:rsidR="000F6BC5" w:rsidRPr="00277901" w:rsidTr="00326430">
        <w:tc>
          <w:tcPr>
            <w:tcW w:w="61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lang w:val="en-US"/>
              </w:rPr>
            </w:pPr>
            <w:r w:rsidRPr="00277901">
              <w:rPr>
                <w:rFonts w:cstheme="minorHAnsi"/>
                <w:sz w:val="20"/>
                <w:szCs w:val="20"/>
                <w:lang w:val="en-US"/>
              </w:rPr>
              <w:t>lp</w:t>
            </w:r>
          </w:p>
        </w:tc>
        <w:tc>
          <w:tcPr>
            <w:tcW w:w="297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51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85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jednostkowa netto</w:t>
            </w:r>
          </w:p>
        </w:tc>
        <w:tc>
          <w:tcPr>
            <w:tcW w:w="128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26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34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56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351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c>
          <w:tcPr>
            <w:tcW w:w="61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b/>
                <w:sz w:val="20"/>
                <w:szCs w:val="20"/>
              </w:rPr>
            </w:pPr>
            <w:r w:rsidRPr="00277901">
              <w:rPr>
                <w:rFonts w:cstheme="minorHAnsi"/>
                <w:b/>
                <w:sz w:val="20"/>
                <w:szCs w:val="20"/>
              </w:rPr>
              <w:t>4</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26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Zestaw drenów sterylnych   do zestawów drenażowych  z rurką do regulacji , nakrętką o średnicy 38 mm</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6B25FA" w:rsidP="00326430">
            <w:pPr>
              <w:snapToGrid w:val="0"/>
              <w:jc w:val="center"/>
              <w:rPr>
                <w:rFonts w:cstheme="minorHAnsi"/>
                <w:sz w:val="20"/>
                <w:szCs w:val="20"/>
              </w:rPr>
            </w:pPr>
            <w:r w:rsidRPr="00277901">
              <w:rPr>
                <w:rFonts w:cstheme="minorHAnsi"/>
                <w:sz w:val="20"/>
                <w:szCs w:val="20"/>
              </w:rPr>
              <w:t>3</w:t>
            </w:r>
            <w:r w:rsidR="000F6BC5" w:rsidRPr="00277901">
              <w:rPr>
                <w:rFonts w:cstheme="minorHAnsi"/>
                <w:sz w:val="20"/>
                <w:szCs w:val="20"/>
              </w:rPr>
              <w:t>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Zestaw do drenażu klatki piersiowej dwukomorowy z PCV (jednorazowy) o pojemności 3000 cm 2</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216B47">
            <w:pPr>
              <w:snapToGrid w:val="0"/>
              <w:rPr>
                <w:rFonts w:cstheme="minorHAnsi"/>
                <w:sz w:val="20"/>
                <w:szCs w:val="20"/>
              </w:rPr>
            </w:pP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eastAsia="TimesNewRomanPSMT" w:cstheme="minorHAnsi"/>
                <w:sz w:val="20"/>
                <w:szCs w:val="20"/>
              </w:rPr>
            </w:pPr>
            <w:r w:rsidRPr="00277901">
              <w:rPr>
                <w:rFonts w:eastAsia="TimesNewRomanPSMT" w:cstheme="minorHAnsi"/>
                <w:sz w:val="20"/>
                <w:szCs w:val="20"/>
              </w:rPr>
              <w:t xml:space="preserve">Zestaw do paracentezy z zaworem automatycznym, do drenażu płynów , składający się   z : worka o pol. 2 l wyposażony  odpływ , dren dł . ok 40 cm , strzykawka 60 ml , z trzema igłami  w rozm. 14 ,16,18 </w:t>
            </w:r>
            <w:r w:rsidR="00DA4D49" w:rsidRPr="00277901">
              <w:rPr>
                <w:rFonts w:eastAsia="TimesNewRomanPSMT" w:cstheme="minorHAnsi"/>
                <w:sz w:val="20"/>
                <w:szCs w:val="20"/>
              </w:rPr>
              <w:t xml:space="preserve">,20 </w:t>
            </w:r>
            <w:r w:rsidRPr="00277901">
              <w:rPr>
                <w:rFonts w:eastAsia="TimesNewRomanPSMT" w:cstheme="minorHAnsi"/>
                <w:sz w:val="20"/>
                <w:szCs w:val="20"/>
              </w:rPr>
              <w:t>G</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8F69AB" w:rsidP="00326430">
            <w:pPr>
              <w:snapToGrid w:val="0"/>
              <w:jc w:val="center"/>
              <w:rPr>
                <w:rFonts w:cstheme="minorHAnsi"/>
                <w:sz w:val="20"/>
                <w:szCs w:val="20"/>
              </w:rPr>
            </w:pPr>
            <w:r w:rsidRPr="00277901">
              <w:rPr>
                <w:rFonts w:cstheme="minorHAnsi"/>
                <w:sz w:val="20"/>
                <w:szCs w:val="20"/>
              </w:rPr>
              <w:t>10</w:t>
            </w:r>
            <w:r w:rsidR="000F6BC5" w:rsidRPr="00277901">
              <w:rPr>
                <w:rFonts w:cstheme="minorHAnsi"/>
                <w:sz w:val="20"/>
                <w:szCs w:val="20"/>
              </w:rPr>
              <w:t>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eastAsia="TimesNewRomanPSMT" w:cstheme="minorHAnsi"/>
                <w:sz w:val="20"/>
                <w:szCs w:val="20"/>
              </w:rPr>
            </w:pPr>
            <w:r w:rsidRPr="00277901">
              <w:rPr>
                <w:rFonts w:eastAsia="TimesNewRomanPSMT" w:cstheme="minorHAnsi"/>
                <w:sz w:val="20"/>
                <w:szCs w:val="20"/>
              </w:rPr>
              <w:t xml:space="preserve">Wkład jednorazowy do odsysania wydzieliny z drzewa oskrzelowego , o pojemności 2000 ml , posiadający w pokrywie tylko jeden króciec, obrotowy , schodkowy, pakowany łącznie z drenem o dł. ok. 2 m, w </w:t>
            </w:r>
            <w:r w:rsidRPr="00277901">
              <w:rPr>
                <w:rFonts w:eastAsia="TimesNewRomanPSMT" w:cstheme="minorHAnsi"/>
                <w:sz w:val="20"/>
                <w:szCs w:val="20"/>
              </w:rPr>
              <w:lastRenderedPageBreak/>
              <w:t>opakowaniu folia-papier, kompatybilny dren z wkładem</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851" w:type="dxa"/>
            <w:tcBorders>
              <w:left w:val="single" w:sz="4" w:space="0" w:color="000000"/>
              <w:bottom w:val="single" w:sz="4" w:space="0" w:color="000000"/>
            </w:tcBorders>
            <w:shd w:val="clear" w:color="auto" w:fill="auto"/>
          </w:tcPr>
          <w:p w:rsidR="000F6BC5" w:rsidRPr="00277901" w:rsidRDefault="008F69AB" w:rsidP="00326430">
            <w:pPr>
              <w:snapToGrid w:val="0"/>
              <w:jc w:val="center"/>
              <w:rPr>
                <w:rFonts w:cstheme="minorHAnsi"/>
                <w:sz w:val="20"/>
                <w:szCs w:val="20"/>
              </w:rPr>
            </w:pPr>
            <w:r w:rsidRPr="00277901">
              <w:rPr>
                <w:rFonts w:cstheme="minorHAnsi"/>
                <w:sz w:val="20"/>
                <w:szCs w:val="20"/>
              </w:rPr>
              <w:t>2</w:t>
            </w:r>
            <w:r w:rsidR="000F6BC5" w:rsidRPr="00277901">
              <w:rPr>
                <w:rFonts w:cstheme="minorHAnsi"/>
                <w:sz w:val="20"/>
                <w:szCs w:val="20"/>
              </w:rPr>
              <w:t>00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9E55F7">
            <w:pPr>
              <w:snapToGrid w:val="0"/>
              <w:rPr>
                <w:rFonts w:cstheme="minorHAnsi"/>
                <w:sz w:val="20"/>
                <w:szCs w:val="20"/>
              </w:rPr>
            </w:pP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5</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eastAsia="TimesNewRomanPSMT" w:cstheme="minorHAnsi"/>
                <w:sz w:val="20"/>
                <w:szCs w:val="20"/>
              </w:rPr>
            </w:pPr>
            <w:r w:rsidRPr="00277901">
              <w:rPr>
                <w:rFonts w:eastAsia="TimesNewRomanPSMT" w:cstheme="minorHAnsi"/>
                <w:sz w:val="20"/>
                <w:szCs w:val="20"/>
              </w:rPr>
              <w:t>Wkład jednorazowy do odsysania wydzieliny z drzewa oskrzelowego , o pojemności 2000 ml , posiadający w pokrywie tylko jeden króciec, obrotowy , schodkowy, kompatybilny z pojemnikiem systemu SERRES</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D90355" w:rsidRPr="00277901" w:rsidRDefault="00D90355" w:rsidP="00326430">
            <w:pPr>
              <w:snapToGrid w:val="0"/>
              <w:jc w:val="center"/>
              <w:rPr>
                <w:rFonts w:cstheme="minorHAnsi"/>
                <w:sz w:val="20"/>
                <w:szCs w:val="20"/>
              </w:rPr>
            </w:pPr>
            <w:r w:rsidRPr="00277901">
              <w:rPr>
                <w:rFonts w:cstheme="minorHAnsi"/>
                <w:sz w:val="20"/>
                <w:szCs w:val="20"/>
              </w:rPr>
              <w:t>960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CD129B">
        <w:trPr>
          <w:trHeight w:val="1840"/>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6</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Wkład jednorazowy do odsysania wydzieliny z drzewa oskrzelowego, o pojemności 1000 ml ,ze spłaszczoną pokrywą , posiadający w pokrywie  tylko jeden króciec przyłączeniowy , obrotowy, schodkowy , pakowany łącznie z drenem o dł. ok. 2 m, pakowany folia-papier </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35300D" w:rsidP="00326430">
            <w:pPr>
              <w:snapToGrid w:val="0"/>
              <w:jc w:val="center"/>
              <w:rPr>
                <w:rFonts w:cstheme="minorHAnsi"/>
                <w:sz w:val="20"/>
                <w:szCs w:val="20"/>
              </w:rPr>
            </w:pPr>
            <w:r w:rsidRPr="00277901">
              <w:rPr>
                <w:rFonts w:cstheme="minorHAnsi"/>
                <w:sz w:val="20"/>
                <w:szCs w:val="20"/>
              </w:rPr>
              <w:t>10</w:t>
            </w:r>
            <w:r w:rsidR="000F6BC5" w:rsidRPr="00277901">
              <w:rPr>
                <w:rFonts w:cstheme="minorHAnsi"/>
                <w:sz w:val="20"/>
                <w:szCs w:val="20"/>
              </w:rPr>
              <w:t>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7</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eastAsia="TimesNewRomanPSMT" w:cstheme="minorHAnsi"/>
                <w:sz w:val="20"/>
                <w:szCs w:val="20"/>
              </w:rPr>
            </w:pPr>
            <w:r w:rsidRPr="00277901">
              <w:rPr>
                <w:rFonts w:eastAsia="TimesNewRomanPSMT" w:cstheme="minorHAnsi"/>
                <w:sz w:val="20"/>
                <w:szCs w:val="20"/>
              </w:rPr>
              <w:t>Pojemnik wielorazowego użytku z ciemnego tworzywa  poj.2 litry, posiadający zintegrowany z zaczepem króciec łączący do źródła próżni, króciec kątowy,  obrotowy, schodkowy, możliwość sterylizacji w temp. 121 °C., kompatybilny z wkładami typu SERRES z poz. 1 i 2</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991153" w:rsidP="00326430">
            <w:pPr>
              <w:snapToGrid w:val="0"/>
              <w:jc w:val="center"/>
              <w:rPr>
                <w:rFonts w:cstheme="minorHAnsi"/>
                <w:sz w:val="20"/>
                <w:szCs w:val="20"/>
              </w:rPr>
            </w:pPr>
            <w:r w:rsidRPr="00277901">
              <w:rPr>
                <w:rFonts w:cstheme="minorHAnsi"/>
                <w:sz w:val="20"/>
                <w:szCs w:val="20"/>
              </w:rPr>
              <w:t>2</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8</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eastAsia="TimesNewRomanPSMT" w:cstheme="minorHAnsi"/>
                <w:sz w:val="20"/>
                <w:szCs w:val="20"/>
              </w:rPr>
            </w:pPr>
            <w:r w:rsidRPr="00277901">
              <w:rPr>
                <w:rFonts w:eastAsia="TimesNewRomanPSMT" w:cstheme="minorHAnsi"/>
                <w:sz w:val="20"/>
                <w:szCs w:val="20"/>
              </w:rPr>
              <w:t>Pojemnik wielorazowego użytku z przeźroczystego  tworzywa  poj.2 litry, posiadający zintegrowany z zaczepem króciec łączący do źródła próżni, króciec kątowy,  obrotowy, schodkowy, możliwość sterylizacji w temp. 121 °C., kompatybilny z wkładami typu SERRES z poz.4 -6</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991153" w:rsidP="00326430">
            <w:pPr>
              <w:snapToGrid w:val="0"/>
              <w:jc w:val="center"/>
              <w:rPr>
                <w:rFonts w:cstheme="minorHAnsi"/>
                <w:sz w:val="20"/>
                <w:szCs w:val="20"/>
              </w:rPr>
            </w:pPr>
            <w:r w:rsidRPr="00277901">
              <w:rPr>
                <w:rFonts w:cstheme="minorHAnsi"/>
                <w:sz w:val="20"/>
                <w:szCs w:val="20"/>
              </w:rPr>
              <w:t>6</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26430">
        <w:trPr>
          <w:trHeight w:val="1018"/>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9</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eastAsia="TimesNewRomanPSMT" w:cstheme="minorHAnsi"/>
                <w:color w:val="00B050"/>
                <w:sz w:val="20"/>
                <w:szCs w:val="20"/>
              </w:rPr>
            </w:pPr>
            <w:r w:rsidRPr="00277901">
              <w:rPr>
                <w:rFonts w:cstheme="minorHAnsi"/>
                <w:sz w:val="20"/>
                <w:szCs w:val="20"/>
              </w:rPr>
              <w:t>Zestaw do drenażu klatki piersiowej dwukomorowy  szklany   o pojemności 2000 cm 2</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991153" w:rsidP="00326430">
            <w:pPr>
              <w:snapToGrid w:val="0"/>
              <w:jc w:val="center"/>
              <w:rPr>
                <w:rFonts w:cstheme="minorHAnsi"/>
                <w:sz w:val="20"/>
                <w:szCs w:val="20"/>
              </w:rPr>
            </w:pPr>
            <w:r w:rsidRPr="00277901">
              <w:rPr>
                <w:rFonts w:cstheme="minorHAnsi"/>
                <w:sz w:val="20"/>
                <w:szCs w:val="20"/>
              </w:rPr>
              <w:t>7</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143085">
            <w:pPr>
              <w:snapToGrid w:val="0"/>
              <w:rPr>
                <w:rFonts w:cstheme="minorHAnsi"/>
                <w:sz w:val="20"/>
                <w:szCs w:val="20"/>
              </w:rPr>
            </w:pPr>
          </w:p>
        </w:tc>
      </w:tr>
      <w:tr w:rsidR="000F6BC5" w:rsidRPr="00277901" w:rsidTr="00CD129B">
        <w:trPr>
          <w:trHeight w:val="539"/>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10</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eastAsia="TimesNewRomanPSMT" w:cstheme="minorHAnsi"/>
                <w:sz w:val="20"/>
                <w:szCs w:val="20"/>
              </w:rPr>
            </w:pPr>
            <w:r w:rsidRPr="00277901">
              <w:rPr>
                <w:rFonts w:eastAsia="TimesNewRomanPSMT" w:cstheme="minorHAnsi"/>
                <w:sz w:val="20"/>
                <w:szCs w:val="20"/>
              </w:rPr>
              <w:t>Proszek żelujący do wkładów /saszetka 25 g/</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C515C7" w:rsidP="00326430">
            <w:pPr>
              <w:snapToGrid w:val="0"/>
              <w:jc w:val="center"/>
              <w:rPr>
                <w:rFonts w:cstheme="minorHAnsi"/>
                <w:sz w:val="20"/>
                <w:szCs w:val="20"/>
              </w:rPr>
            </w:pPr>
            <w:r w:rsidRPr="00277901">
              <w:rPr>
                <w:rFonts w:cstheme="minorHAnsi"/>
                <w:sz w:val="20"/>
                <w:szCs w:val="20"/>
              </w:rPr>
              <w:t>10</w:t>
            </w:r>
            <w:r w:rsidR="000F6BC5" w:rsidRPr="00277901">
              <w:rPr>
                <w:rFonts w:cstheme="minorHAnsi"/>
                <w:sz w:val="20"/>
                <w:szCs w:val="20"/>
              </w:rPr>
              <w:t>0</w:t>
            </w:r>
          </w:p>
        </w:tc>
        <w:tc>
          <w:tcPr>
            <w:tcW w:w="170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rPr>
          <w:trHeight w:val="717"/>
        </w:trPr>
        <w:tc>
          <w:tcPr>
            <w:tcW w:w="61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11</w:t>
            </w:r>
          </w:p>
        </w:tc>
        <w:tc>
          <w:tcPr>
            <w:tcW w:w="297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5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701" w:type="dxa"/>
            <w:tcBorders>
              <w:left w:val="single" w:sz="4" w:space="0" w:color="000000"/>
              <w:bottom w:val="single" w:sz="4" w:space="0" w:color="000000"/>
            </w:tcBorders>
            <w:shd w:val="clear" w:color="auto" w:fill="auto"/>
            <w:vAlign w:val="bottom"/>
          </w:tcPr>
          <w:p w:rsidR="000F6BC5" w:rsidRPr="00277901" w:rsidRDefault="00222722" w:rsidP="00865EC5">
            <w:pPr>
              <w:snapToGrid w:val="0"/>
              <w:jc w:val="center"/>
              <w:rPr>
                <w:rFonts w:cstheme="minorHAnsi"/>
                <w:sz w:val="20"/>
                <w:szCs w:val="20"/>
              </w:rPr>
            </w:pPr>
            <w:r w:rsidRPr="00277901">
              <w:rPr>
                <w:rFonts w:cstheme="minorHAnsi"/>
                <w:sz w:val="20"/>
                <w:szCs w:val="20"/>
              </w:rPr>
              <w:t>x</w:t>
            </w:r>
          </w:p>
        </w:tc>
        <w:tc>
          <w:tcPr>
            <w:tcW w:w="1283" w:type="dxa"/>
            <w:tcBorders>
              <w:left w:val="single" w:sz="4" w:space="0" w:color="000000"/>
              <w:bottom w:val="single" w:sz="4" w:space="0" w:color="000000"/>
            </w:tcBorders>
            <w:shd w:val="clear" w:color="auto" w:fill="auto"/>
          </w:tcPr>
          <w:p w:rsidR="000F6BC5" w:rsidRPr="00277901" w:rsidRDefault="000F6BC5" w:rsidP="00865EC5">
            <w:pPr>
              <w:snapToGrid w:val="0"/>
              <w:jc w:val="center"/>
              <w:rPr>
                <w:rFonts w:cstheme="minorHAnsi"/>
                <w:color w:val="FF0000"/>
                <w:sz w:val="20"/>
                <w:szCs w:val="20"/>
              </w:rPr>
            </w:pPr>
          </w:p>
        </w:tc>
        <w:tc>
          <w:tcPr>
            <w:tcW w:w="1268" w:type="dxa"/>
            <w:tcBorders>
              <w:left w:val="single" w:sz="4" w:space="0" w:color="000000"/>
              <w:bottom w:val="single" w:sz="4" w:space="0" w:color="000000"/>
            </w:tcBorders>
            <w:shd w:val="clear" w:color="auto" w:fill="auto"/>
            <w:vAlign w:val="bottom"/>
          </w:tcPr>
          <w:p w:rsidR="000F6BC5" w:rsidRPr="00277901" w:rsidRDefault="000F6BC5" w:rsidP="00865EC5">
            <w:pPr>
              <w:snapToGrid w:val="0"/>
              <w:jc w:val="center"/>
              <w:rPr>
                <w:rFonts w:cstheme="minorHAnsi"/>
                <w:sz w:val="20"/>
                <w:szCs w:val="20"/>
              </w:rPr>
            </w:pPr>
            <w:r w:rsidRPr="00277901">
              <w:rPr>
                <w:rFonts w:cstheme="minorHAnsi"/>
                <w:sz w:val="20"/>
                <w:szCs w:val="20"/>
              </w:rPr>
              <w:t>x</w:t>
            </w:r>
          </w:p>
        </w:tc>
        <w:tc>
          <w:tcPr>
            <w:tcW w:w="1344" w:type="dxa"/>
            <w:tcBorders>
              <w:left w:val="single" w:sz="4" w:space="0" w:color="000000"/>
              <w:bottom w:val="single" w:sz="4" w:space="0" w:color="000000"/>
            </w:tcBorders>
            <w:shd w:val="clear" w:color="auto" w:fill="auto"/>
          </w:tcPr>
          <w:p w:rsidR="000F6BC5" w:rsidRPr="00277901" w:rsidRDefault="000F6BC5" w:rsidP="00865EC5">
            <w:pPr>
              <w:snapToGrid w:val="0"/>
              <w:jc w:val="center"/>
              <w:rPr>
                <w:rFonts w:cstheme="minorHAnsi"/>
                <w:color w:val="FF0000"/>
                <w:sz w:val="20"/>
                <w:szCs w:val="20"/>
              </w:rPr>
            </w:pPr>
          </w:p>
        </w:tc>
        <w:tc>
          <w:tcPr>
            <w:tcW w:w="1562" w:type="dxa"/>
            <w:tcBorders>
              <w:left w:val="single" w:sz="4" w:space="0" w:color="000000"/>
              <w:bottom w:val="single" w:sz="4" w:space="0" w:color="000000"/>
            </w:tcBorders>
            <w:shd w:val="clear" w:color="auto" w:fill="auto"/>
          </w:tcPr>
          <w:p w:rsidR="000F6BC5" w:rsidRPr="00277901" w:rsidRDefault="000F6BC5" w:rsidP="00865EC5">
            <w:pPr>
              <w:snapToGrid w:val="0"/>
              <w:jc w:val="center"/>
              <w:rPr>
                <w:rFonts w:cstheme="minorHAnsi"/>
                <w:color w:val="FF0000"/>
                <w:sz w:val="20"/>
                <w:szCs w:val="20"/>
              </w:rPr>
            </w:pPr>
          </w:p>
        </w:tc>
        <w:tc>
          <w:tcPr>
            <w:tcW w:w="3515" w:type="dxa"/>
            <w:tcBorders>
              <w:left w:val="single" w:sz="4" w:space="0" w:color="000000"/>
              <w:bottom w:val="single" w:sz="4" w:space="0" w:color="000000"/>
              <w:right w:val="single" w:sz="4" w:space="0" w:color="000000"/>
            </w:tcBorders>
            <w:shd w:val="clear" w:color="auto" w:fill="auto"/>
          </w:tcPr>
          <w:p w:rsidR="000F6BC5" w:rsidRPr="00277901" w:rsidRDefault="000F6BC5" w:rsidP="00865EC5">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9A1162" w:rsidRPr="00277901" w:rsidRDefault="000F6BC5" w:rsidP="009A1162">
      <w:pPr>
        <w:pStyle w:val="Legenda1"/>
        <w:rPr>
          <w:rFonts w:asciiTheme="minorHAnsi" w:hAnsiTheme="minorHAnsi" w:cstheme="minorHAnsi"/>
          <w:b w:val="0"/>
          <w:bCs/>
          <w:sz w:val="20"/>
        </w:rPr>
      </w:pPr>
      <w:r w:rsidRPr="00277901">
        <w:rPr>
          <w:rFonts w:asciiTheme="minorHAnsi" w:hAnsiTheme="minorHAnsi" w:cstheme="minorHAnsi"/>
          <w:sz w:val="20"/>
        </w:rPr>
        <w:t xml:space="preserve">     </w:t>
      </w:r>
      <w:r w:rsidR="009A1162" w:rsidRPr="00277901">
        <w:rPr>
          <w:rFonts w:asciiTheme="minorHAnsi" w:hAnsiTheme="minorHAnsi" w:cstheme="minorHAnsi"/>
          <w:b w:val="0"/>
          <w:bCs/>
          <w:sz w:val="20"/>
        </w:rPr>
        <w:t xml:space="preserve">      </w:t>
      </w:r>
      <w:r w:rsidR="009A1162"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009A1162" w:rsidRPr="00277901">
        <w:rPr>
          <w:rFonts w:asciiTheme="minorHAnsi" w:hAnsiTheme="minorHAnsi" w:cstheme="minorHAnsi"/>
          <w:b w:val="0"/>
          <w:bCs/>
          <w:sz w:val="20"/>
        </w:rPr>
        <w:t xml:space="preserve">                                                                                                                                                                                                                                                                                                  </w:t>
      </w:r>
    </w:p>
    <w:p w:rsidR="000F6BC5" w:rsidRPr="00277901" w:rsidRDefault="000F6BC5" w:rsidP="000F6BC5">
      <w:pPr>
        <w:rPr>
          <w:rFonts w:cstheme="minorHAnsi"/>
          <w:sz w:val="20"/>
          <w:szCs w:val="20"/>
        </w:rPr>
      </w:pPr>
      <w:r w:rsidRPr="00277901">
        <w:rPr>
          <w:rFonts w:cstheme="minorHAnsi"/>
          <w:sz w:val="20"/>
          <w:szCs w:val="20"/>
        </w:rPr>
        <w:t xml:space="preserve">                                                                                                                                           </w:t>
      </w:r>
      <w:r w:rsidR="00CD129B" w:rsidRPr="00277901">
        <w:rPr>
          <w:rFonts w:cstheme="minorHAnsi"/>
          <w:sz w:val="20"/>
          <w:szCs w:val="20"/>
        </w:rPr>
        <w:t xml:space="preserve">                                                             </w:t>
      </w:r>
      <w:r w:rsidRPr="00277901">
        <w:rPr>
          <w:rFonts w:cstheme="minorHAnsi"/>
          <w:sz w:val="20"/>
          <w:szCs w:val="20"/>
        </w:rPr>
        <w:t xml:space="preserve"> ......................</w:t>
      </w:r>
    </w:p>
    <w:p w:rsidR="000F6BC5" w:rsidRPr="00277901" w:rsidRDefault="000F6BC5" w:rsidP="000F6BC5">
      <w:pPr>
        <w:pStyle w:val="Nagwek1"/>
        <w:tabs>
          <w:tab w:val="left" w:pos="0"/>
        </w:tabs>
        <w:jc w:val="center"/>
        <w:rPr>
          <w:rFonts w:asciiTheme="minorHAnsi" w:hAnsiTheme="minorHAnsi" w:cstheme="minorHAnsi"/>
          <w:bCs/>
          <w:sz w:val="20"/>
        </w:rPr>
      </w:pPr>
      <w:r w:rsidRPr="00277901">
        <w:rPr>
          <w:rFonts w:asciiTheme="minorHAnsi" w:hAnsiTheme="minorHAnsi" w:cstheme="minorHAnsi"/>
          <w:bCs/>
          <w:sz w:val="20"/>
        </w:rPr>
        <w:t>Data i podpis</w:t>
      </w:r>
    </w:p>
    <w:p w:rsidR="000F6BC5" w:rsidRPr="00277901" w:rsidRDefault="000F6BC5" w:rsidP="000F6BC5">
      <w:pPr>
        <w:rPr>
          <w:rFonts w:cstheme="minorHAnsi"/>
          <w:sz w:val="20"/>
          <w:szCs w:val="20"/>
          <w:lang w:eastAsia="zh-CN"/>
        </w:rPr>
      </w:pPr>
    </w:p>
    <w:p w:rsidR="000F6BC5" w:rsidRPr="00277901" w:rsidRDefault="000F6BC5" w:rsidP="000F6BC5">
      <w:pPr>
        <w:rPr>
          <w:rFonts w:cstheme="minorHAnsi"/>
          <w:sz w:val="20"/>
          <w:szCs w:val="20"/>
          <w:lang w:eastAsia="zh-CN"/>
        </w:rPr>
      </w:pPr>
    </w:p>
    <w:p w:rsidR="000F6BC5" w:rsidRPr="00277901" w:rsidRDefault="000F6BC5" w:rsidP="000F6BC5">
      <w:pPr>
        <w:rPr>
          <w:rFonts w:cstheme="minorHAnsi"/>
          <w:sz w:val="20"/>
          <w:szCs w:val="20"/>
        </w:rPr>
      </w:pPr>
    </w:p>
    <w:p w:rsidR="00CD129B" w:rsidRPr="00277901" w:rsidRDefault="00CD129B" w:rsidP="000F6BC5">
      <w:pPr>
        <w:rPr>
          <w:rFonts w:cstheme="minorHAnsi"/>
          <w:b/>
          <w:sz w:val="20"/>
          <w:szCs w:val="20"/>
        </w:rPr>
      </w:pPr>
    </w:p>
    <w:p w:rsidR="002D667F" w:rsidRDefault="002D667F" w:rsidP="000F6BC5">
      <w:pPr>
        <w:rPr>
          <w:rFonts w:cstheme="minorHAnsi"/>
          <w:b/>
          <w:sz w:val="20"/>
          <w:szCs w:val="20"/>
        </w:rPr>
      </w:pPr>
    </w:p>
    <w:p w:rsidR="000F6BC5" w:rsidRPr="00277901" w:rsidRDefault="000F6BC5" w:rsidP="000F6BC5">
      <w:pPr>
        <w:rPr>
          <w:rFonts w:cstheme="minorHAnsi"/>
          <w:b/>
          <w:sz w:val="20"/>
          <w:szCs w:val="20"/>
        </w:rPr>
      </w:pPr>
      <w:r w:rsidRPr="00277901">
        <w:rPr>
          <w:rFonts w:cstheme="minorHAnsi"/>
          <w:b/>
          <w:sz w:val="20"/>
          <w:szCs w:val="20"/>
        </w:rPr>
        <w:lastRenderedPageBreak/>
        <w:t>Formularz  cenowy</w:t>
      </w:r>
      <w:r w:rsidRPr="00277901">
        <w:rPr>
          <w:rFonts w:cstheme="minorHAnsi"/>
          <w:b/>
          <w:sz w:val="20"/>
          <w:szCs w:val="20"/>
        </w:rPr>
        <w:tab/>
        <w:t xml:space="preserve">-          gaziki do dezynfekcji                     </w:t>
      </w:r>
      <w:r w:rsidR="00143158" w:rsidRPr="00277901">
        <w:rPr>
          <w:rFonts w:cstheme="minorHAnsi"/>
          <w:b/>
          <w:sz w:val="20"/>
          <w:szCs w:val="20"/>
        </w:rPr>
        <w:t xml:space="preserve">                  </w:t>
      </w:r>
      <w:r w:rsidR="00F30403" w:rsidRPr="00277901">
        <w:rPr>
          <w:rFonts w:cstheme="minorHAnsi"/>
          <w:b/>
          <w:sz w:val="20"/>
          <w:szCs w:val="20"/>
        </w:rPr>
        <w:t xml:space="preserve">CZĘŚĆ </w:t>
      </w:r>
      <w:r w:rsidR="00143158" w:rsidRPr="00277901">
        <w:rPr>
          <w:rFonts w:cstheme="minorHAnsi"/>
          <w:b/>
          <w:sz w:val="20"/>
          <w:szCs w:val="20"/>
        </w:rPr>
        <w:t>NR  21</w:t>
      </w:r>
      <w:r w:rsidRPr="00277901">
        <w:rPr>
          <w:rFonts w:cstheme="minorHAnsi"/>
          <w:b/>
          <w:sz w:val="20"/>
          <w:szCs w:val="20"/>
        </w:rPr>
        <w:t xml:space="preserve">                                 </w:t>
      </w:r>
      <w:r w:rsidRPr="00277901">
        <w:rPr>
          <w:rFonts w:cstheme="minorHAnsi"/>
          <w:b/>
          <w:bCs/>
          <w:sz w:val="20"/>
          <w:szCs w:val="20"/>
        </w:rPr>
        <w:t xml:space="preserve"> załącznik nr 2 do siwz</w:t>
      </w:r>
    </w:p>
    <w:p w:rsidR="000F6BC5" w:rsidRPr="00277901" w:rsidRDefault="000F6BC5" w:rsidP="000F6BC5">
      <w:pPr>
        <w:rPr>
          <w:rFonts w:cstheme="minorHAnsi"/>
          <w:sz w:val="20"/>
          <w:szCs w:val="20"/>
        </w:rPr>
      </w:pPr>
      <w:r w:rsidRPr="00277901">
        <w:rPr>
          <w:rFonts w:cstheme="minorHAnsi"/>
          <w:sz w:val="20"/>
          <w:szCs w:val="20"/>
        </w:rPr>
        <w:t xml:space="preserve">                                                                      </w:t>
      </w:r>
    </w:p>
    <w:tbl>
      <w:tblPr>
        <w:tblW w:w="0" w:type="auto"/>
        <w:tblInd w:w="-145" w:type="dxa"/>
        <w:tblLayout w:type="fixed"/>
        <w:tblCellMar>
          <w:left w:w="70" w:type="dxa"/>
          <w:right w:w="70" w:type="dxa"/>
        </w:tblCellMar>
        <w:tblLook w:val="0000"/>
      </w:tblPr>
      <w:tblGrid>
        <w:gridCol w:w="626"/>
        <w:gridCol w:w="2546"/>
        <w:gridCol w:w="563"/>
        <w:gridCol w:w="843"/>
        <w:gridCol w:w="1358"/>
        <w:gridCol w:w="1686"/>
        <w:gridCol w:w="1201"/>
        <w:gridCol w:w="1869"/>
        <w:gridCol w:w="1529"/>
        <w:gridCol w:w="3119"/>
      </w:tblGrid>
      <w:tr w:rsidR="000F6BC5" w:rsidRPr="00277901" w:rsidTr="00326430">
        <w:tc>
          <w:tcPr>
            <w:tcW w:w="62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254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rPr>
                <w:rFonts w:cstheme="minorHAnsi"/>
                <w:sz w:val="20"/>
                <w:szCs w:val="20"/>
              </w:rPr>
            </w:pPr>
            <w:r w:rsidRPr="00277901">
              <w:rPr>
                <w:rFonts w:cstheme="minorHAnsi"/>
                <w:sz w:val="20"/>
                <w:szCs w:val="20"/>
              </w:rPr>
              <w:t>Opis przedmiotu zamówienia</w:t>
            </w:r>
          </w:p>
        </w:tc>
        <w:tc>
          <w:tcPr>
            <w:tcW w:w="56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84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35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Cena jednostkowa netto </w:t>
            </w:r>
          </w:p>
        </w:tc>
        <w:tc>
          <w:tcPr>
            <w:tcW w:w="168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Wartość  netto      </w:t>
            </w:r>
          </w:p>
        </w:tc>
        <w:tc>
          <w:tcPr>
            <w:tcW w:w="12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86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52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254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6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84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35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68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2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86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52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3119"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254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Gazik do dezynfekcji skóry przed iniekcjami , nasączony 70% alkoholem izopropylowym , saszetka w wymiarze 7 cm x 7 cm ,  gazik  złożony trzykrotnie ,6 warstw włókniny , wielkość gazika po rozłożeniu w przedziale     8  -9, 5 cm x 11-12 cm wykonany z wysoko gatunkowej 70 g włókniny   , wyrób medyczny klasa I  , op=100 szt</w:t>
            </w:r>
          </w:p>
        </w:tc>
        <w:tc>
          <w:tcPr>
            <w:tcW w:w="56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op</w:t>
            </w:r>
          </w:p>
        </w:tc>
        <w:tc>
          <w:tcPr>
            <w:tcW w:w="843" w:type="dxa"/>
            <w:tcBorders>
              <w:left w:val="single" w:sz="4" w:space="0" w:color="000000"/>
              <w:bottom w:val="single" w:sz="4" w:space="0" w:color="000000"/>
            </w:tcBorders>
            <w:shd w:val="clear" w:color="auto" w:fill="auto"/>
          </w:tcPr>
          <w:p w:rsidR="000F6BC5" w:rsidRPr="00277901" w:rsidRDefault="009E6F85" w:rsidP="00326430">
            <w:pPr>
              <w:snapToGrid w:val="0"/>
              <w:jc w:val="center"/>
              <w:rPr>
                <w:rFonts w:cstheme="minorHAnsi"/>
                <w:sz w:val="20"/>
                <w:szCs w:val="20"/>
              </w:rPr>
            </w:pPr>
            <w:r w:rsidRPr="00277901">
              <w:rPr>
                <w:rFonts w:cstheme="minorHAnsi"/>
                <w:sz w:val="20"/>
                <w:szCs w:val="20"/>
              </w:rPr>
              <w:t>2</w:t>
            </w:r>
            <w:r w:rsidR="00B8418B" w:rsidRPr="00277901">
              <w:rPr>
                <w:rFonts w:cstheme="minorHAnsi"/>
                <w:sz w:val="20"/>
                <w:szCs w:val="20"/>
              </w:rPr>
              <w:t>0</w:t>
            </w:r>
            <w:r w:rsidR="000F6BC5" w:rsidRPr="00277901">
              <w:rPr>
                <w:rFonts w:cstheme="minorHAnsi"/>
                <w:sz w:val="20"/>
                <w:szCs w:val="20"/>
              </w:rPr>
              <w:t>00</w:t>
            </w:r>
          </w:p>
        </w:tc>
        <w:tc>
          <w:tcPr>
            <w:tcW w:w="135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68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2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86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52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119" w:type="dxa"/>
            <w:tcBorders>
              <w:left w:val="single" w:sz="4" w:space="0" w:color="000000"/>
              <w:bottom w:val="single" w:sz="4" w:space="0" w:color="000000"/>
              <w:right w:val="single" w:sz="4" w:space="0" w:color="000000"/>
            </w:tcBorders>
            <w:shd w:val="clear" w:color="auto" w:fill="auto"/>
          </w:tcPr>
          <w:p w:rsidR="00F21476" w:rsidRPr="00277901" w:rsidRDefault="00F21476" w:rsidP="00F21476">
            <w:pPr>
              <w:spacing w:before="100" w:beforeAutospacing="1" w:after="0" w:line="240" w:lineRule="auto"/>
              <w:rPr>
                <w:rFonts w:eastAsia="Times New Roman" w:cstheme="minorHAnsi"/>
                <w:sz w:val="20"/>
                <w:szCs w:val="20"/>
              </w:rPr>
            </w:pPr>
          </w:p>
          <w:p w:rsidR="00F21476" w:rsidRPr="00277901" w:rsidRDefault="00F21476" w:rsidP="00F21476">
            <w:pPr>
              <w:spacing w:before="100" w:beforeAutospacing="1" w:after="0" w:line="240" w:lineRule="auto"/>
              <w:rPr>
                <w:rFonts w:eastAsia="Times New Roman" w:cstheme="minorHAnsi"/>
                <w:sz w:val="20"/>
                <w:szCs w:val="20"/>
              </w:rPr>
            </w:pPr>
          </w:p>
          <w:p w:rsidR="000F6BC5" w:rsidRPr="00277901" w:rsidRDefault="000F6BC5" w:rsidP="00326430">
            <w:pPr>
              <w:snapToGrid w:val="0"/>
              <w:rPr>
                <w:rFonts w:cstheme="minorHAnsi"/>
                <w:b/>
                <w:sz w:val="20"/>
                <w:szCs w:val="20"/>
                <w:lang w:val="en-US"/>
              </w:rPr>
            </w:pP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254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Zestaw  do dezynfekcji skóry przed iniekcjami ,gazik suchy +gazik nasączony   70%  alkoholem  izopropylowym , saszetka w wymiarze 7 cm x 7 cm , gazik  złożony, trzykrotnie, 6 warstw włókniny , wielkość gazika po rozłożeniu w przedziale     8  -9, 5 cm x 11-12 cm wykonany z wysoko gatunkowej 70 g </w:t>
            </w:r>
            <w:r w:rsidRPr="00277901">
              <w:rPr>
                <w:rFonts w:cstheme="minorHAnsi"/>
                <w:sz w:val="20"/>
                <w:szCs w:val="20"/>
              </w:rPr>
              <w:lastRenderedPageBreak/>
              <w:t xml:space="preserve">włókniny  pakowany po 50 zestawów w opakowaniu (suchy + mokry )  , wyrób medyczny klasa I  </w:t>
            </w:r>
          </w:p>
        </w:tc>
        <w:tc>
          <w:tcPr>
            <w:tcW w:w="56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op</w:t>
            </w:r>
          </w:p>
        </w:tc>
        <w:tc>
          <w:tcPr>
            <w:tcW w:w="84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20</w:t>
            </w:r>
          </w:p>
        </w:tc>
        <w:tc>
          <w:tcPr>
            <w:tcW w:w="135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68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2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86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152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p>
        </w:tc>
        <w:tc>
          <w:tcPr>
            <w:tcW w:w="3119" w:type="dxa"/>
            <w:tcBorders>
              <w:left w:val="single" w:sz="4" w:space="0" w:color="000000"/>
              <w:bottom w:val="single" w:sz="4" w:space="0" w:color="000000"/>
              <w:right w:val="single" w:sz="4" w:space="0" w:color="000000"/>
            </w:tcBorders>
            <w:shd w:val="clear" w:color="auto" w:fill="auto"/>
          </w:tcPr>
          <w:p w:rsidR="000F6BC5" w:rsidRPr="00277901" w:rsidRDefault="000F6BC5" w:rsidP="00684551">
            <w:pPr>
              <w:snapToGrid w:val="0"/>
              <w:rPr>
                <w:rFonts w:cstheme="minorHAnsi"/>
                <w:b/>
                <w:sz w:val="20"/>
                <w:szCs w:val="20"/>
              </w:rPr>
            </w:pP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B74A92">
            <w:pPr>
              <w:snapToGrid w:val="0"/>
              <w:jc w:val="center"/>
              <w:rPr>
                <w:rFonts w:cstheme="minorHAnsi"/>
                <w:sz w:val="20"/>
                <w:szCs w:val="20"/>
              </w:rPr>
            </w:pPr>
            <w:r w:rsidRPr="00277901">
              <w:rPr>
                <w:rFonts w:cstheme="minorHAnsi"/>
                <w:sz w:val="20"/>
                <w:szCs w:val="20"/>
              </w:rPr>
              <w:lastRenderedPageBreak/>
              <w:t>3</w:t>
            </w:r>
          </w:p>
        </w:tc>
        <w:tc>
          <w:tcPr>
            <w:tcW w:w="2546" w:type="dxa"/>
            <w:tcBorders>
              <w:left w:val="single" w:sz="4" w:space="0" w:color="000000"/>
              <w:bottom w:val="single" w:sz="4" w:space="0" w:color="000000"/>
            </w:tcBorders>
            <w:shd w:val="clear" w:color="auto" w:fill="auto"/>
          </w:tcPr>
          <w:p w:rsidR="000F6BC5" w:rsidRPr="00277901" w:rsidRDefault="000F6BC5" w:rsidP="00B74A92">
            <w:pPr>
              <w:snapToGrid w:val="0"/>
              <w:jc w:val="center"/>
              <w:rPr>
                <w:rFonts w:cstheme="minorHAnsi"/>
                <w:sz w:val="20"/>
                <w:szCs w:val="20"/>
              </w:rPr>
            </w:pPr>
            <w:r w:rsidRPr="00277901">
              <w:rPr>
                <w:rFonts w:cstheme="minorHAnsi"/>
                <w:sz w:val="20"/>
                <w:szCs w:val="20"/>
              </w:rPr>
              <w:t>RAZEM</w:t>
            </w:r>
          </w:p>
        </w:tc>
        <w:tc>
          <w:tcPr>
            <w:tcW w:w="563" w:type="dxa"/>
            <w:tcBorders>
              <w:left w:val="single" w:sz="4" w:space="0" w:color="000000"/>
              <w:bottom w:val="single" w:sz="4" w:space="0" w:color="000000"/>
            </w:tcBorders>
            <w:shd w:val="clear" w:color="auto" w:fill="auto"/>
          </w:tcPr>
          <w:p w:rsidR="000F6BC5" w:rsidRPr="00277901" w:rsidRDefault="007F17B8" w:rsidP="00B74A92">
            <w:pPr>
              <w:snapToGrid w:val="0"/>
              <w:jc w:val="center"/>
              <w:rPr>
                <w:rFonts w:cstheme="minorHAnsi"/>
                <w:sz w:val="20"/>
                <w:szCs w:val="20"/>
                <w:lang w:val="en-US"/>
              </w:rPr>
            </w:pPr>
            <w:r w:rsidRPr="00277901">
              <w:rPr>
                <w:rFonts w:cstheme="minorHAnsi"/>
                <w:sz w:val="20"/>
                <w:szCs w:val="20"/>
                <w:lang w:val="en-US"/>
              </w:rPr>
              <w:t>x</w:t>
            </w:r>
          </w:p>
        </w:tc>
        <w:tc>
          <w:tcPr>
            <w:tcW w:w="843" w:type="dxa"/>
            <w:tcBorders>
              <w:left w:val="single" w:sz="4" w:space="0" w:color="000000"/>
              <w:bottom w:val="single" w:sz="4" w:space="0" w:color="000000"/>
            </w:tcBorders>
            <w:shd w:val="clear" w:color="auto" w:fill="auto"/>
          </w:tcPr>
          <w:p w:rsidR="000F6BC5" w:rsidRPr="00277901" w:rsidRDefault="000F6BC5" w:rsidP="00B74A92">
            <w:pPr>
              <w:snapToGrid w:val="0"/>
              <w:jc w:val="center"/>
              <w:rPr>
                <w:rFonts w:cstheme="minorHAnsi"/>
                <w:sz w:val="20"/>
                <w:szCs w:val="20"/>
                <w:lang w:val="en-US"/>
              </w:rPr>
            </w:pPr>
            <w:r w:rsidRPr="00277901">
              <w:rPr>
                <w:rFonts w:cstheme="minorHAnsi"/>
                <w:sz w:val="20"/>
                <w:szCs w:val="20"/>
                <w:lang w:val="en-US"/>
              </w:rPr>
              <w:t>x</w:t>
            </w:r>
          </w:p>
        </w:tc>
        <w:tc>
          <w:tcPr>
            <w:tcW w:w="1358" w:type="dxa"/>
            <w:tcBorders>
              <w:left w:val="single" w:sz="4" w:space="0" w:color="000000"/>
              <w:bottom w:val="single" w:sz="4" w:space="0" w:color="000000"/>
            </w:tcBorders>
            <w:shd w:val="clear" w:color="auto" w:fill="auto"/>
          </w:tcPr>
          <w:p w:rsidR="000F6BC5" w:rsidRPr="00277901" w:rsidRDefault="000F6BC5" w:rsidP="00B74A92">
            <w:pPr>
              <w:snapToGrid w:val="0"/>
              <w:jc w:val="center"/>
              <w:rPr>
                <w:rFonts w:cstheme="minorHAnsi"/>
                <w:sz w:val="20"/>
                <w:szCs w:val="20"/>
                <w:lang w:val="en-US"/>
              </w:rPr>
            </w:pPr>
            <w:r w:rsidRPr="00277901">
              <w:rPr>
                <w:rFonts w:cstheme="minorHAnsi"/>
                <w:sz w:val="20"/>
                <w:szCs w:val="20"/>
                <w:lang w:val="en-US"/>
              </w:rPr>
              <w:t>x</w:t>
            </w:r>
          </w:p>
        </w:tc>
        <w:tc>
          <w:tcPr>
            <w:tcW w:w="1686" w:type="dxa"/>
            <w:tcBorders>
              <w:left w:val="single" w:sz="4" w:space="0" w:color="000000"/>
              <w:bottom w:val="single" w:sz="4" w:space="0" w:color="000000"/>
            </w:tcBorders>
            <w:shd w:val="clear" w:color="auto" w:fill="auto"/>
            <w:vAlign w:val="bottom"/>
          </w:tcPr>
          <w:p w:rsidR="000F6BC5" w:rsidRPr="00277901" w:rsidRDefault="000F6BC5" w:rsidP="00B74A92">
            <w:pPr>
              <w:snapToGrid w:val="0"/>
              <w:jc w:val="center"/>
              <w:rPr>
                <w:rFonts w:cstheme="minorHAnsi"/>
                <w:color w:val="FF0000"/>
                <w:sz w:val="20"/>
                <w:szCs w:val="20"/>
                <w:lang w:val="en-US"/>
              </w:rPr>
            </w:pPr>
          </w:p>
        </w:tc>
        <w:tc>
          <w:tcPr>
            <w:tcW w:w="1201" w:type="dxa"/>
            <w:tcBorders>
              <w:left w:val="single" w:sz="4" w:space="0" w:color="000000"/>
              <w:bottom w:val="single" w:sz="4" w:space="0" w:color="000000"/>
            </w:tcBorders>
            <w:shd w:val="clear" w:color="auto" w:fill="auto"/>
          </w:tcPr>
          <w:p w:rsidR="000F6BC5" w:rsidRPr="00277901" w:rsidRDefault="000F6BC5" w:rsidP="00B74A92">
            <w:pPr>
              <w:snapToGrid w:val="0"/>
              <w:jc w:val="center"/>
              <w:rPr>
                <w:rFonts w:cstheme="minorHAnsi"/>
                <w:sz w:val="20"/>
                <w:szCs w:val="20"/>
                <w:lang w:val="en-US"/>
              </w:rPr>
            </w:pPr>
            <w:r w:rsidRPr="00277901">
              <w:rPr>
                <w:rFonts w:cstheme="minorHAnsi"/>
                <w:sz w:val="20"/>
                <w:szCs w:val="20"/>
                <w:lang w:val="en-US"/>
              </w:rPr>
              <w:t>x</w:t>
            </w:r>
          </w:p>
        </w:tc>
        <w:tc>
          <w:tcPr>
            <w:tcW w:w="1869" w:type="dxa"/>
            <w:tcBorders>
              <w:left w:val="single" w:sz="4" w:space="0" w:color="000000"/>
              <w:bottom w:val="single" w:sz="4" w:space="0" w:color="000000"/>
            </w:tcBorders>
            <w:shd w:val="clear" w:color="auto" w:fill="auto"/>
          </w:tcPr>
          <w:p w:rsidR="000F6BC5" w:rsidRPr="00277901" w:rsidRDefault="000F6BC5" w:rsidP="00B74A92">
            <w:pPr>
              <w:snapToGrid w:val="0"/>
              <w:jc w:val="center"/>
              <w:rPr>
                <w:rFonts w:cstheme="minorHAnsi"/>
                <w:color w:val="FF0000"/>
                <w:sz w:val="20"/>
                <w:szCs w:val="20"/>
                <w:lang w:val="en-US"/>
              </w:rPr>
            </w:pPr>
          </w:p>
        </w:tc>
        <w:tc>
          <w:tcPr>
            <w:tcW w:w="1529" w:type="dxa"/>
            <w:tcBorders>
              <w:left w:val="single" w:sz="4" w:space="0" w:color="000000"/>
              <w:bottom w:val="single" w:sz="4" w:space="0" w:color="000000"/>
            </w:tcBorders>
            <w:shd w:val="clear" w:color="auto" w:fill="auto"/>
          </w:tcPr>
          <w:p w:rsidR="000F6BC5" w:rsidRPr="00277901" w:rsidRDefault="000F6BC5" w:rsidP="00B74A92">
            <w:pPr>
              <w:snapToGrid w:val="0"/>
              <w:jc w:val="center"/>
              <w:rPr>
                <w:rFonts w:cstheme="minorHAnsi"/>
                <w:color w:val="FF0000"/>
                <w:sz w:val="20"/>
                <w:szCs w:val="20"/>
                <w:lang w:val="en-US"/>
              </w:rPr>
            </w:pPr>
          </w:p>
        </w:tc>
        <w:tc>
          <w:tcPr>
            <w:tcW w:w="3119" w:type="dxa"/>
            <w:tcBorders>
              <w:left w:val="single" w:sz="4" w:space="0" w:color="000000"/>
              <w:bottom w:val="single" w:sz="4" w:space="0" w:color="000000"/>
              <w:right w:val="single" w:sz="4" w:space="0" w:color="000000"/>
            </w:tcBorders>
            <w:shd w:val="clear" w:color="auto" w:fill="auto"/>
          </w:tcPr>
          <w:p w:rsidR="000F6BC5" w:rsidRPr="00277901" w:rsidRDefault="000F6BC5" w:rsidP="00B74A92">
            <w:pPr>
              <w:snapToGrid w:val="0"/>
              <w:jc w:val="center"/>
              <w:rPr>
                <w:rFonts w:cstheme="minorHAnsi"/>
                <w:sz w:val="20"/>
                <w:szCs w:val="20"/>
                <w:lang w:val="en-US"/>
              </w:rPr>
            </w:pPr>
            <w:r w:rsidRPr="00277901">
              <w:rPr>
                <w:rFonts w:cstheme="minorHAnsi"/>
                <w:sz w:val="20"/>
                <w:szCs w:val="20"/>
                <w:lang w:val="en-US"/>
              </w:rPr>
              <w:t>x</w:t>
            </w:r>
          </w:p>
        </w:tc>
      </w:tr>
    </w:tbl>
    <w:p w:rsidR="000F6BC5" w:rsidRPr="00277901" w:rsidRDefault="000F6BC5" w:rsidP="00B74A92">
      <w:pPr>
        <w:pStyle w:val="Legenda1"/>
        <w:jc w:val="center"/>
        <w:rPr>
          <w:rFonts w:asciiTheme="minorHAnsi" w:hAnsiTheme="minorHAnsi" w:cstheme="minorHAnsi"/>
          <w:b w:val="0"/>
          <w:bCs/>
          <w:color w:val="FF0000"/>
          <w:sz w:val="20"/>
        </w:rPr>
      </w:pPr>
    </w:p>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9A1162" w:rsidRPr="00277901" w:rsidRDefault="009A1162" w:rsidP="009A1162">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rPr>
          <w:rFonts w:cstheme="minorHAnsi"/>
          <w:bCs/>
          <w:sz w:val="20"/>
          <w:szCs w:val="20"/>
        </w:rPr>
      </w:pPr>
    </w:p>
    <w:p w:rsidR="000F6BC5" w:rsidRPr="00277901" w:rsidRDefault="000F6BC5" w:rsidP="000F6BC5">
      <w:pPr>
        <w:rPr>
          <w:rFonts w:cstheme="minorHAnsi"/>
          <w:bCs/>
          <w:sz w:val="20"/>
          <w:szCs w:val="20"/>
        </w:rPr>
      </w:pPr>
      <w:r w:rsidRPr="00277901">
        <w:rPr>
          <w:rFonts w:cstheme="minorHAnsi"/>
          <w:bCs/>
          <w:sz w:val="20"/>
          <w:szCs w:val="20"/>
        </w:rPr>
        <w:t xml:space="preserve">                                                                                                                                     .....................   </w:t>
      </w:r>
    </w:p>
    <w:p w:rsidR="000F6BC5" w:rsidRPr="00277901" w:rsidRDefault="000F6BC5" w:rsidP="00CD129B">
      <w:pPr>
        <w:rPr>
          <w:rFonts w:cstheme="minorHAnsi"/>
          <w:b/>
          <w:bCs/>
          <w:sz w:val="20"/>
          <w:szCs w:val="20"/>
        </w:rPr>
      </w:pPr>
      <w:r w:rsidRPr="00277901">
        <w:rPr>
          <w:rFonts w:cstheme="minorHAnsi"/>
          <w:bCs/>
          <w:sz w:val="20"/>
          <w:szCs w:val="20"/>
        </w:rPr>
        <w:t xml:space="preserve">                                                                                                                                     Data i podpis</w:t>
      </w:r>
      <w:r w:rsidRPr="00277901">
        <w:rPr>
          <w:rFonts w:cstheme="minorHAnsi"/>
          <w:sz w:val="20"/>
          <w:szCs w:val="20"/>
        </w:rPr>
        <w:t xml:space="preserve">                                                                                </w:t>
      </w:r>
    </w:p>
    <w:p w:rsidR="000F6BC5" w:rsidRPr="00277901" w:rsidRDefault="009A1162" w:rsidP="000F6BC5">
      <w:pPr>
        <w:rPr>
          <w:rFonts w:cstheme="minorHAnsi"/>
          <w:bCs/>
          <w:sz w:val="20"/>
          <w:szCs w:val="20"/>
        </w:rPr>
      </w:pPr>
      <w:r w:rsidRPr="00277901">
        <w:rPr>
          <w:rFonts w:cstheme="minorHAnsi"/>
          <w:bCs/>
          <w:sz w:val="20"/>
          <w:szCs w:val="20"/>
        </w:rPr>
        <w:t xml:space="preserve">                     </w:t>
      </w:r>
      <w:r w:rsidR="000F6BC5" w:rsidRPr="00277901">
        <w:rPr>
          <w:rFonts w:cstheme="minorHAnsi"/>
          <w:bCs/>
          <w:sz w:val="20"/>
          <w:szCs w:val="20"/>
        </w:rPr>
        <w:t xml:space="preserve">                                                                                                                        </w:t>
      </w:r>
    </w:p>
    <w:p w:rsidR="002D667F" w:rsidRDefault="002D667F" w:rsidP="000F6BC5">
      <w:pPr>
        <w:pStyle w:val="Nagwek1"/>
        <w:tabs>
          <w:tab w:val="left" w:pos="0"/>
        </w:tabs>
        <w:rPr>
          <w:rFonts w:asciiTheme="minorHAnsi" w:hAnsiTheme="minorHAnsi" w:cstheme="minorHAnsi"/>
          <w:b/>
          <w:sz w:val="20"/>
        </w:rPr>
      </w:pPr>
    </w:p>
    <w:p w:rsidR="002D667F" w:rsidRDefault="002D667F" w:rsidP="002D667F">
      <w:pPr>
        <w:pStyle w:val="Nagwek1"/>
        <w:tabs>
          <w:tab w:val="left" w:pos="0"/>
        </w:tabs>
        <w:ind w:left="0"/>
        <w:rPr>
          <w:rFonts w:asciiTheme="minorHAnsi" w:hAnsiTheme="minorHAnsi" w:cstheme="minorHAnsi"/>
          <w:b/>
          <w:sz w:val="20"/>
        </w:rPr>
      </w:pPr>
    </w:p>
    <w:p w:rsidR="002D667F" w:rsidRPr="002D667F" w:rsidRDefault="002D667F" w:rsidP="002D667F">
      <w:pPr>
        <w:rPr>
          <w:lang w:eastAsia="zh-CN"/>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0F6BC5" w:rsidRPr="00277901" w:rsidRDefault="000F6BC5" w:rsidP="000F6BC5">
      <w:pPr>
        <w:pStyle w:val="Nagwek1"/>
        <w:tabs>
          <w:tab w:val="left" w:pos="0"/>
        </w:tabs>
        <w:rPr>
          <w:rFonts w:asciiTheme="minorHAnsi" w:hAnsiTheme="minorHAnsi" w:cstheme="minorHAnsi"/>
          <w:b/>
          <w:sz w:val="20"/>
        </w:rPr>
      </w:pPr>
      <w:r w:rsidRPr="00277901">
        <w:rPr>
          <w:rFonts w:asciiTheme="minorHAnsi" w:hAnsiTheme="minorHAnsi" w:cstheme="minorHAnsi"/>
          <w:b/>
          <w:sz w:val="20"/>
        </w:rPr>
        <w:t>FORMULARZ  CENOWY     -PRZYRĄDY  PEDIATRYCZNE DO WLEWÓW  typ</w:t>
      </w:r>
      <w:r w:rsidR="005576DB" w:rsidRPr="00277901">
        <w:rPr>
          <w:rFonts w:asciiTheme="minorHAnsi" w:hAnsiTheme="minorHAnsi" w:cstheme="minorHAnsi"/>
          <w:b/>
          <w:sz w:val="20"/>
        </w:rPr>
        <w:t xml:space="preserve"> kaniula          </w:t>
      </w:r>
      <w:r w:rsidR="00F30403" w:rsidRPr="00277901">
        <w:rPr>
          <w:rFonts w:asciiTheme="minorHAnsi" w:hAnsiTheme="minorHAnsi" w:cstheme="minorHAnsi"/>
          <w:b/>
          <w:sz w:val="20"/>
        </w:rPr>
        <w:t xml:space="preserve">CZĘŚĆ </w:t>
      </w:r>
      <w:r w:rsidR="005576DB" w:rsidRPr="00277901">
        <w:rPr>
          <w:rFonts w:asciiTheme="minorHAnsi" w:hAnsiTheme="minorHAnsi" w:cstheme="minorHAnsi"/>
          <w:b/>
          <w:sz w:val="20"/>
        </w:rPr>
        <w:t>NR  22</w:t>
      </w:r>
      <w:r w:rsidRPr="00277901">
        <w:rPr>
          <w:rFonts w:asciiTheme="minorHAnsi" w:hAnsiTheme="minorHAnsi" w:cstheme="minorHAnsi"/>
          <w:b/>
          <w:bCs/>
          <w:sz w:val="20"/>
        </w:rPr>
        <w:t xml:space="preserve">               załącznik nr 2 do siwz</w:t>
      </w:r>
    </w:p>
    <w:p w:rsidR="000F6BC5" w:rsidRPr="00277901" w:rsidRDefault="000F6BC5" w:rsidP="000F6BC5">
      <w:pPr>
        <w:pStyle w:val="Nagwek1"/>
        <w:tabs>
          <w:tab w:val="left" w:pos="0"/>
        </w:tabs>
        <w:rPr>
          <w:rFonts w:asciiTheme="minorHAnsi" w:hAnsiTheme="minorHAnsi" w:cstheme="minorHAnsi"/>
          <w:b/>
          <w:sz w:val="20"/>
        </w:rPr>
      </w:pPr>
      <w:r w:rsidRPr="00277901">
        <w:rPr>
          <w:rFonts w:asciiTheme="minorHAnsi" w:hAnsiTheme="minorHAnsi" w:cstheme="minorHAnsi"/>
          <w:sz w:val="20"/>
        </w:rPr>
        <w:t xml:space="preserve">        </w:t>
      </w:r>
    </w:p>
    <w:tbl>
      <w:tblPr>
        <w:tblW w:w="15383" w:type="dxa"/>
        <w:tblInd w:w="-145" w:type="dxa"/>
        <w:tblLayout w:type="fixed"/>
        <w:tblCellMar>
          <w:left w:w="70" w:type="dxa"/>
          <w:right w:w="70" w:type="dxa"/>
        </w:tblCellMar>
        <w:tblLook w:val="0000"/>
      </w:tblPr>
      <w:tblGrid>
        <w:gridCol w:w="586"/>
        <w:gridCol w:w="3882"/>
        <w:gridCol w:w="850"/>
        <w:gridCol w:w="1134"/>
        <w:gridCol w:w="1560"/>
        <w:gridCol w:w="1417"/>
        <w:gridCol w:w="992"/>
        <w:gridCol w:w="1560"/>
        <w:gridCol w:w="1559"/>
        <w:gridCol w:w="1843"/>
      </w:tblGrid>
      <w:tr w:rsidR="000F6BC5" w:rsidRPr="00277901" w:rsidTr="009A1162">
        <w:trPr>
          <w:trHeight w:val="557"/>
        </w:trPr>
        <w:tc>
          <w:tcPr>
            <w:tcW w:w="58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388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Opis przedmiotu zamówienia </w:t>
            </w: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11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Ilość</w:t>
            </w:r>
          </w:p>
        </w:tc>
        <w:tc>
          <w:tcPr>
            <w:tcW w:w="156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jednostkowa netto</w:t>
            </w:r>
          </w:p>
          <w:p w:rsidR="000F6BC5" w:rsidRPr="00277901" w:rsidRDefault="000F6BC5" w:rsidP="00326430">
            <w:pPr>
              <w:rPr>
                <w:rFonts w:cstheme="minorHAnsi"/>
                <w:sz w:val="20"/>
                <w:szCs w:val="20"/>
              </w:rPr>
            </w:pP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56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Producent/ nr katalogowy</w:t>
            </w:r>
          </w:p>
        </w:tc>
      </w:tr>
      <w:tr w:rsidR="000F6BC5" w:rsidRPr="00277901" w:rsidTr="009A1162">
        <w:tc>
          <w:tcPr>
            <w:tcW w:w="58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88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184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9A1162">
        <w:trPr>
          <w:trHeight w:val="841"/>
        </w:trPr>
        <w:tc>
          <w:tcPr>
            <w:tcW w:w="58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r w:rsidRPr="00277901">
              <w:rPr>
                <w:rFonts w:cstheme="minorHAnsi"/>
                <w:color w:val="7030A0"/>
                <w:sz w:val="20"/>
                <w:szCs w:val="20"/>
              </w:rPr>
              <w:t>1</w:t>
            </w:r>
          </w:p>
        </w:tc>
        <w:tc>
          <w:tcPr>
            <w:tcW w:w="3882" w:type="dxa"/>
            <w:tcBorders>
              <w:left w:val="single" w:sz="4" w:space="0" w:color="000000"/>
              <w:bottom w:val="single" w:sz="4" w:space="0" w:color="000000"/>
            </w:tcBorders>
            <w:shd w:val="clear" w:color="auto" w:fill="auto"/>
          </w:tcPr>
          <w:p w:rsidR="000F6BC5" w:rsidRPr="00277901" w:rsidRDefault="000F6BC5" w:rsidP="00326430">
            <w:pPr>
              <w:snapToGrid w:val="0"/>
              <w:spacing w:line="240" w:lineRule="auto"/>
              <w:rPr>
                <w:rFonts w:cstheme="minorHAnsi"/>
                <w:sz w:val="20"/>
                <w:szCs w:val="20"/>
              </w:rPr>
            </w:pPr>
            <w:r w:rsidRPr="00277901">
              <w:rPr>
                <w:rFonts w:cstheme="minorHAnsi"/>
                <w:sz w:val="20"/>
                <w:szCs w:val="20"/>
              </w:rPr>
              <w:t>Kaniula do wlewów</w:t>
            </w:r>
          </w:p>
          <w:p w:rsidR="000F6BC5" w:rsidRPr="00277901" w:rsidRDefault="000F6BC5" w:rsidP="00CD129B">
            <w:pPr>
              <w:snapToGrid w:val="0"/>
              <w:spacing w:line="240" w:lineRule="auto"/>
              <w:rPr>
                <w:rFonts w:cstheme="minorHAnsi"/>
                <w:sz w:val="20"/>
                <w:szCs w:val="20"/>
              </w:rPr>
            </w:pPr>
            <w:r w:rsidRPr="00277901">
              <w:rPr>
                <w:rFonts w:cstheme="minorHAnsi"/>
                <w:sz w:val="20"/>
                <w:szCs w:val="20"/>
              </w:rPr>
              <w:t>dożylnych jednorazowego użytku  , pakowana pojedynczo ,bez portu bocznego ze zdejmowanym uchwytem ułatwiającym wprowadzenie ,wykonana z wysoko    oczyszczonego teflonu PTFE , idealnie dopasowana  do dostępu do małych , delikatnych naczyń żylnych spotykanych u noworodków     rozmiar: 24G x 19 mm, 0,7 x 19 mm, przepływ 13 ml/min  żółta</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A542F2" w:rsidP="00326430">
            <w:pPr>
              <w:snapToGrid w:val="0"/>
              <w:jc w:val="center"/>
              <w:rPr>
                <w:rFonts w:cstheme="minorHAnsi"/>
                <w:sz w:val="20"/>
                <w:szCs w:val="20"/>
              </w:rPr>
            </w:pPr>
            <w:r w:rsidRPr="00277901">
              <w:rPr>
                <w:rFonts w:cstheme="minorHAnsi"/>
                <w:sz w:val="20"/>
                <w:szCs w:val="20"/>
              </w:rPr>
              <w:t>6</w:t>
            </w:r>
            <w:r w:rsidR="000F6BC5" w:rsidRPr="00277901">
              <w:rPr>
                <w:rFonts w:cstheme="minorHAnsi"/>
                <w:sz w:val="20"/>
                <w:szCs w:val="20"/>
              </w:rPr>
              <w:t>00</w:t>
            </w:r>
          </w:p>
        </w:tc>
        <w:tc>
          <w:tcPr>
            <w:tcW w:w="1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9A1162">
        <w:tc>
          <w:tcPr>
            <w:tcW w:w="58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r w:rsidRPr="00277901">
              <w:rPr>
                <w:rFonts w:cstheme="minorHAnsi"/>
                <w:color w:val="7030A0"/>
                <w:sz w:val="20"/>
                <w:szCs w:val="20"/>
              </w:rPr>
              <w:t>2</w:t>
            </w:r>
          </w:p>
        </w:tc>
        <w:tc>
          <w:tcPr>
            <w:tcW w:w="388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Kaniula do wlewów</w:t>
            </w:r>
          </w:p>
          <w:p w:rsidR="000F6BC5" w:rsidRPr="00277901" w:rsidRDefault="000F6BC5" w:rsidP="00CD129B">
            <w:pPr>
              <w:snapToGrid w:val="0"/>
              <w:rPr>
                <w:rFonts w:cstheme="minorHAnsi"/>
                <w:sz w:val="20"/>
                <w:szCs w:val="20"/>
              </w:rPr>
            </w:pPr>
            <w:r w:rsidRPr="00277901">
              <w:rPr>
                <w:rFonts w:cstheme="minorHAnsi"/>
                <w:sz w:val="20"/>
                <w:szCs w:val="20"/>
              </w:rPr>
              <w:t xml:space="preserve">dożylnych jednorazowego użytku  , pakowana pojedynczo,  ze zdejmowanym uchwytem ułatwiającym wprowadzenie ,wykonana z </w:t>
            </w:r>
            <w:r w:rsidRPr="00277901">
              <w:rPr>
                <w:rFonts w:cstheme="minorHAnsi"/>
                <w:sz w:val="20"/>
                <w:szCs w:val="20"/>
              </w:rPr>
              <w:lastRenderedPageBreak/>
              <w:t>wysoko    oczyszczonego teflonu PTFE , idealnie dopasowana  do dostępu do małych , delikatnych naczyń żylnych spotykanych u noworodków ,   rozmiar: 26G ,0,6 x 19 mm przepływ  min   13 ml/min  fioletowe</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1134" w:type="dxa"/>
            <w:tcBorders>
              <w:left w:val="single" w:sz="4" w:space="0" w:color="000000"/>
              <w:bottom w:val="single" w:sz="4" w:space="0" w:color="000000"/>
            </w:tcBorders>
            <w:shd w:val="clear" w:color="auto" w:fill="auto"/>
          </w:tcPr>
          <w:p w:rsidR="000F6BC5" w:rsidRPr="00277901" w:rsidRDefault="00747194" w:rsidP="00326430">
            <w:pPr>
              <w:snapToGrid w:val="0"/>
              <w:jc w:val="center"/>
              <w:rPr>
                <w:rFonts w:cstheme="minorHAnsi"/>
                <w:sz w:val="20"/>
                <w:szCs w:val="20"/>
              </w:rPr>
            </w:pPr>
            <w:r w:rsidRPr="00277901">
              <w:rPr>
                <w:rFonts w:cstheme="minorHAnsi"/>
                <w:sz w:val="20"/>
                <w:szCs w:val="20"/>
              </w:rPr>
              <w:t>2</w:t>
            </w:r>
            <w:r w:rsidR="000F6BC5" w:rsidRPr="00277901">
              <w:rPr>
                <w:rFonts w:cstheme="minorHAnsi"/>
                <w:sz w:val="20"/>
                <w:szCs w:val="20"/>
              </w:rPr>
              <w:t>00</w:t>
            </w:r>
          </w:p>
        </w:tc>
        <w:tc>
          <w:tcPr>
            <w:tcW w:w="1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9A1162">
        <w:tc>
          <w:tcPr>
            <w:tcW w:w="58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3</w:t>
            </w:r>
          </w:p>
        </w:tc>
        <w:tc>
          <w:tcPr>
            <w:tcW w:w="388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Koreczki do kaniul sterylne , wymaga się aby  koreczki zapewniały pełna kompatybilność połączeń , pakowane pojedynczo</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BB4C15" w:rsidP="00326430">
            <w:pPr>
              <w:snapToGrid w:val="0"/>
              <w:jc w:val="center"/>
              <w:rPr>
                <w:rFonts w:cstheme="minorHAnsi"/>
                <w:sz w:val="20"/>
                <w:szCs w:val="20"/>
              </w:rPr>
            </w:pPr>
            <w:r w:rsidRPr="00277901">
              <w:rPr>
                <w:rFonts w:cstheme="minorHAnsi"/>
                <w:sz w:val="20"/>
                <w:szCs w:val="20"/>
              </w:rPr>
              <w:t>5</w:t>
            </w:r>
            <w:r w:rsidR="000F6BC5" w:rsidRPr="00277901">
              <w:rPr>
                <w:rFonts w:cstheme="minorHAnsi"/>
                <w:sz w:val="20"/>
                <w:szCs w:val="20"/>
              </w:rPr>
              <w:t>00</w:t>
            </w:r>
          </w:p>
        </w:tc>
        <w:tc>
          <w:tcPr>
            <w:tcW w:w="1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right w:val="single" w:sz="4" w:space="0" w:color="000000"/>
            </w:tcBorders>
            <w:shd w:val="clear" w:color="auto" w:fill="auto"/>
          </w:tcPr>
          <w:p w:rsidR="000F6BC5" w:rsidRPr="00277901" w:rsidRDefault="000F6BC5" w:rsidP="00D04C08">
            <w:pPr>
              <w:spacing w:before="100" w:beforeAutospacing="1" w:after="0" w:line="240" w:lineRule="auto"/>
              <w:rPr>
                <w:rFonts w:cstheme="minorHAnsi"/>
                <w:sz w:val="20"/>
                <w:szCs w:val="20"/>
                <w:lang w:val="en-US"/>
              </w:rPr>
            </w:pPr>
          </w:p>
        </w:tc>
      </w:tr>
      <w:tr w:rsidR="000F6BC5" w:rsidRPr="00277901" w:rsidTr="00D04C08">
        <w:trPr>
          <w:trHeight w:val="981"/>
        </w:trPr>
        <w:tc>
          <w:tcPr>
            <w:tcW w:w="58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388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Kaniula dotętnicza 20 G x 45 mm, z kulkowym zintegrowanym zaworem odcinającym , zapobiegającym wstecznemu wypływowi krwi</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150</w:t>
            </w:r>
          </w:p>
        </w:tc>
        <w:tc>
          <w:tcPr>
            <w:tcW w:w="1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9A1162">
        <w:tc>
          <w:tcPr>
            <w:tcW w:w="58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388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56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84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9A1162" w:rsidRPr="00277901" w:rsidRDefault="009A1162" w:rsidP="009A1162">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rPr>
          <w:rFonts w:cstheme="minorHAnsi"/>
          <w:bCs/>
          <w:sz w:val="20"/>
          <w:szCs w:val="20"/>
        </w:rPr>
      </w:pPr>
      <w:r w:rsidRPr="00277901">
        <w:rPr>
          <w:rFonts w:cstheme="minorHAnsi"/>
          <w:bCs/>
          <w:sz w:val="20"/>
          <w:szCs w:val="20"/>
        </w:rPr>
        <w:t xml:space="preserve">                                                                                                                                     .....................   </w:t>
      </w:r>
    </w:p>
    <w:p w:rsidR="000F6BC5" w:rsidRPr="00277901" w:rsidRDefault="000F6BC5" w:rsidP="000F6BC5">
      <w:pPr>
        <w:rPr>
          <w:rFonts w:cstheme="minorHAnsi"/>
          <w:sz w:val="20"/>
          <w:szCs w:val="20"/>
        </w:rPr>
      </w:pPr>
      <w:r w:rsidRPr="00277901">
        <w:rPr>
          <w:rFonts w:cstheme="minorHAnsi"/>
          <w:bCs/>
          <w:sz w:val="20"/>
          <w:szCs w:val="20"/>
        </w:rPr>
        <w:t xml:space="preserve">                                                                                                                                     Data i podpis</w:t>
      </w:r>
      <w:r w:rsidRPr="00277901">
        <w:rPr>
          <w:rFonts w:cstheme="minorHAnsi"/>
          <w:sz w:val="20"/>
          <w:szCs w:val="20"/>
        </w:rPr>
        <w:t xml:space="preserve">       </w:t>
      </w:r>
    </w:p>
    <w:p w:rsidR="00571D1E" w:rsidRPr="00277901" w:rsidRDefault="000F6BC5" w:rsidP="00571D1E">
      <w:pPr>
        <w:pStyle w:val="Nagwek1"/>
        <w:pageBreakBefore/>
        <w:tabs>
          <w:tab w:val="left" w:pos="0"/>
        </w:tabs>
        <w:rPr>
          <w:rFonts w:asciiTheme="minorHAnsi" w:hAnsiTheme="minorHAnsi" w:cstheme="minorHAnsi"/>
          <w:b/>
          <w:sz w:val="20"/>
        </w:rPr>
      </w:pPr>
      <w:r w:rsidRPr="00277901">
        <w:rPr>
          <w:rFonts w:asciiTheme="minorHAnsi" w:hAnsiTheme="minorHAnsi" w:cstheme="minorHAnsi"/>
          <w:color w:val="00B050"/>
          <w:sz w:val="20"/>
        </w:rPr>
        <w:lastRenderedPageBreak/>
        <w:t xml:space="preserve">                                         </w:t>
      </w:r>
      <w:r w:rsidR="00571D1E" w:rsidRPr="00277901">
        <w:rPr>
          <w:rFonts w:asciiTheme="minorHAnsi" w:hAnsiTheme="minorHAnsi" w:cstheme="minorHAnsi"/>
          <w:b/>
          <w:sz w:val="20"/>
        </w:rPr>
        <w:t xml:space="preserve">FORMULARZ CENOWY     -  system do odsysania   w układzie  zamkniętym.    </w:t>
      </w:r>
      <w:r w:rsidR="00A4761A" w:rsidRPr="00277901">
        <w:rPr>
          <w:rFonts w:asciiTheme="minorHAnsi" w:hAnsiTheme="minorHAnsi" w:cstheme="minorHAnsi"/>
          <w:b/>
          <w:sz w:val="20"/>
        </w:rPr>
        <w:t xml:space="preserve">     </w:t>
      </w:r>
      <w:r w:rsidR="00F30403" w:rsidRPr="00277901">
        <w:rPr>
          <w:rFonts w:asciiTheme="minorHAnsi" w:hAnsiTheme="minorHAnsi" w:cstheme="minorHAnsi"/>
          <w:b/>
          <w:sz w:val="20"/>
        </w:rPr>
        <w:t xml:space="preserve">CZĘŚĆ </w:t>
      </w:r>
      <w:r w:rsidR="00A4761A" w:rsidRPr="00277901">
        <w:rPr>
          <w:rFonts w:asciiTheme="minorHAnsi" w:hAnsiTheme="minorHAnsi" w:cstheme="minorHAnsi"/>
          <w:b/>
          <w:sz w:val="20"/>
        </w:rPr>
        <w:t>NR  23</w:t>
      </w:r>
      <w:r w:rsidR="00571D1E" w:rsidRPr="00277901">
        <w:rPr>
          <w:rFonts w:asciiTheme="minorHAnsi" w:hAnsiTheme="minorHAnsi" w:cstheme="minorHAnsi"/>
          <w:b/>
          <w:sz w:val="20"/>
        </w:rPr>
        <w:t xml:space="preserve">                                                                           </w:t>
      </w:r>
      <w:r w:rsidR="00571D1E" w:rsidRPr="00277901">
        <w:rPr>
          <w:rFonts w:asciiTheme="minorHAnsi" w:hAnsiTheme="minorHAnsi" w:cstheme="minorHAnsi"/>
          <w:b/>
          <w:bCs/>
          <w:sz w:val="20"/>
        </w:rPr>
        <w:t>załącznik nr 2 do siwz</w:t>
      </w: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0"/>
        <w:gridCol w:w="7508"/>
        <w:gridCol w:w="593"/>
        <w:gridCol w:w="587"/>
        <w:gridCol w:w="1372"/>
        <w:gridCol w:w="1134"/>
        <w:gridCol w:w="567"/>
        <w:gridCol w:w="745"/>
        <w:gridCol w:w="956"/>
        <w:gridCol w:w="1701"/>
      </w:tblGrid>
      <w:tr w:rsidR="00571D1E" w:rsidRPr="00277901" w:rsidTr="008E2BAF">
        <w:trPr>
          <w:trHeight w:val="876"/>
        </w:trPr>
        <w:tc>
          <w:tcPr>
            <w:tcW w:w="420" w:type="dxa"/>
            <w:shd w:val="clear" w:color="auto" w:fill="auto"/>
            <w:vAlign w:val="center"/>
            <w:hideMark/>
          </w:tcPr>
          <w:p w:rsidR="00571D1E" w:rsidRPr="00277901" w:rsidRDefault="00571D1E" w:rsidP="008E2BAF">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Lp</w:t>
            </w:r>
          </w:p>
        </w:tc>
        <w:tc>
          <w:tcPr>
            <w:tcW w:w="7508" w:type="dxa"/>
            <w:shd w:val="clear" w:color="auto" w:fill="auto"/>
            <w:vAlign w:val="center"/>
            <w:hideMark/>
          </w:tcPr>
          <w:p w:rsidR="00571D1E" w:rsidRPr="00277901" w:rsidRDefault="00571D1E" w:rsidP="008E2BAF">
            <w:pPr>
              <w:spacing w:after="0" w:line="240" w:lineRule="auto"/>
              <w:rPr>
                <w:rFonts w:eastAsia="Times New Roman" w:cstheme="minorHAnsi"/>
                <w:color w:val="000000"/>
                <w:sz w:val="20"/>
                <w:szCs w:val="20"/>
              </w:rPr>
            </w:pPr>
            <w:r w:rsidRPr="00277901">
              <w:rPr>
                <w:rFonts w:cstheme="minorHAnsi"/>
                <w:sz w:val="20"/>
                <w:szCs w:val="20"/>
              </w:rPr>
              <w:t>Opis przedmiotu zamówienia</w:t>
            </w:r>
          </w:p>
        </w:tc>
        <w:tc>
          <w:tcPr>
            <w:tcW w:w="593" w:type="dxa"/>
            <w:shd w:val="clear" w:color="auto" w:fill="auto"/>
            <w:vAlign w:val="center"/>
            <w:hideMark/>
          </w:tcPr>
          <w:p w:rsidR="00571D1E" w:rsidRPr="00277901" w:rsidRDefault="00571D1E" w:rsidP="008E2BAF">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JM</w:t>
            </w:r>
          </w:p>
        </w:tc>
        <w:tc>
          <w:tcPr>
            <w:tcW w:w="587"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 xml:space="preserve">     Ilość</w:t>
            </w:r>
          </w:p>
        </w:tc>
        <w:tc>
          <w:tcPr>
            <w:tcW w:w="1372"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cena jednostkowa netto</w:t>
            </w:r>
          </w:p>
        </w:tc>
        <w:tc>
          <w:tcPr>
            <w:tcW w:w="1134"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netto</w:t>
            </w:r>
          </w:p>
        </w:tc>
        <w:tc>
          <w:tcPr>
            <w:tcW w:w="567"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 VAT</w:t>
            </w:r>
          </w:p>
        </w:tc>
        <w:tc>
          <w:tcPr>
            <w:tcW w:w="745"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VAT</w:t>
            </w:r>
          </w:p>
        </w:tc>
        <w:tc>
          <w:tcPr>
            <w:tcW w:w="956"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brutto</w:t>
            </w:r>
          </w:p>
        </w:tc>
        <w:tc>
          <w:tcPr>
            <w:tcW w:w="1701"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Producent/ nr katalogowy</w:t>
            </w:r>
          </w:p>
        </w:tc>
      </w:tr>
      <w:tr w:rsidR="00571D1E" w:rsidRPr="00277901" w:rsidTr="008E2BAF">
        <w:trPr>
          <w:trHeight w:val="300"/>
        </w:trPr>
        <w:tc>
          <w:tcPr>
            <w:tcW w:w="420"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w:t>
            </w:r>
          </w:p>
        </w:tc>
        <w:tc>
          <w:tcPr>
            <w:tcW w:w="7508"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2</w:t>
            </w:r>
          </w:p>
        </w:tc>
        <w:tc>
          <w:tcPr>
            <w:tcW w:w="593"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3</w:t>
            </w:r>
          </w:p>
        </w:tc>
        <w:tc>
          <w:tcPr>
            <w:tcW w:w="587"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4</w:t>
            </w:r>
          </w:p>
        </w:tc>
        <w:tc>
          <w:tcPr>
            <w:tcW w:w="1372"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5</w:t>
            </w:r>
          </w:p>
        </w:tc>
        <w:tc>
          <w:tcPr>
            <w:tcW w:w="1134"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6</w:t>
            </w:r>
          </w:p>
        </w:tc>
        <w:tc>
          <w:tcPr>
            <w:tcW w:w="567"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7</w:t>
            </w:r>
          </w:p>
        </w:tc>
        <w:tc>
          <w:tcPr>
            <w:tcW w:w="745"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8</w:t>
            </w:r>
          </w:p>
        </w:tc>
        <w:tc>
          <w:tcPr>
            <w:tcW w:w="956"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9</w:t>
            </w:r>
          </w:p>
        </w:tc>
        <w:tc>
          <w:tcPr>
            <w:tcW w:w="1701"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10</w:t>
            </w:r>
          </w:p>
        </w:tc>
      </w:tr>
      <w:tr w:rsidR="00571D1E" w:rsidRPr="00277901" w:rsidTr="008E2BAF">
        <w:trPr>
          <w:trHeight w:val="1165"/>
        </w:trPr>
        <w:tc>
          <w:tcPr>
            <w:tcW w:w="420"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w:t>
            </w:r>
          </w:p>
        </w:tc>
        <w:tc>
          <w:tcPr>
            <w:tcW w:w="7508" w:type="dxa"/>
            <w:shd w:val="clear" w:color="auto" w:fill="auto"/>
            <w:vAlign w:val="center"/>
            <w:hideMark/>
          </w:tcPr>
          <w:p w:rsidR="00571D1E" w:rsidRPr="00277901" w:rsidRDefault="00571D1E" w:rsidP="008E2BAF">
            <w:pPr>
              <w:spacing w:before="100" w:beforeAutospacing="1" w:after="0" w:line="240" w:lineRule="auto"/>
              <w:rPr>
                <w:rFonts w:eastAsia="Times New Roman" w:cstheme="minorHAnsi"/>
                <w:sz w:val="20"/>
                <w:szCs w:val="20"/>
              </w:rPr>
            </w:pPr>
            <w:r w:rsidRPr="00277901">
              <w:rPr>
                <w:rFonts w:eastAsia="Times New Roman" w:cstheme="minorHAnsi"/>
                <w:sz w:val="20"/>
                <w:szCs w:val="20"/>
              </w:rPr>
              <w:t>Dwuświatłowy system do wielokrotnego odsysania w układzie zamkniętym do rurek intubacyjnych, o potwierdzonym czasie stosowania do 72 godziny, miękki a jednocześnie wytrzymały cewnik z otworem dystalnym i dwoma naprzeciwległymi otworami bocznymi, kanał irygacyjny wtopiony w ścianki cewnika, suwak zaworu sterującego ssaniem z blokadą przypadkowego użycia, wygodny uchwyt z oznaczeniem rozmiaru, gładko wykończone krawędzie, przezroczysty łącznik „T” (komora płucząca), w zestawie: łącznik obrotowy, rozciągliwa martwa przestrzeń, port MDI, klin do rozłączania układu, przejściówka 15/22mm, zatyczka 15mm, kolorowe naklejki informacyjne z dniami tygodnia, sterylny. Rozmiary: 12F/57cm, 14F/57cm, 16F/57cm</w:t>
            </w:r>
          </w:p>
          <w:p w:rsidR="00571D1E" w:rsidRPr="00277901" w:rsidRDefault="00571D1E" w:rsidP="008E2BAF">
            <w:pPr>
              <w:spacing w:after="0" w:line="240" w:lineRule="auto"/>
              <w:rPr>
                <w:rFonts w:eastAsia="Times New Roman" w:cstheme="minorHAnsi"/>
                <w:sz w:val="20"/>
                <w:szCs w:val="20"/>
              </w:rPr>
            </w:pPr>
          </w:p>
        </w:tc>
        <w:tc>
          <w:tcPr>
            <w:tcW w:w="593"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150</w:t>
            </w:r>
          </w:p>
        </w:tc>
        <w:tc>
          <w:tcPr>
            <w:tcW w:w="1372"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FF0000"/>
                <w:sz w:val="20"/>
                <w:szCs w:val="20"/>
              </w:rPr>
            </w:pPr>
          </w:p>
        </w:tc>
        <w:tc>
          <w:tcPr>
            <w:tcW w:w="1134"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567"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745"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956"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1701" w:type="dxa"/>
            <w:shd w:val="clear" w:color="auto" w:fill="auto"/>
            <w:vAlign w:val="center"/>
          </w:tcPr>
          <w:p w:rsidR="00571D1E" w:rsidRPr="00277901" w:rsidRDefault="00571D1E" w:rsidP="008E2BAF">
            <w:pPr>
              <w:spacing w:after="0" w:line="240" w:lineRule="auto"/>
              <w:rPr>
                <w:rFonts w:eastAsia="Times New Roman" w:cstheme="minorHAnsi"/>
                <w:b/>
                <w:bCs/>
                <w:color w:val="FF0000"/>
                <w:sz w:val="20"/>
                <w:szCs w:val="20"/>
              </w:rPr>
            </w:pPr>
          </w:p>
        </w:tc>
      </w:tr>
      <w:tr w:rsidR="00571D1E" w:rsidRPr="00277901" w:rsidTr="008E2BAF">
        <w:trPr>
          <w:trHeight w:val="1165"/>
        </w:trPr>
        <w:tc>
          <w:tcPr>
            <w:tcW w:w="420"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2</w:t>
            </w:r>
          </w:p>
        </w:tc>
        <w:tc>
          <w:tcPr>
            <w:tcW w:w="7508" w:type="dxa"/>
            <w:shd w:val="clear" w:color="auto" w:fill="auto"/>
            <w:vAlign w:val="center"/>
            <w:hideMark/>
          </w:tcPr>
          <w:p w:rsidR="00571D1E" w:rsidRPr="00277901" w:rsidRDefault="00571D1E" w:rsidP="008E2BAF">
            <w:pPr>
              <w:pStyle w:val="NormalnyWeb"/>
              <w:spacing w:after="0"/>
              <w:rPr>
                <w:rFonts w:asciiTheme="minorHAnsi" w:hAnsiTheme="minorHAnsi" w:cstheme="minorHAnsi"/>
                <w:sz w:val="20"/>
                <w:szCs w:val="20"/>
              </w:rPr>
            </w:pPr>
            <w:r w:rsidRPr="00277901">
              <w:rPr>
                <w:rFonts w:asciiTheme="minorHAnsi" w:hAnsiTheme="minorHAnsi" w:cstheme="minorHAnsi"/>
                <w:sz w:val="20"/>
                <w:szCs w:val="20"/>
              </w:rPr>
              <w:t>Dwuświatłowy system do wielokrotnego odsysania w układzie zamkniętym do rurek tracheostomijnych, o potwierdzonym czasie stosowania do 72 godziny, miękki a jednocześnie wytrzymały cewnik z otworem dystalnym i dwoma naprzeciwległymi otworami bocznymi, kanał irygacyjny wtopiony w ścianki cewnika, suwak zaworu sterującego ssaniem z blokadą przypadkowego użycia, wygodny uchwyt z oznaczeniem rozmiaru, gładko wykończone krawędzie, przezroczysty łącznik „T” (komora płucząca), w zestawie: łącznik obrotowy, rozciągliwa martwa przestrzeń, port MDI, klin do rozłączania układu, przejściówka 15/22mm, zatyczka 15mm, kolorowe naklejki informacyjne z dniami tygodnia, sterylny. Rozmiar: 12F/ 34 cm  , 14F/34 cm , 16F/ 34 cm</w:t>
            </w:r>
          </w:p>
          <w:p w:rsidR="00571D1E" w:rsidRPr="00277901" w:rsidRDefault="00571D1E" w:rsidP="008E2BAF">
            <w:pPr>
              <w:spacing w:before="100" w:beforeAutospacing="1" w:after="0" w:line="240" w:lineRule="auto"/>
              <w:rPr>
                <w:rFonts w:eastAsia="Times New Roman" w:cstheme="minorHAnsi"/>
                <w:sz w:val="20"/>
                <w:szCs w:val="20"/>
              </w:rPr>
            </w:pPr>
          </w:p>
          <w:p w:rsidR="00571D1E" w:rsidRPr="00277901" w:rsidRDefault="00571D1E" w:rsidP="008E2BAF">
            <w:pPr>
              <w:spacing w:after="0" w:line="240" w:lineRule="auto"/>
              <w:rPr>
                <w:rFonts w:eastAsia="Times New Roman" w:cstheme="minorHAnsi"/>
                <w:sz w:val="20"/>
                <w:szCs w:val="20"/>
              </w:rPr>
            </w:pPr>
          </w:p>
        </w:tc>
        <w:tc>
          <w:tcPr>
            <w:tcW w:w="593" w:type="dxa"/>
            <w:shd w:val="clear" w:color="auto" w:fill="auto"/>
            <w:vAlign w:val="center"/>
            <w:hideMark/>
          </w:tcPr>
          <w:p w:rsidR="00571D1E" w:rsidRPr="00277901" w:rsidRDefault="00571D1E" w:rsidP="008E2BA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571D1E" w:rsidRPr="00277901" w:rsidRDefault="00571D1E"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100</w:t>
            </w:r>
          </w:p>
        </w:tc>
        <w:tc>
          <w:tcPr>
            <w:tcW w:w="1372" w:type="dxa"/>
            <w:shd w:val="clear" w:color="auto" w:fill="auto"/>
            <w:vAlign w:val="center"/>
            <w:hideMark/>
          </w:tcPr>
          <w:p w:rsidR="004119B9" w:rsidRPr="00277901" w:rsidRDefault="004119B9" w:rsidP="008E2BAF">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567"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745"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956" w:type="dxa"/>
            <w:shd w:val="clear" w:color="auto" w:fill="auto"/>
            <w:vAlign w:val="center"/>
          </w:tcPr>
          <w:p w:rsidR="00571D1E" w:rsidRPr="00277901" w:rsidRDefault="00571D1E" w:rsidP="008E2BAF">
            <w:pPr>
              <w:spacing w:after="0" w:line="240" w:lineRule="auto"/>
              <w:jc w:val="center"/>
              <w:rPr>
                <w:rFonts w:eastAsia="Times New Roman" w:cstheme="minorHAnsi"/>
                <w:b/>
                <w:bCs/>
                <w:color w:val="000000"/>
                <w:sz w:val="20"/>
                <w:szCs w:val="20"/>
              </w:rPr>
            </w:pPr>
          </w:p>
        </w:tc>
        <w:tc>
          <w:tcPr>
            <w:tcW w:w="1701" w:type="dxa"/>
            <w:shd w:val="clear" w:color="auto" w:fill="auto"/>
            <w:vAlign w:val="center"/>
          </w:tcPr>
          <w:p w:rsidR="00571D1E" w:rsidRPr="00277901" w:rsidRDefault="00571D1E" w:rsidP="008E2BAF">
            <w:pPr>
              <w:spacing w:after="0" w:line="240" w:lineRule="auto"/>
              <w:rPr>
                <w:rFonts w:eastAsia="Times New Roman" w:cstheme="minorHAnsi"/>
                <w:b/>
                <w:bCs/>
                <w:color w:val="7030A0"/>
                <w:sz w:val="20"/>
                <w:szCs w:val="20"/>
              </w:rPr>
            </w:pPr>
          </w:p>
        </w:tc>
      </w:tr>
      <w:tr w:rsidR="00F06524" w:rsidRPr="00277901" w:rsidTr="008E2BAF">
        <w:trPr>
          <w:trHeight w:val="1165"/>
        </w:trPr>
        <w:tc>
          <w:tcPr>
            <w:tcW w:w="420" w:type="dxa"/>
            <w:shd w:val="clear" w:color="auto" w:fill="auto"/>
            <w:vAlign w:val="center"/>
            <w:hideMark/>
          </w:tcPr>
          <w:p w:rsidR="00F06524" w:rsidRPr="00277901" w:rsidRDefault="00F06524" w:rsidP="008E2BAF">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3</w:t>
            </w:r>
          </w:p>
        </w:tc>
        <w:tc>
          <w:tcPr>
            <w:tcW w:w="7508" w:type="dxa"/>
            <w:shd w:val="clear" w:color="auto" w:fill="auto"/>
            <w:vAlign w:val="center"/>
            <w:hideMark/>
          </w:tcPr>
          <w:p w:rsidR="00F06524" w:rsidRPr="00277901" w:rsidRDefault="00A92772" w:rsidP="008E2BAF">
            <w:pPr>
              <w:pStyle w:val="NormalnyWeb"/>
              <w:spacing w:after="0"/>
              <w:rPr>
                <w:rFonts w:asciiTheme="minorHAnsi" w:hAnsiTheme="minorHAnsi" w:cstheme="minorHAnsi"/>
                <w:sz w:val="20"/>
                <w:szCs w:val="20"/>
              </w:rPr>
            </w:pPr>
            <w:r w:rsidRPr="00277901">
              <w:rPr>
                <w:rFonts w:asciiTheme="minorHAnsi" w:hAnsiTheme="minorHAnsi" w:cstheme="minorHAnsi"/>
                <w:sz w:val="20"/>
                <w:szCs w:val="20"/>
              </w:rPr>
              <w:t>RAZEM ;</w:t>
            </w:r>
          </w:p>
        </w:tc>
        <w:tc>
          <w:tcPr>
            <w:tcW w:w="593" w:type="dxa"/>
            <w:shd w:val="clear" w:color="auto" w:fill="auto"/>
            <w:vAlign w:val="center"/>
            <w:hideMark/>
          </w:tcPr>
          <w:p w:rsidR="00F06524" w:rsidRPr="00277901" w:rsidRDefault="00847C4A" w:rsidP="00847C4A">
            <w:pPr>
              <w:spacing w:after="0" w:line="240" w:lineRule="auto"/>
              <w:jc w:val="center"/>
              <w:rPr>
                <w:rFonts w:eastAsia="Times New Roman" w:cstheme="minorHAnsi"/>
                <w:sz w:val="20"/>
                <w:szCs w:val="20"/>
              </w:rPr>
            </w:pPr>
            <w:r w:rsidRPr="00277901">
              <w:rPr>
                <w:rFonts w:eastAsia="Times New Roman" w:cstheme="minorHAnsi"/>
                <w:sz w:val="20"/>
                <w:szCs w:val="20"/>
              </w:rPr>
              <w:t>x</w:t>
            </w:r>
          </w:p>
        </w:tc>
        <w:tc>
          <w:tcPr>
            <w:tcW w:w="587" w:type="dxa"/>
            <w:shd w:val="clear" w:color="auto" w:fill="auto"/>
            <w:vAlign w:val="center"/>
            <w:hideMark/>
          </w:tcPr>
          <w:p w:rsidR="00F06524" w:rsidRPr="00277901" w:rsidRDefault="00847C4A" w:rsidP="00847C4A">
            <w:pPr>
              <w:spacing w:after="0" w:line="240" w:lineRule="auto"/>
              <w:jc w:val="center"/>
              <w:rPr>
                <w:rFonts w:eastAsia="Times New Roman" w:cstheme="minorHAnsi"/>
                <w:b/>
                <w:bCs/>
                <w:sz w:val="20"/>
                <w:szCs w:val="20"/>
              </w:rPr>
            </w:pPr>
            <w:r w:rsidRPr="00277901">
              <w:rPr>
                <w:rFonts w:eastAsia="Times New Roman" w:cstheme="minorHAnsi"/>
                <w:b/>
                <w:bCs/>
                <w:sz w:val="20"/>
                <w:szCs w:val="20"/>
              </w:rPr>
              <w:t>x</w:t>
            </w:r>
          </w:p>
        </w:tc>
        <w:tc>
          <w:tcPr>
            <w:tcW w:w="1372" w:type="dxa"/>
            <w:shd w:val="clear" w:color="auto" w:fill="auto"/>
            <w:vAlign w:val="center"/>
            <w:hideMark/>
          </w:tcPr>
          <w:p w:rsidR="00F06524" w:rsidRPr="00277901" w:rsidRDefault="00847C4A" w:rsidP="00847C4A">
            <w:pPr>
              <w:spacing w:after="0" w:line="240" w:lineRule="auto"/>
              <w:jc w:val="center"/>
              <w:rPr>
                <w:rFonts w:eastAsia="Times New Roman" w:cstheme="minorHAnsi"/>
                <w:b/>
                <w:bCs/>
                <w:sz w:val="20"/>
                <w:szCs w:val="20"/>
              </w:rPr>
            </w:pPr>
            <w:r w:rsidRPr="00277901">
              <w:rPr>
                <w:rFonts w:eastAsia="Times New Roman" w:cstheme="minorHAnsi"/>
                <w:b/>
                <w:bCs/>
                <w:sz w:val="20"/>
                <w:szCs w:val="20"/>
              </w:rPr>
              <w:t>x</w:t>
            </w:r>
          </w:p>
        </w:tc>
        <w:tc>
          <w:tcPr>
            <w:tcW w:w="1134" w:type="dxa"/>
            <w:shd w:val="clear" w:color="auto" w:fill="auto"/>
            <w:vAlign w:val="center"/>
          </w:tcPr>
          <w:p w:rsidR="00F06524" w:rsidRPr="00277901" w:rsidRDefault="00F06524" w:rsidP="00847C4A">
            <w:pPr>
              <w:spacing w:after="0" w:line="240" w:lineRule="auto"/>
              <w:jc w:val="center"/>
              <w:rPr>
                <w:rFonts w:eastAsia="Times New Roman" w:cstheme="minorHAnsi"/>
                <w:b/>
                <w:bCs/>
                <w:color w:val="FF0000"/>
                <w:sz w:val="20"/>
                <w:szCs w:val="20"/>
              </w:rPr>
            </w:pPr>
          </w:p>
        </w:tc>
        <w:tc>
          <w:tcPr>
            <w:tcW w:w="567" w:type="dxa"/>
            <w:shd w:val="clear" w:color="auto" w:fill="auto"/>
            <w:vAlign w:val="center"/>
          </w:tcPr>
          <w:p w:rsidR="00F06524" w:rsidRPr="00277901" w:rsidRDefault="00847C4A" w:rsidP="00847C4A">
            <w:pPr>
              <w:spacing w:after="0" w:line="240" w:lineRule="auto"/>
              <w:jc w:val="center"/>
              <w:rPr>
                <w:rFonts w:eastAsia="Times New Roman" w:cstheme="minorHAnsi"/>
                <w:b/>
                <w:bCs/>
                <w:sz w:val="20"/>
                <w:szCs w:val="20"/>
              </w:rPr>
            </w:pPr>
            <w:r w:rsidRPr="00277901">
              <w:rPr>
                <w:rFonts w:eastAsia="Times New Roman" w:cstheme="minorHAnsi"/>
                <w:b/>
                <w:bCs/>
                <w:sz w:val="20"/>
                <w:szCs w:val="20"/>
              </w:rPr>
              <w:t>x</w:t>
            </w:r>
          </w:p>
        </w:tc>
        <w:tc>
          <w:tcPr>
            <w:tcW w:w="745" w:type="dxa"/>
            <w:shd w:val="clear" w:color="auto" w:fill="auto"/>
            <w:vAlign w:val="center"/>
          </w:tcPr>
          <w:p w:rsidR="00F06524" w:rsidRPr="00277901" w:rsidRDefault="00F06524" w:rsidP="00847C4A">
            <w:pPr>
              <w:spacing w:after="0" w:line="240" w:lineRule="auto"/>
              <w:jc w:val="center"/>
              <w:rPr>
                <w:rFonts w:eastAsia="Times New Roman" w:cstheme="minorHAnsi"/>
                <w:b/>
                <w:bCs/>
                <w:color w:val="FF0000"/>
                <w:sz w:val="20"/>
                <w:szCs w:val="20"/>
              </w:rPr>
            </w:pPr>
          </w:p>
        </w:tc>
        <w:tc>
          <w:tcPr>
            <w:tcW w:w="956" w:type="dxa"/>
            <w:shd w:val="clear" w:color="auto" w:fill="auto"/>
            <w:vAlign w:val="center"/>
          </w:tcPr>
          <w:p w:rsidR="00F06524" w:rsidRPr="00277901" w:rsidRDefault="00F06524" w:rsidP="00847C4A">
            <w:pPr>
              <w:spacing w:after="0" w:line="240" w:lineRule="auto"/>
              <w:jc w:val="center"/>
              <w:rPr>
                <w:rFonts w:eastAsia="Times New Roman" w:cstheme="minorHAnsi"/>
                <w:b/>
                <w:bCs/>
                <w:color w:val="FF0000"/>
                <w:sz w:val="20"/>
                <w:szCs w:val="20"/>
              </w:rPr>
            </w:pPr>
          </w:p>
        </w:tc>
        <w:tc>
          <w:tcPr>
            <w:tcW w:w="1701" w:type="dxa"/>
            <w:shd w:val="clear" w:color="auto" w:fill="auto"/>
            <w:vAlign w:val="center"/>
          </w:tcPr>
          <w:p w:rsidR="00F06524" w:rsidRPr="00277901" w:rsidRDefault="00847C4A" w:rsidP="00847C4A">
            <w:pPr>
              <w:spacing w:after="0" w:line="240" w:lineRule="auto"/>
              <w:jc w:val="center"/>
              <w:rPr>
                <w:rFonts w:eastAsia="Times New Roman" w:cstheme="minorHAnsi"/>
                <w:b/>
                <w:bCs/>
                <w:sz w:val="20"/>
                <w:szCs w:val="20"/>
              </w:rPr>
            </w:pPr>
            <w:r w:rsidRPr="00277901">
              <w:rPr>
                <w:rFonts w:eastAsia="Times New Roman" w:cstheme="minorHAnsi"/>
                <w:b/>
                <w:bCs/>
                <w:sz w:val="20"/>
                <w:szCs w:val="20"/>
              </w:rPr>
              <w:t>x</w:t>
            </w:r>
          </w:p>
        </w:tc>
      </w:tr>
    </w:tbl>
    <w:p w:rsidR="001A6989" w:rsidRPr="00277901" w:rsidRDefault="001A6989" w:rsidP="001A6989">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1A6989" w:rsidRPr="00277901" w:rsidRDefault="001A6989" w:rsidP="001A6989">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9C2505" w:rsidRPr="00277901" w:rsidRDefault="009C2505" w:rsidP="009C2505">
      <w:pPr>
        <w:jc w:val="center"/>
        <w:rPr>
          <w:rFonts w:cstheme="minorHAnsi"/>
          <w:bCs/>
          <w:color w:val="FF0000"/>
          <w:sz w:val="20"/>
          <w:szCs w:val="20"/>
        </w:rPr>
      </w:pPr>
    </w:p>
    <w:p w:rsidR="009C2505" w:rsidRPr="00277901" w:rsidRDefault="009C2505" w:rsidP="009C2505">
      <w:pPr>
        <w:jc w:val="center"/>
        <w:rPr>
          <w:rFonts w:cstheme="minorHAnsi"/>
          <w:bCs/>
          <w:sz w:val="20"/>
          <w:szCs w:val="20"/>
        </w:rPr>
      </w:pPr>
      <w:r w:rsidRPr="00277901">
        <w:rPr>
          <w:rFonts w:cstheme="minorHAnsi"/>
          <w:bCs/>
          <w:sz w:val="20"/>
          <w:szCs w:val="20"/>
        </w:rPr>
        <w:t xml:space="preserve">                                                      ......................</w:t>
      </w:r>
    </w:p>
    <w:p w:rsidR="009C2505" w:rsidRPr="00277901" w:rsidRDefault="009C2505" w:rsidP="009C2505">
      <w:pPr>
        <w:jc w:val="center"/>
        <w:rPr>
          <w:rFonts w:cstheme="minorHAnsi"/>
          <w:bCs/>
          <w:sz w:val="20"/>
          <w:szCs w:val="20"/>
        </w:rPr>
      </w:pPr>
      <w:r w:rsidRPr="00277901">
        <w:rPr>
          <w:rFonts w:cstheme="minorHAnsi"/>
          <w:sz w:val="20"/>
          <w:szCs w:val="20"/>
        </w:rPr>
        <w:t xml:space="preserve">                                                      Data  i podpis</w:t>
      </w:r>
    </w:p>
    <w:p w:rsidR="000F6BC5" w:rsidRPr="00277901" w:rsidRDefault="000F6BC5" w:rsidP="000F6BC5">
      <w:pPr>
        <w:rPr>
          <w:rFonts w:cstheme="minorHAnsi"/>
          <w:color w:val="FF0000"/>
          <w:sz w:val="20"/>
          <w:szCs w:val="20"/>
        </w:rPr>
      </w:pPr>
    </w:p>
    <w:p w:rsidR="000F6BC5" w:rsidRPr="00277901" w:rsidRDefault="000F6BC5" w:rsidP="000F6BC5">
      <w:pPr>
        <w:pageBreakBefore/>
        <w:rPr>
          <w:rFonts w:cstheme="minorHAnsi"/>
          <w:sz w:val="20"/>
          <w:szCs w:val="20"/>
        </w:rPr>
      </w:pPr>
      <w:r w:rsidRPr="00277901">
        <w:rPr>
          <w:rFonts w:cstheme="minorHAnsi"/>
          <w:b/>
          <w:sz w:val="20"/>
          <w:szCs w:val="20"/>
        </w:rPr>
        <w:lastRenderedPageBreak/>
        <w:t>FORMULARZ  CENOWY</w:t>
      </w:r>
      <w:r w:rsidRPr="00277901">
        <w:rPr>
          <w:rFonts w:cstheme="minorHAnsi"/>
          <w:sz w:val="20"/>
          <w:szCs w:val="20"/>
        </w:rPr>
        <w:tab/>
        <w:t>-</w:t>
      </w:r>
      <w:r w:rsidRPr="00277901">
        <w:rPr>
          <w:rFonts w:cstheme="minorHAnsi"/>
          <w:b/>
          <w:sz w:val="20"/>
          <w:szCs w:val="20"/>
        </w:rPr>
        <w:t xml:space="preserve"> wkład do strzykawki automatycznej </w:t>
      </w:r>
      <w:r w:rsidRPr="00277901">
        <w:rPr>
          <w:rFonts w:cstheme="minorHAnsi"/>
          <w:sz w:val="20"/>
          <w:szCs w:val="20"/>
        </w:rPr>
        <w:tab/>
      </w:r>
      <w:r w:rsidR="00F30403" w:rsidRPr="00277901">
        <w:rPr>
          <w:rFonts w:cstheme="minorHAnsi"/>
          <w:b/>
          <w:sz w:val="20"/>
          <w:szCs w:val="20"/>
        </w:rPr>
        <w:t xml:space="preserve">CZĘŚĆ </w:t>
      </w:r>
      <w:r w:rsidRPr="00277901">
        <w:rPr>
          <w:rFonts w:cstheme="minorHAnsi"/>
          <w:b/>
          <w:sz w:val="20"/>
          <w:szCs w:val="20"/>
        </w:rPr>
        <w:t>NR   2</w:t>
      </w:r>
      <w:r w:rsidR="001A5F5D" w:rsidRPr="00277901">
        <w:rPr>
          <w:rFonts w:cstheme="minorHAnsi"/>
          <w:b/>
          <w:sz w:val="20"/>
          <w:szCs w:val="20"/>
        </w:rPr>
        <w:t>4</w:t>
      </w:r>
      <w:r w:rsidRPr="00277901">
        <w:rPr>
          <w:rFonts w:cstheme="minorHAnsi"/>
          <w:sz w:val="20"/>
          <w:szCs w:val="20"/>
        </w:rPr>
        <w:tab/>
      </w:r>
      <w:r w:rsidRPr="00277901">
        <w:rPr>
          <w:rFonts w:cstheme="minorHAnsi"/>
          <w:sz w:val="20"/>
          <w:szCs w:val="20"/>
        </w:rPr>
        <w:tab/>
      </w:r>
      <w:r w:rsidRPr="00277901">
        <w:rPr>
          <w:rFonts w:cstheme="minorHAnsi"/>
          <w:sz w:val="20"/>
          <w:szCs w:val="20"/>
        </w:rPr>
        <w:tab/>
      </w:r>
      <w:r w:rsidRPr="00277901">
        <w:rPr>
          <w:rFonts w:cstheme="minorHAnsi"/>
          <w:b/>
          <w:bCs/>
          <w:sz w:val="20"/>
          <w:szCs w:val="20"/>
        </w:rPr>
        <w:t>załącznik nr 2 do siwz</w:t>
      </w:r>
      <w:r w:rsidRPr="00277901">
        <w:rPr>
          <w:rFonts w:cstheme="minorHAnsi"/>
          <w:sz w:val="20"/>
          <w:szCs w:val="20"/>
        </w:rPr>
        <w:tab/>
      </w:r>
      <w:r w:rsidRPr="00277901">
        <w:rPr>
          <w:rFonts w:cstheme="minorHAnsi"/>
          <w:sz w:val="20"/>
          <w:szCs w:val="20"/>
        </w:rPr>
        <w:tab/>
      </w:r>
      <w:r w:rsidRPr="00277901">
        <w:rPr>
          <w:rFonts w:cstheme="minorHAnsi"/>
          <w:sz w:val="20"/>
          <w:szCs w:val="20"/>
        </w:rPr>
        <w:tab/>
      </w:r>
      <w:r w:rsidRPr="00277901">
        <w:rPr>
          <w:rFonts w:cstheme="minorHAnsi"/>
          <w:sz w:val="20"/>
          <w:szCs w:val="20"/>
        </w:rPr>
        <w:tab/>
      </w:r>
    </w:p>
    <w:p w:rsidR="000F6BC5" w:rsidRPr="00277901" w:rsidRDefault="000F6BC5" w:rsidP="000F6BC5">
      <w:pPr>
        <w:rPr>
          <w:rFonts w:cstheme="minorHAnsi"/>
          <w:sz w:val="20"/>
          <w:szCs w:val="20"/>
        </w:rPr>
      </w:pPr>
      <w:r w:rsidRPr="00277901">
        <w:rPr>
          <w:rFonts w:cstheme="minorHAnsi"/>
          <w:sz w:val="20"/>
          <w:szCs w:val="20"/>
        </w:rPr>
        <w:tab/>
        <w:t xml:space="preserve">                                                                         </w:t>
      </w:r>
    </w:p>
    <w:tbl>
      <w:tblPr>
        <w:tblW w:w="0" w:type="auto"/>
        <w:tblInd w:w="-145" w:type="dxa"/>
        <w:tblLayout w:type="fixed"/>
        <w:tblCellMar>
          <w:left w:w="70" w:type="dxa"/>
          <w:right w:w="70" w:type="dxa"/>
        </w:tblCellMar>
        <w:tblLook w:val="0000"/>
      </w:tblPr>
      <w:tblGrid>
        <w:gridCol w:w="626"/>
        <w:gridCol w:w="3218"/>
        <w:gridCol w:w="475"/>
        <w:gridCol w:w="574"/>
        <w:gridCol w:w="1400"/>
        <w:gridCol w:w="1318"/>
        <w:gridCol w:w="1358"/>
        <w:gridCol w:w="1478"/>
        <w:gridCol w:w="2041"/>
        <w:gridCol w:w="2852"/>
      </w:tblGrid>
      <w:tr w:rsidR="000F6BC5" w:rsidRPr="00277901" w:rsidTr="00326430">
        <w:tc>
          <w:tcPr>
            <w:tcW w:w="62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32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rPr>
                <w:rFonts w:cstheme="minorHAnsi"/>
                <w:sz w:val="20"/>
                <w:szCs w:val="20"/>
              </w:rPr>
            </w:pPr>
            <w:r w:rsidRPr="00277901">
              <w:rPr>
                <w:rFonts w:cstheme="minorHAnsi"/>
                <w:sz w:val="20"/>
                <w:szCs w:val="20"/>
              </w:rPr>
              <w:t>Opis przedmiotu zamówienia</w:t>
            </w:r>
          </w:p>
        </w:tc>
        <w:tc>
          <w:tcPr>
            <w:tcW w:w="47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57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40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Cena jednostkowa netto </w:t>
            </w:r>
          </w:p>
        </w:tc>
        <w:tc>
          <w:tcPr>
            <w:tcW w:w="13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Wartość  netto      </w:t>
            </w:r>
          </w:p>
        </w:tc>
        <w:tc>
          <w:tcPr>
            <w:tcW w:w="135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47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204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852"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2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47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57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40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3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35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47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204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285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2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
                <w:sz w:val="20"/>
                <w:szCs w:val="20"/>
              </w:rPr>
            </w:pPr>
            <w:r w:rsidRPr="00277901">
              <w:rPr>
                <w:rFonts w:cstheme="minorHAnsi"/>
                <w:bCs/>
                <w:sz w:val="20"/>
                <w:szCs w:val="20"/>
              </w:rPr>
              <w:t xml:space="preserve"> Zestaw do eksploatacji systemu Medrad Vistron CT składający się z : wkładu o pojemności 200 ml , szybkozłącza (łącznik rurkowy ) oraz łącznik niskiego ciśnienia o długości 150 cm ( 1  op. –50 kpl )</w:t>
            </w:r>
            <w:r w:rsidRPr="00277901">
              <w:rPr>
                <w:rFonts w:cstheme="minorHAnsi"/>
                <w:b/>
                <w:sz w:val="20"/>
                <w:szCs w:val="20"/>
              </w:rPr>
              <w:t xml:space="preserve">   </w:t>
            </w:r>
          </w:p>
        </w:tc>
        <w:tc>
          <w:tcPr>
            <w:tcW w:w="47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op</w:t>
            </w:r>
          </w:p>
        </w:tc>
        <w:tc>
          <w:tcPr>
            <w:tcW w:w="574" w:type="dxa"/>
            <w:tcBorders>
              <w:left w:val="single" w:sz="4" w:space="0" w:color="000000"/>
              <w:bottom w:val="single" w:sz="4" w:space="0" w:color="000000"/>
            </w:tcBorders>
            <w:shd w:val="clear" w:color="auto" w:fill="auto"/>
          </w:tcPr>
          <w:p w:rsidR="000F6BC5" w:rsidRPr="00277901" w:rsidRDefault="007153FC" w:rsidP="00326430">
            <w:pPr>
              <w:snapToGrid w:val="0"/>
              <w:rPr>
                <w:rFonts w:cstheme="minorHAnsi"/>
                <w:sz w:val="20"/>
                <w:szCs w:val="20"/>
              </w:rPr>
            </w:pPr>
            <w:r w:rsidRPr="00277901">
              <w:rPr>
                <w:rFonts w:cstheme="minorHAnsi"/>
                <w:sz w:val="20"/>
                <w:szCs w:val="20"/>
              </w:rPr>
              <w:t>4</w:t>
            </w:r>
          </w:p>
        </w:tc>
        <w:tc>
          <w:tcPr>
            <w:tcW w:w="140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3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5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7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4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85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32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Cs/>
                <w:sz w:val="20"/>
                <w:szCs w:val="20"/>
              </w:rPr>
            </w:pPr>
            <w:r w:rsidRPr="00277901">
              <w:rPr>
                <w:rFonts w:cstheme="minorHAnsi"/>
                <w:bCs/>
                <w:sz w:val="20"/>
                <w:szCs w:val="20"/>
              </w:rPr>
              <w:t xml:space="preserve"> łącznik niskiego ciśnienia o długości 150 cm ,kompatybilny do zestawu z poz,. 1  ( 1  op. – 50 kpl </w:t>
            </w:r>
            <w:r w:rsidRPr="00277901">
              <w:rPr>
                <w:rFonts w:cstheme="minorHAnsi"/>
                <w:b/>
                <w:sz w:val="20"/>
                <w:szCs w:val="20"/>
              </w:rPr>
              <w:t xml:space="preserve">  </w:t>
            </w:r>
          </w:p>
        </w:tc>
        <w:tc>
          <w:tcPr>
            <w:tcW w:w="47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op</w:t>
            </w:r>
          </w:p>
        </w:tc>
        <w:tc>
          <w:tcPr>
            <w:tcW w:w="574" w:type="dxa"/>
            <w:tcBorders>
              <w:left w:val="single" w:sz="4" w:space="0" w:color="000000"/>
              <w:bottom w:val="single" w:sz="4" w:space="0" w:color="000000"/>
            </w:tcBorders>
            <w:shd w:val="clear" w:color="auto" w:fill="auto"/>
          </w:tcPr>
          <w:p w:rsidR="000F6BC5" w:rsidRPr="00277901" w:rsidRDefault="007153FC" w:rsidP="00326430">
            <w:pPr>
              <w:snapToGrid w:val="0"/>
              <w:jc w:val="center"/>
              <w:rPr>
                <w:rFonts w:cstheme="minorHAnsi"/>
                <w:sz w:val="20"/>
                <w:szCs w:val="20"/>
              </w:rPr>
            </w:pPr>
            <w:r w:rsidRPr="00277901">
              <w:rPr>
                <w:rFonts w:cstheme="minorHAnsi"/>
                <w:sz w:val="20"/>
                <w:szCs w:val="20"/>
              </w:rPr>
              <w:t>7</w:t>
            </w:r>
          </w:p>
        </w:tc>
        <w:tc>
          <w:tcPr>
            <w:tcW w:w="140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3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5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7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4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85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3218"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r w:rsidRPr="00277901">
              <w:rPr>
                <w:rFonts w:cstheme="minorHAnsi"/>
                <w:sz w:val="20"/>
                <w:szCs w:val="20"/>
              </w:rPr>
              <w:t>RAZEM</w:t>
            </w:r>
          </w:p>
        </w:tc>
        <w:tc>
          <w:tcPr>
            <w:tcW w:w="475"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r w:rsidRPr="00277901">
              <w:rPr>
                <w:rFonts w:cstheme="minorHAnsi"/>
                <w:sz w:val="20"/>
                <w:szCs w:val="20"/>
              </w:rPr>
              <w:t>x</w:t>
            </w:r>
          </w:p>
        </w:tc>
        <w:tc>
          <w:tcPr>
            <w:tcW w:w="574"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r w:rsidRPr="00277901">
              <w:rPr>
                <w:rFonts w:cstheme="minorHAnsi"/>
                <w:sz w:val="20"/>
                <w:szCs w:val="20"/>
              </w:rPr>
              <w:t>x</w:t>
            </w:r>
          </w:p>
        </w:tc>
        <w:tc>
          <w:tcPr>
            <w:tcW w:w="1400"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r w:rsidRPr="00277901">
              <w:rPr>
                <w:rFonts w:cstheme="minorHAnsi"/>
                <w:sz w:val="20"/>
                <w:szCs w:val="20"/>
              </w:rPr>
              <w:t>x</w:t>
            </w:r>
          </w:p>
        </w:tc>
        <w:tc>
          <w:tcPr>
            <w:tcW w:w="1318"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p>
        </w:tc>
        <w:tc>
          <w:tcPr>
            <w:tcW w:w="1358"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r w:rsidRPr="00277901">
              <w:rPr>
                <w:rFonts w:cstheme="minorHAnsi"/>
                <w:sz w:val="20"/>
                <w:szCs w:val="20"/>
              </w:rPr>
              <w:t>x</w:t>
            </w:r>
          </w:p>
        </w:tc>
        <w:tc>
          <w:tcPr>
            <w:tcW w:w="1478"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p>
        </w:tc>
        <w:tc>
          <w:tcPr>
            <w:tcW w:w="2041" w:type="dxa"/>
            <w:tcBorders>
              <w:left w:val="single" w:sz="4" w:space="0" w:color="000000"/>
              <w:bottom w:val="single" w:sz="4" w:space="0" w:color="000000"/>
            </w:tcBorders>
            <w:shd w:val="clear" w:color="auto" w:fill="auto"/>
          </w:tcPr>
          <w:p w:rsidR="000F6BC5" w:rsidRPr="00277901" w:rsidRDefault="000F6BC5" w:rsidP="008434F4">
            <w:pPr>
              <w:snapToGrid w:val="0"/>
              <w:jc w:val="center"/>
              <w:rPr>
                <w:rFonts w:cstheme="minorHAnsi"/>
                <w:sz w:val="20"/>
                <w:szCs w:val="20"/>
              </w:rPr>
            </w:pPr>
          </w:p>
        </w:tc>
        <w:tc>
          <w:tcPr>
            <w:tcW w:w="2852" w:type="dxa"/>
            <w:tcBorders>
              <w:left w:val="single" w:sz="4" w:space="0" w:color="000000"/>
              <w:bottom w:val="single" w:sz="4" w:space="0" w:color="000000"/>
              <w:right w:val="single" w:sz="4" w:space="0" w:color="000000"/>
            </w:tcBorders>
            <w:shd w:val="clear" w:color="auto" w:fill="auto"/>
          </w:tcPr>
          <w:p w:rsidR="000F6BC5" w:rsidRPr="00277901" w:rsidRDefault="000F6BC5" w:rsidP="008434F4">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spacing w:line="240" w:lineRule="auto"/>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1A6989" w:rsidRPr="00277901" w:rsidRDefault="001A6989" w:rsidP="001A6989">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1A6989" w:rsidRPr="00277901" w:rsidRDefault="001A6989" w:rsidP="000F6BC5">
      <w:pPr>
        <w:spacing w:line="240" w:lineRule="auto"/>
        <w:rPr>
          <w:rFonts w:cstheme="minorHAnsi"/>
          <w:bCs/>
          <w:sz w:val="20"/>
          <w:szCs w:val="20"/>
        </w:rPr>
      </w:pPr>
    </w:p>
    <w:p w:rsidR="000F6BC5" w:rsidRPr="00277901" w:rsidRDefault="000F6BC5" w:rsidP="000F6BC5">
      <w:pPr>
        <w:spacing w:line="240" w:lineRule="auto"/>
        <w:jc w:val="center"/>
        <w:rPr>
          <w:rFonts w:cstheme="minorHAnsi"/>
          <w:sz w:val="20"/>
          <w:szCs w:val="20"/>
        </w:rPr>
      </w:pPr>
      <w:r w:rsidRPr="00277901">
        <w:rPr>
          <w:rFonts w:cstheme="minorHAnsi"/>
          <w:sz w:val="20"/>
          <w:szCs w:val="20"/>
        </w:rPr>
        <w:t>…………….</w:t>
      </w:r>
    </w:p>
    <w:p w:rsidR="000F6BC5" w:rsidRPr="00277901" w:rsidRDefault="000F6BC5" w:rsidP="000F6BC5">
      <w:pPr>
        <w:jc w:val="center"/>
        <w:rPr>
          <w:rFonts w:cstheme="minorHAnsi"/>
          <w:sz w:val="20"/>
          <w:szCs w:val="20"/>
        </w:rPr>
      </w:pPr>
      <w:r w:rsidRPr="00277901">
        <w:rPr>
          <w:rFonts w:cstheme="minorHAnsi"/>
          <w:sz w:val="20"/>
          <w:szCs w:val="20"/>
        </w:rPr>
        <w:t>Data i podpis</w:t>
      </w:r>
    </w:p>
    <w:p w:rsidR="00A33657" w:rsidRPr="00277901" w:rsidRDefault="00A33657" w:rsidP="000F6BC5">
      <w:pPr>
        <w:jc w:val="center"/>
        <w:rPr>
          <w:rFonts w:cstheme="minorHAnsi"/>
          <w:sz w:val="20"/>
          <w:szCs w:val="20"/>
        </w:rPr>
      </w:pPr>
    </w:p>
    <w:p w:rsidR="000F6BC5" w:rsidRPr="00277901" w:rsidRDefault="000F6BC5" w:rsidP="000F6BC5">
      <w:pPr>
        <w:pStyle w:val="Nagwek1"/>
        <w:pageBreakBefore/>
        <w:tabs>
          <w:tab w:val="left" w:pos="0"/>
        </w:tabs>
        <w:rPr>
          <w:rFonts w:asciiTheme="minorHAnsi" w:hAnsiTheme="minorHAnsi" w:cstheme="minorHAnsi"/>
          <w:b/>
          <w:sz w:val="20"/>
        </w:rPr>
      </w:pPr>
      <w:r w:rsidRPr="00277901">
        <w:rPr>
          <w:rFonts w:asciiTheme="minorHAnsi" w:hAnsiTheme="minorHAnsi" w:cstheme="minorHAnsi"/>
          <w:b/>
          <w:sz w:val="20"/>
        </w:rPr>
        <w:lastRenderedPageBreak/>
        <w:t xml:space="preserve">FORMULARZ CENOWY   -medycyna ogólna                                   </w:t>
      </w:r>
      <w:r w:rsidR="004223E3" w:rsidRPr="00277901">
        <w:rPr>
          <w:rFonts w:asciiTheme="minorHAnsi" w:hAnsiTheme="minorHAnsi" w:cstheme="minorHAnsi"/>
          <w:b/>
          <w:sz w:val="20"/>
        </w:rPr>
        <w:t xml:space="preserve">                 </w:t>
      </w:r>
      <w:r w:rsidR="00F30403" w:rsidRPr="00277901">
        <w:rPr>
          <w:rFonts w:asciiTheme="minorHAnsi" w:hAnsiTheme="minorHAnsi" w:cstheme="minorHAnsi"/>
          <w:b/>
          <w:sz w:val="20"/>
        </w:rPr>
        <w:t xml:space="preserve">CZĘŚĆ </w:t>
      </w:r>
      <w:r w:rsidR="004223E3" w:rsidRPr="00277901">
        <w:rPr>
          <w:rFonts w:asciiTheme="minorHAnsi" w:hAnsiTheme="minorHAnsi" w:cstheme="minorHAnsi"/>
          <w:b/>
          <w:sz w:val="20"/>
        </w:rPr>
        <w:t>NR   2</w:t>
      </w:r>
      <w:r w:rsidRPr="00277901">
        <w:rPr>
          <w:rFonts w:asciiTheme="minorHAnsi" w:hAnsiTheme="minorHAnsi" w:cstheme="minorHAnsi"/>
          <w:b/>
          <w:sz w:val="20"/>
        </w:rPr>
        <w:t xml:space="preserve"> </w:t>
      </w:r>
      <w:r w:rsidR="004223E3" w:rsidRPr="00277901">
        <w:rPr>
          <w:rFonts w:asciiTheme="minorHAnsi" w:hAnsiTheme="minorHAnsi" w:cstheme="minorHAnsi"/>
          <w:b/>
          <w:sz w:val="20"/>
        </w:rPr>
        <w:t>5</w:t>
      </w:r>
      <w:r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p>
    <w:p w:rsidR="000F6BC5" w:rsidRPr="00277901" w:rsidRDefault="000F6BC5" w:rsidP="000F6BC5">
      <w:pPr>
        <w:rPr>
          <w:rFonts w:cstheme="minorHAnsi"/>
          <w:sz w:val="20"/>
          <w:szCs w:val="20"/>
        </w:rPr>
      </w:pPr>
      <w:r w:rsidRPr="00277901">
        <w:rPr>
          <w:rFonts w:cstheme="minorHAnsi"/>
          <w:sz w:val="20"/>
          <w:szCs w:val="20"/>
        </w:rPr>
        <w:t xml:space="preserve">                                            </w:t>
      </w:r>
    </w:p>
    <w:tbl>
      <w:tblPr>
        <w:tblW w:w="0" w:type="auto"/>
        <w:tblInd w:w="70" w:type="dxa"/>
        <w:tblLayout w:type="fixed"/>
        <w:tblCellMar>
          <w:left w:w="70" w:type="dxa"/>
          <w:right w:w="70" w:type="dxa"/>
        </w:tblCellMar>
        <w:tblLook w:val="0000"/>
      </w:tblPr>
      <w:tblGrid>
        <w:gridCol w:w="560"/>
        <w:gridCol w:w="7"/>
        <w:gridCol w:w="3828"/>
        <w:gridCol w:w="708"/>
        <w:gridCol w:w="851"/>
        <w:gridCol w:w="1134"/>
        <w:gridCol w:w="1843"/>
        <w:gridCol w:w="850"/>
        <w:gridCol w:w="1134"/>
        <w:gridCol w:w="1418"/>
        <w:gridCol w:w="2406"/>
      </w:tblGrid>
      <w:tr w:rsidR="000F6BC5" w:rsidRPr="00277901" w:rsidTr="00380646">
        <w:tc>
          <w:tcPr>
            <w:tcW w:w="56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3835" w:type="dxa"/>
            <w:gridSpan w:val="2"/>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70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85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1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Cena jednost. netto </w:t>
            </w:r>
          </w:p>
        </w:tc>
        <w:tc>
          <w:tcPr>
            <w:tcW w:w="184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1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80646">
        <w:trPr>
          <w:trHeight w:val="620"/>
        </w:trPr>
        <w:tc>
          <w:tcPr>
            <w:tcW w:w="56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1A6989">
        <w:trPr>
          <w:trHeight w:val="2267"/>
        </w:trPr>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highlight w:val="yellow"/>
              </w:rPr>
            </w:pPr>
            <w:r w:rsidRPr="00277901">
              <w:rPr>
                <w:rFonts w:cstheme="minorHAnsi"/>
                <w:sz w:val="20"/>
                <w:szCs w:val="20"/>
                <w:highlight w:val="yellow"/>
              </w:rPr>
              <w:t>1</w:t>
            </w:r>
          </w:p>
        </w:tc>
        <w:tc>
          <w:tcPr>
            <w:tcW w:w="3835" w:type="dxa"/>
            <w:gridSpan w:val="2"/>
            <w:tcBorders>
              <w:left w:val="single" w:sz="4" w:space="0" w:color="000000"/>
              <w:bottom w:val="single" w:sz="4" w:space="0" w:color="000000"/>
            </w:tcBorders>
            <w:shd w:val="clear" w:color="auto" w:fill="auto"/>
          </w:tcPr>
          <w:p w:rsidR="00BD683E" w:rsidRPr="00277901" w:rsidRDefault="00BD683E" w:rsidP="00B61E03">
            <w:pPr>
              <w:snapToGrid w:val="0"/>
              <w:spacing w:line="240" w:lineRule="auto"/>
              <w:rPr>
                <w:rFonts w:cstheme="minorHAnsi"/>
                <w:sz w:val="20"/>
                <w:szCs w:val="20"/>
              </w:rPr>
            </w:pPr>
            <w:r w:rsidRPr="00277901">
              <w:rPr>
                <w:rFonts w:cstheme="minorHAnsi"/>
                <w:sz w:val="20"/>
                <w:szCs w:val="20"/>
              </w:rPr>
              <w:t>Termometr bezdotykowy do pomiaru temperatury na skroni, typ termometru na podczerwień, czas pomiaru 1 sekunda, zakres pomiaru temperatury ciała 34-43 st C, dokładność pomiaru +/- 0,3 st. C/ st. C w zakresie 34 st. C do 43 st.C, pamięć 12 pomiarów, waga 76g z bateriami, wymiary 138x35x38 mm, zasilanie bateryjne, wyłączanie automatyczne, gwarancja 2 lata</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6B10C9" w:rsidP="00326430">
            <w:pPr>
              <w:snapToGrid w:val="0"/>
              <w:jc w:val="center"/>
              <w:rPr>
                <w:rFonts w:cstheme="minorHAnsi"/>
                <w:sz w:val="20"/>
                <w:szCs w:val="20"/>
              </w:rPr>
            </w:pPr>
            <w:r w:rsidRPr="00277901">
              <w:rPr>
                <w:rFonts w:cstheme="minorHAnsi"/>
                <w:sz w:val="20"/>
                <w:szCs w:val="20"/>
              </w:rPr>
              <w:t>20</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lang w:val="en-US"/>
              </w:rPr>
            </w:pPr>
          </w:p>
        </w:tc>
      </w:tr>
      <w:tr w:rsidR="000F6BC5" w:rsidRPr="00277901" w:rsidTr="00380646">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highlight w:val="yellow"/>
              </w:rPr>
            </w:pPr>
            <w:r w:rsidRPr="00277901">
              <w:rPr>
                <w:rFonts w:cstheme="minorHAnsi"/>
                <w:sz w:val="20"/>
                <w:szCs w:val="20"/>
                <w:highlight w:val="yellow"/>
              </w:rPr>
              <w:t>3</w:t>
            </w:r>
          </w:p>
        </w:tc>
        <w:tc>
          <w:tcPr>
            <w:tcW w:w="3835" w:type="dxa"/>
            <w:gridSpan w:val="2"/>
            <w:tcBorders>
              <w:left w:val="single" w:sz="4" w:space="0" w:color="000000"/>
              <w:bottom w:val="single" w:sz="4" w:space="0" w:color="000000"/>
            </w:tcBorders>
            <w:shd w:val="clear" w:color="auto" w:fill="auto"/>
          </w:tcPr>
          <w:p w:rsidR="000F6BC5" w:rsidRPr="00277901" w:rsidRDefault="000F6BC5" w:rsidP="007851DD">
            <w:pPr>
              <w:snapToGrid w:val="0"/>
              <w:spacing w:line="240" w:lineRule="auto"/>
              <w:rPr>
                <w:rFonts w:cstheme="minorHAnsi"/>
                <w:sz w:val="20"/>
                <w:szCs w:val="20"/>
              </w:rPr>
            </w:pPr>
            <w:r w:rsidRPr="00277901">
              <w:rPr>
                <w:rFonts w:cstheme="minorHAnsi"/>
                <w:sz w:val="20"/>
                <w:szCs w:val="20"/>
              </w:rPr>
              <w:t>Łopatka drewniana-szpatułka</w:t>
            </w:r>
            <w:r w:rsidR="00380646" w:rsidRPr="00277901">
              <w:rPr>
                <w:rFonts w:cstheme="minorHAnsi"/>
                <w:sz w:val="20"/>
                <w:szCs w:val="20"/>
              </w:rPr>
              <w:t xml:space="preserve"> </w:t>
            </w:r>
            <w:r w:rsidRPr="00277901">
              <w:rPr>
                <w:rFonts w:cstheme="minorHAnsi"/>
                <w:sz w:val="20"/>
                <w:szCs w:val="20"/>
              </w:rPr>
              <w:t xml:space="preserve">1op </w:t>
            </w:r>
            <w:r w:rsidR="007851DD" w:rsidRPr="00277901">
              <w:rPr>
                <w:rFonts w:cstheme="minorHAnsi"/>
                <w:sz w:val="20"/>
                <w:szCs w:val="20"/>
              </w:rPr>
              <w:t>=</w:t>
            </w:r>
            <w:r w:rsidRPr="00277901">
              <w:rPr>
                <w:rFonts w:cstheme="minorHAnsi"/>
                <w:sz w:val="20"/>
                <w:szCs w:val="20"/>
              </w:rPr>
              <w:t xml:space="preserve">100 szt </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op</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50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rPr>
            </w:pPr>
          </w:p>
        </w:tc>
      </w:tr>
      <w:tr w:rsidR="000F6BC5" w:rsidRPr="00277901" w:rsidTr="00380646">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spacing w:line="240" w:lineRule="auto"/>
              <w:rPr>
                <w:rFonts w:cstheme="minorHAnsi"/>
                <w:sz w:val="20"/>
                <w:szCs w:val="20"/>
              </w:rPr>
            </w:pPr>
            <w:r w:rsidRPr="00277901">
              <w:rPr>
                <w:rFonts w:cstheme="minorHAnsi"/>
                <w:sz w:val="20"/>
                <w:szCs w:val="20"/>
              </w:rPr>
              <w:t>Kieliszki do podawania lekarstw jednorazowego użytku</w:t>
            </w:r>
          </w:p>
          <w:p w:rsidR="000F6BC5" w:rsidRPr="00277901" w:rsidRDefault="00E46397" w:rsidP="006B10C9">
            <w:pPr>
              <w:snapToGrid w:val="0"/>
              <w:spacing w:line="240" w:lineRule="auto"/>
              <w:rPr>
                <w:rFonts w:cstheme="minorHAnsi"/>
                <w:sz w:val="20"/>
                <w:szCs w:val="20"/>
              </w:rPr>
            </w:pPr>
            <w:r w:rsidRPr="00277901">
              <w:rPr>
                <w:rFonts w:cstheme="minorHAnsi"/>
                <w:sz w:val="20"/>
                <w:szCs w:val="20"/>
              </w:rPr>
              <w:t xml:space="preserve">1op </w:t>
            </w:r>
            <w:r w:rsidR="006B10C9" w:rsidRPr="00277901">
              <w:rPr>
                <w:rFonts w:cstheme="minorHAnsi"/>
                <w:sz w:val="20"/>
                <w:szCs w:val="20"/>
              </w:rPr>
              <w:t>=</w:t>
            </w:r>
            <w:r w:rsidRPr="00277901">
              <w:rPr>
                <w:rFonts w:cstheme="minorHAnsi"/>
                <w:sz w:val="20"/>
                <w:szCs w:val="20"/>
              </w:rPr>
              <w:t>90</w:t>
            </w:r>
            <w:r w:rsidR="000F6BC5" w:rsidRPr="00277901">
              <w:rPr>
                <w:rFonts w:cstheme="minorHAnsi"/>
                <w:sz w:val="20"/>
                <w:szCs w:val="20"/>
              </w:rPr>
              <w:t xml:space="preserve"> szt </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op</w:t>
            </w:r>
          </w:p>
        </w:tc>
        <w:tc>
          <w:tcPr>
            <w:tcW w:w="851" w:type="dxa"/>
            <w:tcBorders>
              <w:left w:val="single" w:sz="4" w:space="0" w:color="000000"/>
              <w:bottom w:val="single" w:sz="4" w:space="0" w:color="000000"/>
            </w:tcBorders>
            <w:shd w:val="clear" w:color="auto" w:fill="auto"/>
          </w:tcPr>
          <w:p w:rsidR="000F6BC5" w:rsidRPr="00277901" w:rsidRDefault="00E46397" w:rsidP="00326430">
            <w:pPr>
              <w:snapToGrid w:val="0"/>
              <w:jc w:val="center"/>
              <w:rPr>
                <w:rFonts w:cstheme="minorHAnsi"/>
                <w:sz w:val="20"/>
                <w:szCs w:val="20"/>
              </w:rPr>
            </w:pPr>
            <w:r w:rsidRPr="00277901">
              <w:rPr>
                <w:rFonts w:cstheme="minorHAnsi"/>
                <w:sz w:val="20"/>
                <w:szCs w:val="20"/>
              </w:rPr>
              <w:t>25</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B61E03">
            <w:pPr>
              <w:pStyle w:val="NormalnyWeb"/>
              <w:spacing w:after="0"/>
              <w:rPr>
                <w:rFonts w:asciiTheme="minorHAnsi" w:hAnsiTheme="minorHAnsi" w:cstheme="minorHAnsi"/>
                <w:color w:val="7030A0"/>
                <w:sz w:val="20"/>
                <w:szCs w:val="20"/>
                <w:lang w:val="en-US"/>
              </w:rPr>
            </w:pPr>
          </w:p>
        </w:tc>
      </w:tr>
      <w:tr w:rsidR="000F6BC5" w:rsidRPr="00277901" w:rsidTr="00380646">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3835" w:type="dxa"/>
            <w:gridSpan w:val="2"/>
            <w:tcBorders>
              <w:left w:val="single" w:sz="4" w:space="0" w:color="000000"/>
              <w:bottom w:val="single" w:sz="4" w:space="0" w:color="000000"/>
            </w:tcBorders>
            <w:shd w:val="clear" w:color="auto" w:fill="auto"/>
          </w:tcPr>
          <w:p w:rsidR="006B10C9" w:rsidRPr="00277901" w:rsidRDefault="000F6BC5" w:rsidP="00326430">
            <w:pPr>
              <w:snapToGrid w:val="0"/>
              <w:rPr>
                <w:rFonts w:cstheme="minorHAnsi"/>
                <w:sz w:val="20"/>
                <w:szCs w:val="20"/>
              </w:rPr>
            </w:pPr>
            <w:r w:rsidRPr="00277901">
              <w:rPr>
                <w:rFonts w:cstheme="minorHAnsi"/>
                <w:sz w:val="20"/>
                <w:szCs w:val="20"/>
              </w:rPr>
              <w:t xml:space="preserve">Opaski identyfikacyjne dla noworodków </w:t>
            </w:r>
          </w:p>
          <w:p w:rsidR="000F6BC5" w:rsidRPr="00277901" w:rsidRDefault="006B10C9" w:rsidP="00326430">
            <w:pPr>
              <w:snapToGrid w:val="0"/>
              <w:rPr>
                <w:rFonts w:cstheme="minorHAnsi"/>
                <w:sz w:val="20"/>
                <w:szCs w:val="20"/>
              </w:rPr>
            </w:pPr>
            <w:r w:rsidRPr="00277901">
              <w:rPr>
                <w:rFonts w:cstheme="minorHAnsi"/>
                <w:sz w:val="20"/>
                <w:szCs w:val="20"/>
              </w:rPr>
              <w:t>1op =100 szt</w:t>
            </w:r>
          </w:p>
        </w:tc>
        <w:tc>
          <w:tcPr>
            <w:tcW w:w="708" w:type="dxa"/>
            <w:tcBorders>
              <w:left w:val="single" w:sz="4" w:space="0" w:color="000000"/>
              <w:bottom w:val="single" w:sz="4" w:space="0" w:color="000000"/>
            </w:tcBorders>
            <w:shd w:val="clear" w:color="auto" w:fill="auto"/>
          </w:tcPr>
          <w:p w:rsidR="000F6BC5" w:rsidRPr="00277901" w:rsidRDefault="006B10C9" w:rsidP="00326430">
            <w:pPr>
              <w:snapToGrid w:val="0"/>
              <w:jc w:val="center"/>
              <w:rPr>
                <w:rFonts w:cstheme="minorHAnsi"/>
                <w:sz w:val="20"/>
                <w:szCs w:val="20"/>
              </w:rPr>
            </w:pPr>
            <w:r w:rsidRPr="00277901">
              <w:rPr>
                <w:rFonts w:cstheme="minorHAnsi"/>
                <w:sz w:val="20"/>
                <w:szCs w:val="20"/>
              </w:rPr>
              <w:t>op</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rPr>
            </w:pPr>
          </w:p>
        </w:tc>
      </w:tr>
      <w:tr w:rsidR="000F6BC5" w:rsidRPr="00277901" w:rsidTr="00380646">
        <w:trPr>
          <w:trHeight w:val="556"/>
        </w:trPr>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6</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Opaski identyfikacyjne dla dorosłych</w:t>
            </w:r>
          </w:p>
          <w:p w:rsidR="006B10C9" w:rsidRPr="00277901" w:rsidRDefault="006B10C9" w:rsidP="006B10C9">
            <w:pPr>
              <w:snapToGrid w:val="0"/>
              <w:rPr>
                <w:rFonts w:cstheme="minorHAnsi"/>
                <w:sz w:val="20"/>
                <w:szCs w:val="20"/>
              </w:rPr>
            </w:pPr>
            <w:r w:rsidRPr="00277901">
              <w:rPr>
                <w:rFonts w:cstheme="minorHAnsi"/>
                <w:sz w:val="20"/>
                <w:szCs w:val="20"/>
              </w:rPr>
              <w:t>1op =100 szt</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B61E03" w:rsidP="00326430">
            <w:pPr>
              <w:snapToGrid w:val="0"/>
              <w:jc w:val="center"/>
              <w:rPr>
                <w:rFonts w:cstheme="minorHAnsi"/>
                <w:sz w:val="20"/>
                <w:szCs w:val="20"/>
              </w:rPr>
            </w:pPr>
            <w:r w:rsidRPr="00277901">
              <w:rPr>
                <w:rFonts w:cstheme="minorHAnsi"/>
                <w:sz w:val="20"/>
                <w:szCs w:val="20"/>
              </w:rPr>
              <w:t>10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7030A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lang w:val="en-US"/>
              </w:rPr>
            </w:pPr>
          </w:p>
        </w:tc>
      </w:tr>
      <w:tr w:rsidR="000F6BC5" w:rsidRPr="00277901" w:rsidTr="00380646">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7</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Zaciskacz  do pępowiny</w:t>
            </w:r>
            <w:r w:rsidR="003949EC" w:rsidRPr="00277901">
              <w:rPr>
                <w:rFonts w:cstheme="minorHAnsi"/>
                <w:sz w:val="20"/>
                <w:szCs w:val="20"/>
              </w:rPr>
              <w:t xml:space="preserve"> jednorazowego użytku,  </w:t>
            </w:r>
            <w:r w:rsidR="008A02A3" w:rsidRPr="00277901">
              <w:rPr>
                <w:rFonts w:cstheme="minorHAnsi"/>
                <w:sz w:val="20"/>
                <w:szCs w:val="20"/>
              </w:rPr>
              <w:t xml:space="preserve">sterylny, </w:t>
            </w:r>
            <w:r w:rsidR="003949EC" w:rsidRPr="00277901">
              <w:rPr>
                <w:rFonts w:cstheme="minorHAnsi"/>
                <w:sz w:val="20"/>
                <w:szCs w:val="20"/>
              </w:rPr>
              <w:t>wykonany z polipropylenu ,rozmiar uniwersalny</w:t>
            </w:r>
            <w:r w:rsidR="002B09CD" w:rsidRPr="00277901">
              <w:rPr>
                <w:rFonts w:cstheme="minorHAnsi"/>
                <w:sz w:val="20"/>
                <w:szCs w:val="20"/>
              </w:rPr>
              <w:t xml:space="preserve">, nie zawiera latexu i </w:t>
            </w:r>
            <w:r w:rsidR="002B09CD" w:rsidRPr="00277901">
              <w:rPr>
                <w:rFonts w:cstheme="minorHAnsi"/>
                <w:sz w:val="20"/>
                <w:szCs w:val="20"/>
              </w:rPr>
              <w:lastRenderedPageBreak/>
              <w:t>szkodliwych dla dziecka  ftalanów</w:t>
            </w:r>
          </w:p>
          <w:p w:rsidR="002B09CD" w:rsidRPr="00277901" w:rsidRDefault="002B09CD" w:rsidP="00326430">
            <w:pPr>
              <w:snapToGrid w:val="0"/>
              <w:rPr>
                <w:rFonts w:cstheme="minorHAnsi"/>
                <w:sz w:val="20"/>
                <w:szCs w:val="20"/>
              </w:rPr>
            </w:pPr>
            <w:r w:rsidRPr="00277901">
              <w:rPr>
                <w:rFonts w:cstheme="minorHAnsi"/>
                <w:sz w:val="20"/>
                <w:szCs w:val="20"/>
              </w:rPr>
              <w:t>Pakowany 1 szt  papier/folia</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1000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AA0E71">
        <w:trPr>
          <w:trHeight w:val="1303"/>
        </w:trPr>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8</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Wysokiej jakości ciśnieniomierz ręczny odporny  na  wstrząsy  i uszkodzenia mechaniczne,  5  letnia gwarancja kalibracji , dostępne  z mankietami wykonanymi w technologii FlexiPort™, obrotowy zawór spustowy , mankiet standard, etui ,</w:t>
            </w:r>
          </w:p>
          <w:p w:rsidR="000F6BC5" w:rsidRPr="00277901" w:rsidRDefault="000F6BC5" w:rsidP="00326430">
            <w:pPr>
              <w:shd w:val="clear" w:color="auto" w:fill="FFFFFF"/>
              <w:spacing w:before="100" w:beforeAutospacing="1" w:after="100" w:afterAutospacing="1" w:line="270" w:lineRule="atLeast"/>
              <w:rPr>
                <w:rFonts w:cstheme="minorHAnsi"/>
                <w:sz w:val="20"/>
                <w:szCs w:val="20"/>
              </w:rPr>
            </w:pP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5F7B07"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lang w:val="en-US"/>
              </w:rPr>
            </w:pPr>
          </w:p>
        </w:tc>
      </w:tr>
      <w:tr w:rsidR="003621DE" w:rsidRPr="00277901" w:rsidTr="00AA0E71">
        <w:trPr>
          <w:trHeight w:val="887"/>
        </w:trPr>
        <w:tc>
          <w:tcPr>
            <w:tcW w:w="560" w:type="dxa"/>
            <w:tcBorders>
              <w:left w:val="single" w:sz="4" w:space="0" w:color="000000"/>
              <w:bottom w:val="single" w:sz="4" w:space="0" w:color="000000"/>
            </w:tcBorders>
            <w:shd w:val="clear" w:color="auto" w:fill="auto"/>
          </w:tcPr>
          <w:p w:rsidR="003621DE" w:rsidRPr="00277901" w:rsidRDefault="00FB27FA" w:rsidP="00326430">
            <w:pPr>
              <w:snapToGrid w:val="0"/>
              <w:rPr>
                <w:rFonts w:cstheme="minorHAnsi"/>
                <w:sz w:val="20"/>
                <w:szCs w:val="20"/>
              </w:rPr>
            </w:pPr>
            <w:r w:rsidRPr="00277901">
              <w:rPr>
                <w:rFonts w:cstheme="minorHAnsi"/>
                <w:sz w:val="20"/>
                <w:szCs w:val="20"/>
              </w:rPr>
              <w:t>9</w:t>
            </w:r>
          </w:p>
        </w:tc>
        <w:tc>
          <w:tcPr>
            <w:tcW w:w="3835" w:type="dxa"/>
            <w:gridSpan w:val="2"/>
            <w:tcBorders>
              <w:left w:val="single" w:sz="4" w:space="0" w:color="000000"/>
              <w:bottom w:val="single" w:sz="4" w:space="0" w:color="000000"/>
            </w:tcBorders>
            <w:shd w:val="clear" w:color="auto" w:fill="auto"/>
          </w:tcPr>
          <w:p w:rsidR="003621DE" w:rsidRPr="00277901" w:rsidRDefault="003621DE" w:rsidP="00326430">
            <w:pPr>
              <w:snapToGrid w:val="0"/>
              <w:rPr>
                <w:rFonts w:cstheme="minorHAnsi"/>
                <w:sz w:val="20"/>
                <w:szCs w:val="20"/>
              </w:rPr>
            </w:pPr>
            <w:r w:rsidRPr="00277901">
              <w:rPr>
                <w:rFonts w:cstheme="minorHAnsi"/>
                <w:sz w:val="20"/>
                <w:szCs w:val="20"/>
              </w:rPr>
              <w:t>Mankiet  do ciśnieniomierzy z poz</w:t>
            </w:r>
            <w:r w:rsidR="00476498" w:rsidRPr="00277901">
              <w:rPr>
                <w:rFonts w:cstheme="minorHAnsi"/>
                <w:sz w:val="20"/>
                <w:szCs w:val="20"/>
              </w:rPr>
              <w:t xml:space="preserve">. </w:t>
            </w:r>
            <w:r w:rsidRPr="00277901">
              <w:rPr>
                <w:rFonts w:cstheme="minorHAnsi"/>
                <w:sz w:val="20"/>
                <w:szCs w:val="20"/>
              </w:rPr>
              <w:t xml:space="preserve"> 8 </w:t>
            </w:r>
          </w:p>
          <w:p w:rsidR="003621DE" w:rsidRPr="00277901" w:rsidRDefault="00AD4C17" w:rsidP="00AA0E71">
            <w:pPr>
              <w:snapToGrid w:val="0"/>
              <w:rPr>
                <w:rFonts w:cstheme="minorHAnsi"/>
                <w:sz w:val="20"/>
                <w:szCs w:val="20"/>
              </w:rPr>
            </w:pPr>
            <w:r w:rsidRPr="00277901">
              <w:rPr>
                <w:rFonts w:cstheme="minorHAnsi"/>
                <w:sz w:val="20"/>
                <w:szCs w:val="20"/>
              </w:rPr>
              <w:t xml:space="preserve">Rozm. 32-43 cm </w:t>
            </w:r>
            <w:r w:rsidR="00AA0E71" w:rsidRPr="00277901">
              <w:rPr>
                <w:rFonts w:cstheme="minorHAnsi"/>
                <w:sz w:val="20"/>
                <w:szCs w:val="20"/>
              </w:rPr>
              <w:t xml:space="preserve"> </w:t>
            </w:r>
            <w:r w:rsidR="00831EEE" w:rsidRPr="00277901">
              <w:rPr>
                <w:rFonts w:cstheme="minorHAnsi"/>
                <w:sz w:val="20"/>
                <w:szCs w:val="20"/>
              </w:rPr>
              <w:t>3 lata gwarancji</w:t>
            </w:r>
          </w:p>
        </w:tc>
        <w:tc>
          <w:tcPr>
            <w:tcW w:w="708" w:type="dxa"/>
            <w:tcBorders>
              <w:left w:val="single" w:sz="4" w:space="0" w:color="000000"/>
              <w:bottom w:val="single" w:sz="4" w:space="0" w:color="000000"/>
            </w:tcBorders>
            <w:shd w:val="clear" w:color="auto" w:fill="auto"/>
          </w:tcPr>
          <w:p w:rsidR="003621DE" w:rsidRPr="00277901" w:rsidRDefault="003621DE" w:rsidP="00326430">
            <w:pPr>
              <w:snapToGrid w:val="0"/>
              <w:jc w:val="center"/>
              <w:rPr>
                <w:rFonts w:cstheme="minorHAnsi"/>
                <w:sz w:val="20"/>
                <w:szCs w:val="20"/>
              </w:rPr>
            </w:pPr>
            <w:r w:rsidRPr="00277901">
              <w:rPr>
                <w:rFonts w:cstheme="minorHAnsi"/>
                <w:sz w:val="20"/>
                <w:szCs w:val="20"/>
              </w:rPr>
              <w:t xml:space="preserve">szt </w:t>
            </w:r>
          </w:p>
        </w:tc>
        <w:tc>
          <w:tcPr>
            <w:tcW w:w="851" w:type="dxa"/>
            <w:tcBorders>
              <w:left w:val="single" w:sz="4" w:space="0" w:color="000000"/>
              <w:bottom w:val="single" w:sz="4" w:space="0" w:color="000000"/>
            </w:tcBorders>
            <w:shd w:val="clear" w:color="auto" w:fill="auto"/>
          </w:tcPr>
          <w:p w:rsidR="003621DE" w:rsidRPr="00277901" w:rsidRDefault="00831EEE" w:rsidP="00326430">
            <w:pPr>
              <w:snapToGrid w:val="0"/>
              <w:jc w:val="center"/>
              <w:rPr>
                <w:rFonts w:cstheme="minorHAnsi"/>
                <w:sz w:val="20"/>
                <w:szCs w:val="20"/>
              </w:rPr>
            </w:pPr>
            <w:r w:rsidRPr="00277901">
              <w:rPr>
                <w:rFonts w:cstheme="minorHAnsi"/>
                <w:sz w:val="20"/>
                <w:szCs w:val="20"/>
              </w:rPr>
              <w:t>10</w:t>
            </w:r>
          </w:p>
        </w:tc>
        <w:tc>
          <w:tcPr>
            <w:tcW w:w="1134" w:type="dxa"/>
            <w:tcBorders>
              <w:left w:val="single" w:sz="4" w:space="0" w:color="000000"/>
              <w:bottom w:val="single" w:sz="4" w:space="0" w:color="000000"/>
            </w:tcBorders>
            <w:shd w:val="clear" w:color="auto" w:fill="auto"/>
            <w:vAlign w:val="bottom"/>
          </w:tcPr>
          <w:p w:rsidR="003621DE" w:rsidRPr="00277901" w:rsidRDefault="003621DE"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3621DE" w:rsidRPr="00277901" w:rsidRDefault="003621DE"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3621DE" w:rsidRPr="00277901" w:rsidRDefault="003621DE"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3621DE" w:rsidRPr="00277901" w:rsidRDefault="003621DE"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3621DE" w:rsidRPr="00277901" w:rsidRDefault="003621DE"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3621DE" w:rsidRPr="00277901" w:rsidRDefault="003621DE" w:rsidP="00326430">
            <w:pPr>
              <w:snapToGrid w:val="0"/>
              <w:rPr>
                <w:rFonts w:cstheme="minorHAnsi"/>
                <w:color w:val="7030A0"/>
                <w:sz w:val="20"/>
                <w:szCs w:val="20"/>
              </w:rPr>
            </w:pPr>
          </w:p>
        </w:tc>
      </w:tr>
      <w:tr w:rsidR="000F6BC5" w:rsidRPr="00277901" w:rsidTr="00380646">
        <w:tc>
          <w:tcPr>
            <w:tcW w:w="560" w:type="dxa"/>
            <w:tcBorders>
              <w:left w:val="single" w:sz="4" w:space="0" w:color="000000"/>
              <w:bottom w:val="single" w:sz="4" w:space="0" w:color="000000"/>
            </w:tcBorders>
            <w:shd w:val="clear" w:color="auto" w:fill="auto"/>
          </w:tcPr>
          <w:p w:rsidR="000F6BC5" w:rsidRPr="00277901" w:rsidRDefault="00FB27FA" w:rsidP="00326430">
            <w:pPr>
              <w:snapToGrid w:val="0"/>
              <w:rPr>
                <w:rFonts w:cstheme="minorHAnsi"/>
                <w:sz w:val="20"/>
                <w:szCs w:val="20"/>
              </w:rPr>
            </w:pPr>
            <w:r w:rsidRPr="00277901">
              <w:rPr>
                <w:rFonts w:cstheme="minorHAnsi"/>
                <w:sz w:val="20"/>
                <w:szCs w:val="20"/>
              </w:rPr>
              <w:t>10</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Aparat do mierzenia ciśnienia zegarowy ze słuchawkami dla dorosłych</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6F23E9" w:rsidP="00326430">
            <w:pPr>
              <w:snapToGrid w:val="0"/>
              <w:jc w:val="center"/>
              <w:rPr>
                <w:rFonts w:cstheme="minorHAnsi"/>
                <w:sz w:val="20"/>
                <w:szCs w:val="20"/>
              </w:rPr>
            </w:pPr>
            <w:r w:rsidRPr="00277901">
              <w:rPr>
                <w:rFonts w:cstheme="minorHAnsi"/>
                <w:sz w:val="20"/>
                <w:szCs w:val="20"/>
              </w:rPr>
              <w:t>2</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80646">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r w:rsidR="00FB27FA" w:rsidRPr="00277901">
              <w:rPr>
                <w:rFonts w:cstheme="minorHAnsi"/>
                <w:sz w:val="20"/>
                <w:szCs w:val="20"/>
              </w:rPr>
              <w:t>1</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Aparat do mierzenia ciśnienia zegarowy ,  pediatryczny , w komplecie 3 mankiety , stetoskop </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6F23E9" w:rsidP="00326430">
            <w:pPr>
              <w:snapToGrid w:val="0"/>
              <w:jc w:val="center"/>
              <w:rPr>
                <w:rFonts w:cstheme="minorHAnsi"/>
                <w:sz w:val="20"/>
                <w:szCs w:val="20"/>
              </w:rPr>
            </w:pPr>
            <w:r w:rsidRPr="00277901">
              <w:rPr>
                <w:rFonts w:cstheme="minorHAnsi"/>
                <w:sz w:val="20"/>
                <w:szCs w:val="20"/>
              </w:rPr>
              <w:t>6</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80646">
        <w:trPr>
          <w:trHeight w:val="3916"/>
        </w:trPr>
        <w:tc>
          <w:tcPr>
            <w:tcW w:w="56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1</w:t>
            </w:r>
            <w:r w:rsidR="00FB27FA" w:rsidRPr="00277901">
              <w:rPr>
                <w:rFonts w:cstheme="minorHAnsi"/>
                <w:sz w:val="20"/>
                <w:szCs w:val="20"/>
              </w:rPr>
              <w:t>2</w:t>
            </w:r>
          </w:p>
        </w:tc>
        <w:tc>
          <w:tcPr>
            <w:tcW w:w="3835" w:type="dxa"/>
            <w:gridSpan w:val="2"/>
            <w:tcBorders>
              <w:left w:val="single" w:sz="4" w:space="0" w:color="000000"/>
              <w:bottom w:val="single" w:sz="4" w:space="0" w:color="000000"/>
            </w:tcBorders>
            <w:shd w:val="clear" w:color="auto" w:fill="auto"/>
          </w:tcPr>
          <w:p w:rsidR="000F6BC5" w:rsidRPr="00277901" w:rsidRDefault="000F6BC5" w:rsidP="00AA0E71">
            <w:pPr>
              <w:snapToGrid w:val="0"/>
              <w:spacing w:line="240" w:lineRule="auto"/>
              <w:rPr>
                <w:rFonts w:cstheme="minorHAnsi"/>
                <w:sz w:val="20"/>
                <w:szCs w:val="20"/>
              </w:rPr>
            </w:pPr>
            <w:r w:rsidRPr="00277901">
              <w:rPr>
                <w:rFonts w:cstheme="minorHAnsi"/>
                <w:sz w:val="20"/>
                <w:szCs w:val="20"/>
              </w:rPr>
              <w:t>Aparat do mierzenia ciśnienia elektro niczny, automatyczny ,naramienny ,</w:t>
            </w:r>
          </w:p>
          <w:p w:rsidR="000F6BC5" w:rsidRPr="00277901" w:rsidRDefault="000F6BC5" w:rsidP="00AA0E71">
            <w:pPr>
              <w:spacing w:before="100" w:beforeAutospacing="1" w:after="100" w:afterAutospacing="1" w:line="240" w:lineRule="auto"/>
              <w:rPr>
                <w:rFonts w:eastAsia="Times New Roman" w:cstheme="minorHAnsi"/>
                <w:sz w:val="20"/>
                <w:szCs w:val="20"/>
              </w:rPr>
            </w:pPr>
            <w:r w:rsidRPr="00277901">
              <w:rPr>
                <w:rFonts w:eastAsia="Times New Roman" w:cstheme="minorHAnsi"/>
                <w:sz w:val="20"/>
                <w:szCs w:val="20"/>
              </w:rPr>
              <w:t>Zakres pomiar ciśnienie: 0-300 mmHg,</w:t>
            </w:r>
          </w:p>
          <w:p w:rsidR="000F6BC5" w:rsidRPr="00277901" w:rsidRDefault="000F6BC5" w:rsidP="00AA0E71">
            <w:pPr>
              <w:spacing w:before="100" w:beforeAutospacing="1" w:after="100" w:afterAutospacing="1" w:line="240" w:lineRule="auto"/>
              <w:rPr>
                <w:rFonts w:eastAsia="Times New Roman" w:cstheme="minorHAnsi"/>
                <w:sz w:val="20"/>
                <w:szCs w:val="20"/>
              </w:rPr>
            </w:pPr>
            <w:r w:rsidRPr="00277901">
              <w:rPr>
                <w:rFonts w:eastAsia="Times New Roman" w:cstheme="minorHAnsi"/>
                <w:sz w:val="20"/>
                <w:szCs w:val="20"/>
              </w:rPr>
              <w:t>Zakres pomiar tętna: od 30-180 /min,</w:t>
            </w:r>
          </w:p>
          <w:p w:rsidR="000F6BC5" w:rsidRPr="00277901" w:rsidRDefault="000F6BC5" w:rsidP="00AA0E71">
            <w:pPr>
              <w:spacing w:before="100" w:beforeAutospacing="1" w:after="100" w:afterAutospacing="1" w:line="240" w:lineRule="auto"/>
              <w:rPr>
                <w:rFonts w:eastAsia="Times New Roman" w:cstheme="minorHAnsi"/>
                <w:sz w:val="20"/>
                <w:szCs w:val="20"/>
              </w:rPr>
            </w:pPr>
            <w:r w:rsidRPr="00277901">
              <w:rPr>
                <w:rFonts w:eastAsia="Times New Roman" w:cstheme="minorHAnsi"/>
                <w:sz w:val="20"/>
                <w:szCs w:val="20"/>
              </w:rPr>
              <w:t>Dokładność: Ciśnienie: ±3 mmHg, Tętno: ±5%,</w:t>
            </w:r>
          </w:p>
          <w:p w:rsidR="000F6BC5" w:rsidRPr="00277901" w:rsidRDefault="000F6BC5" w:rsidP="00AA0E71">
            <w:pPr>
              <w:spacing w:before="100" w:beforeAutospacing="1" w:after="100" w:afterAutospacing="1" w:line="240" w:lineRule="auto"/>
              <w:rPr>
                <w:rFonts w:eastAsia="Times New Roman" w:cstheme="minorHAnsi"/>
                <w:sz w:val="20"/>
                <w:szCs w:val="20"/>
              </w:rPr>
            </w:pPr>
            <w:r w:rsidRPr="00277901">
              <w:rPr>
                <w:rFonts w:eastAsia="Times New Roman" w:cstheme="minorHAnsi"/>
                <w:sz w:val="20"/>
                <w:szCs w:val="20"/>
              </w:rPr>
              <w:t>Uruchamianie jednym przyciskiem,</w:t>
            </w:r>
            <w:r w:rsidRPr="00277901">
              <w:rPr>
                <w:rFonts w:cstheme="minorHAnsi"/>
                <w:sz w:val="20"/>
                <w:szCs w:val="20"/>
              </w:rPr>
              <w:t xml:space="preserve"> </w:t>
            </w:r>
            <w:r w:rsidRPr="00277901">
              <w:rPr>
                <w:rFonts w:eastAsia="Times New Roman" w:cstheme="minorHAnsi"/>
                <w:sz w:val="20"/>
                <w:szCs w:val="20"/>
              </w:rPr>
              <w:t>możliwość podłączenia do zasilacza ,</w:t>
            </w:r>
          </w:p>
          <w:p w:rsidR="000F6BC5" w:rsidRPr="00277901" w:rsidRDefault="000F6BC5" w:rsidP="00AA0E71">
            <w:pPr>
              <w:spacing w:before="100" w:beforeAutospacing="1" w:after="100" w:afterAutospacing="1" w:line="240" w:lineRule="auto"/>
              <w:rPr>
                <w:rFonts w:eastAsia="Times New Roman" w:cstheme="minorHAnsi"/>
                <w:sz w:val="20"/>
                <w:szCs w:val="20"/>
              </w:rPr>
            </w:pPr>
            <w:r w:rsidRPr="00277901">
              <w:rPr>
                <w:rFonts w:eastAsia="Times New Roman" w:cstheme="minorHAnsi"/>
                <w:sz w:val="20"/>
                <w:szCs w:val="20"/>
              </w:rPr>
              <w:t>Mankiet rozmiar średni: 30-42cm</w:t>
            </w:r>
          </w:p>
          <w:p w:rsidR="000F6BC5" w:rsidRPr="00277901" w:rsidRDefault="000F6BC5" w:rsidP="00AA0E71">
            <w:pPr>
              <w:spacing w:before="100" w:beforeAutospacing="1" w:after="100" w:afterAutospacing="1" w:line="240" w:lineRule="auto"/>
              <w:rPr>
                <w:rFonts w:eastAsia="Times New Roman" w:cstheme="minorHAnsi"/>
                <w:sz w:val="20"/>
                <w:szCs w:val="20"/>
              </w:rPr>
            </w:pPr>
            <w:r w:rsidRPr="00277901">
              <w:rPr>
                <w:rFonts w:eastAsia="Times New Roman" w:cstheme="minorHAnsi"/>
                <w:sz w:val="20"/>
                <w:szCs w:val="20"/>
              </w:rPr>
              <w:t>Zasilanie:  bateria AA,</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710C92" w:rsidP="00326430">
            <w:pPr>
              <w:snapToGrid w:val="0"/>
              <w:jc w:val="center"/>
              <w:rPr>
                <w:rFonts w:cstheme="minorHAnsi"/>
                <w:sz w:val="20"/>
                <w:szCs w:val="20"/>
              </w:rPr>
            </w:pPr>
            <w:r w:rsidRPr="00277901">
              <w:rPr>
                <w:rFonts w:cstheme="minorHAnsi"/>
                <w:sz w:val="20"/>
                <w:szCs w:val="20"/>
              </w:rPr>
              <w:t>1</w:t>
            </w:r>
            <w:r w:rsidR="006F23E9"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rPr>
            </w:pPr>
          </w:p>
        </w:tc>
      </w:tr>
      <w:tr w:rsidR="000F6BC5" w:rsidRPr="00277901" w:rsidTr="004F299D">
        <w:trPr>
          <w:trHeight w:val="993"/>
        </w:trPr>
        <w:tc>
          <w:tcPr>
            <w:tcW w:w="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4F24CB" w:rsidRPr="00277901">
              <w:rPr>
                <w:rFonts w:cstheme="minorHAnsi"/>
                <w:sz w:val="20"/>
                <w:szCs w:val="20"/>
              </w:rPr>
              <w:t>3</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Aparat AMBU wielokrotnego użytku , dla noworodków  (  worek reanimacyjny, rezerwuar tlenu , złącze do podłączenia maski</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2</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FF0000"/>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4F299D">
        <w:trPr>
          <w:trHeight w:val="77"/>
        </w:trPr>
        <w:tc>
          <w:tcPr>
            <w:tcW w:w="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4F24CB" w:rsidRPr="00277901">
              <w:rPr>
                <w:rFonts w:cstheme="minorHAnsi"/>
                <w:sz w:val="20"/>
                <w:szCs w:val="20"/>
              </w:rPr>
              <w:t>4</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Miska nerkowata  z tworzywa sztucznego, rozmiar 28 cm</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5C3644" w:rsidP="00326430">
            <w:pPr>
              <w:snapToGrid w:val="0"/>
              <w:jc w:val="center"/>
              <w:rPr>
                <w:rFonts w:cstheme="minorHAnsi"/>
                <w:sz w:val="20"/>
                <w:szCs w:val="20"/>
              </w:rPr>
            </w:pPr>
            <w:r w:rsidRPr="00277901">
              <w:rPr>
                <w:rFonts w:cstheme="minorHAnsi"/>
                <w:sz w:val="20"/>
                <w:szCs w:val="20"/>
              </w:rPr>
              <w:t>5</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0F6BC5" w:rsidRPr="00277901" w:rsidTr="00380646">
        <w:trPr>
          <w:trHeight w:val="70"/>
        </w:trPr>
        <w:tc>
          <w:tcPr>
            <w:tcW w:w="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4F24CB" w:rsidRPr="00277901">
              <w:rPr>
                <w:rFonts w:cstheme="minorHAnsi"/>
                <w:sz w:val="20"/>
                <w:szCs w:val="20"/>
              </w:rPr>
              <w:t>5</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Pojemnik do dobowej zbiórki moczu typ . Tulipan  . z  podziałką</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5C3644" w:rsidP="00326430">
            <w:pPr>
              <w:snapToGrid w:val="0"/>
              <w:jc w:val="center"/>
              <w:rPr>
                <w:rFonts w:cstheme="minorHAnsi"/>
                <w:sz w:val="20"/>
                <w:szCs w:val="20"/>
              </w:rPr>
            </w:pPr>
            <w:r w:rsidRPr="00277901">
              <w:rPr>
                <w:rFonts w:cstheme="minorHAnsi"/>
                <w:sz w:val="20"/>
                <w:szCs w:val="20"/>
              </w:rPr>
              <w:t>1</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4F24CB" w:rsidRPr="00277901">
              <w:rPr>
                <w:rFonts w:cstheme="minorHAnsi"/>
                <w:sz w:val="20"/>
                <w:szCs w:val="20"/>
              </w:rPr>
              <w:t>6</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Basen szpitalny z tworzywa sztucznego wielokrotnego użycia</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60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0F6BC5" w:rsidRPr="00277901" w:rsidTr="004066C2">
        <w:trPr>
          <w:trHeight w:val="557"/>
        </w:trPr>
        <w:tc>
          <w:tcPr>
            <w:tcW w:w="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4F24CB" w:rsidRPr="00277901">
              <w:rPr>
                <w:rFonts w:cstheme="minorHAnsi"/>
                <w:sz w:val="20"/>
                <w:szCs w:val="20"/>
              </w:rPr>
              <w:t>7</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Kaczka szpitalna z tworzywa sztucznego wielokrotnego użycia</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40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0F6BC5" w:rsidRPr="00277901" w:rsidTr="00380646">
        <w:trPr>
          <w:trHeight w:val="77"/>
        </w:trPr>
        <w:tc>
          <w:tcPr>
            <w:tcW w:w="56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4F24CB" w:rsidRPr="00277901">
              <w:rPr>
                <w:rFonts w:cstheme="minorHAnsi"/>
                <w:sz w:val="20"/>
                <w:szCs w:val="20"/>
              </w:rPr>
              <w:t>8</w:t>
            </w:r>
          </w:p>
        </w:tc>
        <w:tc>
          <w:tcPr>
            <w:tcW w:w="3835" w:type="dxa"/>
            <w:gridSpan w:val="2"/>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 xml:space="preserve">Tampony z aplikatorem </w:t>
            </w:r>
            <w:r w:rsidR="00E54CD6" w:rsidRPr="00277901">
              <w:rPr>
                <w:rFonts w:asciiTheme="minorHAnsi" w:hAnsiTheme="minorHAnsi" w:cstheme="minorHAnsi"/>
                <w:sz w:val="20"/>
              </w:rPr>
              <w:t>1 op/16</w:t>
            </w:r>
            <w:r w:rsidRPr="00277901">
              <w:rPr>
                <w:rFonts w:asciiTheme="minorHAnsi" w:hAnsiTheme="minorHAnsi" w:cstheme="minorHAnsi"/>
                <w:sz w:val="20"/>
              </w:rPr>
              <w:t>szt</w:t>
            </w:r>
          </w:p>
        </w:tc>
        <w:tc>
          <w:tcPr>
            <w:tcW w:w="708" w:type="dxa"/>
            <w:tcBorders>
              <w:left w:val="single" w:sz="4" w:space="0" w:color="000000"/>
              <w:bottom w:val="single" w:sz="4" w:space="0" w:color="000000"/>
            </w:tcBorders>
            <w:shd w:val="clear" w:color="auto" w:fill="auto"/>
          </w:tcPr>
          <w:p w:rsidR="000F6BC5" w:rsidRPr="00277901" w:rsidRDefault="004066C2" w:rsidP="00326430">
            <w:pPr>
              <w:snapToGrid w:val="0"/>
              <w:jc w:val="center"/>
              <w:rPr>
                <w:rFonts w:cstheme="minorHAnsi"/>
                <w:sz w:val="20"/>
                <w:szCs w:val="20"/>
              </w:rPr>
            </w:pPr>
            <w:r w:rsidRPr="00277901">
              <w:rPr>
                <w:rFonts w:cstheme="minorHAnsi"/>
                <w:sz w:val="20"/>
                <w:szCs w:val="20"/>
              </w:rPr>
              <w:t xml:space="preserve"> op </w:t>
            </w:r>
          </w:p>
        </w:tc>
        <w:tc>
          <w:tcPr>
            <w:tcW w:w="851" w:type="dxa"/>
            <w:tcBorders>
              <w:left w:val="single" w:sz="4" w:space="0" w:color="000000"/>
              <w:bottom w:val="single" w:sz="4" w:space="0" w:color="000000"/>
            </w:tcBorders>
            <w:shd w:val="clear" w:color="auto" w:fill="auto"/>
            <w:vAlign w:val="bottom"/>
          </w:tcPr>
          <w:p w:rsidR="000F6BC5" w:rsidRPr="00277901" w:rsidRDefault="00D30686" w:rsidP="005A5D29">
            <w:pPr>
              <w:snapToGrid w:val="0"/>
              <w:jc w:val="center"/>
              <w:rPr>
                <w:rFonts w:cstheme="minorHAnsi"/>
                <w:sz w:val="20"/>
                <w:szCs w:val="20"/>
              </w:rPr>
            </w:pPr>
            <w:r w:rsidRPr="00277901">
              <w:rPr>
                <w:rFonts w:cstheme="minorHAnsi"/>
                <w:sz w:val="20"/>
                <w:szCs w:val="20"/>
              </w:rPr>
              <w:t>2</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4066C2" w:rsidRPr="00277901" w:rsidRDefault="004066C2"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FF0000"/>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7F60F6">
            <w:pPr>
              <w:spacing w:before="100" w:beforeAutospacing="1" w:after="0" w:line="240" w:lineRule="auto"/>
              <w:rPr>
                <w:rFonts w:cstheme="minorHAnsi"/>
                <w:color w:val="FF0000"/>
                <w:sz w:val="20"/>
                <w:szCs w:val="20"/>
              </w:rPr>
            </w:pPr>
          </w:p>
        </w:tc>
      </w:tr>
      <w:tr w:rsidR="000F6BC5" w:rsidRPr="00277901" w:rsidTr="00380646">
        <w:trPr>
          <w:trHeight w:val="77"/>
        </w:trPr>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w:t>
            </w:r>
            <w:r w:rsidR="004F24CB" w:rsidRPr="00277901">
              <w:rPr>
                <w:rFonts w:cstheme="minorHAnsi"/>
                <w:sz w:val="20"/>
                <w:szCs w:val="20"/>
              </w:rPr>
              <w:t>9</w:t>
            </w:r>
          </w:p>
        </w:tc>
        <w:tc>
          <w:tcPr>
            <w:tcW w:w="3828"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Rurki  rektoskopowe jednorazowego użytku  z obturatorem o rozmiarze 250xØ20mm.</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B073F9" w:rsidP="005A5D29">
            <w:pPr>
              <w:snapToGrid w:val="0"/>
              <w:jc w:val="center"/>
              <w:rPr>
                <w:rFonts w:cstheme="minorHAnsi"/>
                <w:sz w:val="20"/>
                <w:szCs w:val="20"/>
              </w:rPr>
            </w:pPr>
            <w:r w:rsidRPr="00277901">
              <w:rPr>
                <w:rFonts w:cstheme="minorHAnsi"/>
                <w:sz w:val="20"/>
                <w:szCs w:val="20"/>
              </w:rPr>
              <w:t>5</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7" w:type="dxa"/>
            <w:gridSpan w:val="2"/>
            <w:tcBorders>
              <w:left w:val="single" w:sz="4" w:space="0" w:color="000000"/>
              <w:bottom w:val="single" w:sz="4" w:space="0" w:color="000000"/>
            </w:tcBorders>
            <w:shd w:val="clear" w:color="auto" w:fill="auto"/>
            <w:vAlign w:val="bottom"/>
          </w:tcPr>
          <w:p w:rsidR="000F6BC5" w:rsidRPr="00277901" w:rsidRDefault="004F24CB" w:rsidP="00326430">
            <w:pPr>
              <w:snapToGrid w:val="0"/>
              <w:jc w:val="center"/>
              <w:rPr>
                <w:rFonts w:cstheme="minorHAnsi"/>
                <w:sz w:val="20"/>
                <w:szCs w:val="20"/>
              </w:rPr>
            </w:pPr>
            <w:r w:rsidRPr="00277901">
              <w:rPr>
                <w:rFonts w:cstheme="minorHAnsi"/>
                <w:sz w:val="20"/>
                <w:szCs w:val="20"/>
              </w:rPr>
              <w:t>20</w:t>
            </w:r>
          </w:p>
        </w:tc>
        <w:tc>
          <w:tcPr>
            <w:tcW w:w="382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Aparat AMBU wielokrotnego użytku , dla dorosłych (  worek reanimacyjny, rezerwuar </w:t>
            </w:r>
            <w:r w:rsidRPr="00277901">
              <w:rPr>
                <w:rFonts w:cstheme="minorHAnsi"/>
                <w:sz w:val="20"/>
                <w:szCs w:val="20"/>
              </w:rPr>
              <w:lastRenderedPageBreak/>
              <w:t>tlenu , złącze do podłączenia maski )</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851" w:type="dxa"/>
            <w:tcBorders>
              <w:left w:val="single" w:sz="4" w:space="0" w:color="000000"/>
              <w:bottom w:val="single" w:sz="4" w:space="0" w:color="000000"/>
            </w:tcBorders>
            <w:shd w:val="clear" w:color="auto" w:fill="auto"/>
            <w:vAlign w:val="bottom"/>
          </w:tcPr>
          <w:p w:rsidR="000F6BC5" w:rsidRPr="00277901" w:rsidRDefault="00B073F9" w:rsidP="005A5D29">
            <w:pPr>
              <w:snapToGrid w:val="0"/>
              <w:jc w:val="center"/>
              <w:rPr>
                <w:rFonts w:cstheme="minorHAnsi"/>
                <w:sz w:val="20"/>
                <w:szCs w:val="20"/>
              </w:rPr>
            </w:pPr>
            <w:r w:rsidRPr="00277901">
              <w:rPr>
                <w:rFonts w:cstheme="minorHAnsi"/>
                <w:sz w:val="20"/>
                <w:szCs w:val="20"/>
              </w:rPr>
              <w:t>2</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FF0000"/>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80646">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2</w:t>
            </w:r>
            <w:r w:rsidR="004F24CB" w:rsidRPr="00277901">
              <w:rPr>
                <w:rFonts w:cstheme="minorHAnsi"/>
                <w:sz w:val="20"/>
                <w:szCs w:val="20"/>
              </w:rPr>
              <w:t>1</w:t>
            </w:r>
          </w:p>
        </w:tc>
        <w:tc>
          <w:tcPr>
            <w:tcW w:w="3828"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 xml:space="preserve">Basen szpitalny jednorazowego użytku </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150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2</w:t>
            </w:r>
            <w:r w:rsidR="004F24CB" w:rsidRPr="00277901">
              <w:rPr>
                <w:rFonts w:cstheme="minorHAnsi"/>
                <w:sz w:val="20"/>
                <w:szCs w:val="20"/>
              </w:rPr>
              <w:t>2</w:t>
            </w:r>
          </w:p>
        </w:tc>
        <w:tc>
          <w:tcPr>
            <w:tcW w:w="3828"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Kaczka szpitalna  jednorazowego użytku</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150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2</w:t>
            </w:r>
            <w:r w:rsidR="004F24CB" w:rsidRPr="00277901">
              <w:rPr>
                <w:rFonts w:cstheme="minorHAnsi"/>
                <w:sz w:val="20"/>
                <w:szCs w:val="20"/>
              </w:rPr>
              <w:t>3</w:t>
            </w:r>
          </w:p>
        </w:tc>
        <w:tc>
          <w:tcPr>
            <w:tcW w:w="3828"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 xml:space="preserve">Wieszak na mocz do łóżka szpitalnego z tworzywa sztucznego  </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D03C74" w:rsidP="00326430">
            <w:pPr>
              <w:snapToGrid w:val="0"/>
              <w:jc w:val="center"/>
              <w:rPr>
                <w:rFonts w:cstheme="minorHAnsi"/>
                <w:sz w:val="20"/>
                <w:szCs w:val="20"/>
              </w:rPr>
            </w:pPr>
            <w:r w:rsidRPr="00277901">
              <w:rPr>
                <w:rFonts w:cstheme="minorHAnsi"/>
                <w:sz w:val="20"/>
                <w:szCs w:val="20"/>
              </w:rPr>
              <w:t>10</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0F6BC5" w:rsidRPr="00277901" w:rsidTr="00380646">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2</w:t>
            </w:r>
            <w:r w:rsidR="00AC60E3" w:rsidRPr="00277901">
              <w:rPr>
                <w:rFonts w:cstheme="minorHAnsi"/>
                <w:sz w:val="20"/>
                <w:szCs w:val="20"/>
              </w:rPr>
              <w:t>4</w:t>
            </w:r>
          </w:p>
        </w:tc>
        <w:tc>
          <w:tcPr>
            <w:tcW w:w="3828" w:type="dxa"/>
            <w:tcBorders>
              <w:left w:val="single" w:sz="4" w:space="0" w:color="000000"/>
              <w:bottom w:val="single" w:sz="4" w:space="0" w:color="000000"/>
            </w:tcBorders>
            <w:shd w:val="clear" w:color="auto" w:fill="auto"/>
          </w:tcPr>
          <w:p w:rsidR="00247A37"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Rezerwuar tlenowy</w:t>
            </w:r>
            <w:r w:rsidR="002F4D1C" w:rsidRPr="00277901">
              <w:rPr>
                <w:rFonts w:asciiTheme="minorHAnsi" w:hAnsiTheme="minorHAnsi" w:cstheme="minorHAnsi"/>
                <w:sz w:val="20"/>
              </w:rPr>
              <w:t xml:space="preserve">  </w:t>
            </w:r>
            <w:r w:rsidRPr="00277901">
              <w:rPr>
                <w:rFonts w:asciiTheme="minorHAnsi" w:hAnsiTheme="minorHAnsi" w:cstheme="minorHAnsi"/>
                <w:sz w:val="20"/>
              </w:rPr>
              <w:t xml:space="preserve"> 2 </w:t>
            </w:r>
            <w:r w:rsidR="002F4D1C" w:rsidRPr="00277901">
              <w:rPr>
                <w:rFonts w:asciiTheme="minorHAnsi" w:hAnsiTheme="minorHAnsi" w:cstheme="minorHAnsi"/>
                <w:sz w:val="20"/>
              </w:rPr>
              <w:t xml:space="preserve">-2,5 </w:t>
            </w:r>
            <w:r w:rsidRPr="00277901">
              <w:rPr>
                <w:rFonts w:asciiTheme="minorHAnsi" w:hAnsiTheme="minorHAnsi" w:cstheme="minorHAnsi"/>
                <w:sz w:val="20"/>
              </w:rPr>
              <w:t>l</w:t>
            </w:r>
          </w:p>
          <w:p w:rsidR="000F6BC5" w:rsidRPr="00277901" w:rsidRDefault="000F6BC5" w:rsidP="00326430">
            <w:pPr>
              <w:pStyle w:val="Lista"/>
              <w:snapToGrid w:val="0"/>
              <w:spacing w:after="0"/>
              <w:rPr>
                <w:rFonts w:asciiTheme="minorHAnsi" w:hAnsiTheme="minorHAnsi" w:cstheme="minorHAnsi"/>
                <w:sz w:val="20"/>
              </w:rPr>
            </w:pP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24556D" w:rsidP="00326430">
            <w:pPr>
              <w:snapToGrid w:val="0"/>
              <w:jc w:val="center"/>
              <w:rPr>
                <w:rFonts w:cstheme="minorHAnsi"/>
                <w:sz w:val="20"/>
                <w:szCs w:val="20"/>
              </w:rPr>
            </w:pPr>
            <w:r w:rsidRPr="00277901">
              <w:rPr>
                <w:rFonts w:cstheme="minorHAnsi"/>
                <w:sz w:val="20"/>
                <w:szCs w:val="20"/>
              </w:rPr>
              <w:t>5</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FF0000"/>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2</w:t>
            </w:r>
            <w:r w:rsidR="00AC60E3" w:rsidRPr="00277901">
              <w:rPr>
                <w:rFonts w:cstheme="minorHAnsi"/>
                <w:sz w:val="20"/>
                <w:szCs w:val="20"/>
              </w:rPr>
              <w:t>5</w:t>
            </w:r>
          </w:p>
        </w:tc>
        <w:tc>
          <w:tcPr>
            <w:tcW w:w="3828" w:type="dxa"/>
            <w:tcBorders>
              <w:left w:val="single" w:sz="4" w:space="0" w:color="000000"/>
              <w:bottom w:val="single" w:sz="4" w:space="0" w:color="000000"/>
            </w:tcBorders>
            <w:shd w:val="clear" w:color="auto" w:fill="auto"/>
          </w:tcPr>
          <w:p w:rsidR="000F6BC5" w:rsidRPr="00277901" w:rsidRDefault="000F6BC5" w:rsidP="00571249">
            <w:pPr>
              <w:snapToGrid w:val="0"/>
              <w:spacing w:line="240" w:lineRule="auto"/>
              <w:rPr>
                <w:rFonts w:cstheme="minorHAnsi"/>
                <w:sz w:val="20"/>
                <w:szCs w:val="20"/>
              </w:rPr>
            </w:pPr>
            <w:r w:rsidRPr="00277901">
              <w:rPr>
                <w:rFonts w:cstheme="minorHAnsi"/>
                <w:sz w:val="20"/>
                <w:szCs w:val="20"/>
              </w:rPr>
              <w:t>Osłonka na głowicę USG niesterylna, pakowana pojedynczo</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DE0F1A" w:rsidP="00326430">
            <w:pPr>
              <w:snapToGrid w:val="0"/>
              <w:jc w:val="center"/>
              <w:rPr>
                <w:rFonts w:cstheme="minorHAnsi"/>
                <w:sz w:val="20"/>
                <w:szCs w:val="20"/>
              </w:rPr>
            </w:pPr>
            <w:r w:rsidRPr="00277901">
              <w:rPr>
                <w:rFonts w:cstheme="minorHAnsi"/>
                <w:sz w:val="20"/>
                <w:szCs w:val="20"/>
              </w:rPr>
              <w:t>2</w:t>
            </w:r>
            <w:r w:rsidR="000F6BC5" w:rsidRPr="00277901">
              <w:rPr>
                <w:rFonts w:cstheme="minorHAnsi"/>
                <w:sz w:val="20"/>
                <w:szCs w:val="20"/>
              </w:rPr>
              <w:t>000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C00000"/>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C00000"/>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rPr>
            </w:pPr>
          </w:p>
        </w:tc>
      </w:tr>
      <w:tr w:rsidR="000F6BC5" w:rsidRPr="00277901" w:rsidTr="00380646">
        <w:trPr>
          <w:trHeight w:val="1152"/>
        </w:trPr>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2</w:t>
            </w:r>
            <w:r w:rsidR="0075179C" w:rsidRPr="00277901">
              <w:rPr>
                <w:rFonts w:cstheme="minorHAnsi"/>
                <w:sz w:val="20"/>
                <w:szCs w:val="20"/>
              </w:rPr>
              <w:t>6</w:t>
            </w:r>
          </w:p>
        </w:tc>
        <w:tc>
          <w:tcPr>
            <w:tcW w:w="3828"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Szczoteczka do zębów z odsysaniem , z bezalkoholowym płynem do płukania  jamy ustnej , gąbka –aplikator oraz opakowaniem preparatu nawilżającego do ust.</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szt </w:t>
            </w: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300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C64D95" w:rsidRPr="00277901" w:rsidTr="00380646">
        <w:trPr>
          <w:trHeight w:val="1152"/>
        </w:trPr>
        <w:tc>
          <w:tcPr>
            <w:tcW w:w="567" w:type="dxa"/>
            <w:gridSpan w:val="2"/>
            <w:tcBorders>
              <w:left w:val="single" w:sz="4" w:space="0" w:color="000000"/>
              <w:bottom w:val="single" w:sz="4" w:space="0" w:color="000000"/>
            </w:tcBorders>
            <w:shd w:val="clear" w:color="auto" w:fill="auto"/>
            <w:vAlign w:val="bottom"/>
          </w:tcPr>
          <w:p w:rsidR="00C64D95" w:rsidRPr="00277901" w:rsidRDefault="00C64D95" w:rsidP="00326430">
            <w:pPr>
              <w:snapToGrid w:val="0"/>
              <w:jc w:val="center"/>
              <w:rPr>
                <w:rFonts w:cstheme="minorHAnsi"/>
                <w:sz w:val="20"/>
                <w:szCs w:val="20"/>
              </w:rPr>
            </w:pPr>
            <w:r w:rsidRPr="00277901">
              <w:rPr>
                <w:rFonts w:cstheme="minorHAnsi"/>
                <w:sz w:val="20"/>
                <w:szCs w:val="20"/>
              </w:rPr>
              <w:t>2</w:t>
            </w:r>
            <w:r w:rsidR="00A10B88" w:rsidRPr="00277901">
              <w:rPr>
                <w:rFonts w:cstheme="minorHAnsi"/>
                <w:sz w:val="20"/>
                <w:szCs w:val="20"/>
              </w:rPr>
              <w:t>7</w:t>
            </w:r>
          </w:p>
        </w:tc>
        <w:tc>
          <w:tcPr>
            <w:tcW w:w="3828" w:type="dxa"/>
            <w:tcBorders>
              <w:left w:val="single" w:sz="4" w:space="0" w:color="000000"/>
              <w:bottom w:val="single" w:sz="4" w:space="0" w:color="000000"/>
            </w:tcBorders>
            <w:shd w:val="clear" w:color="auto" w:fill="auto"/>
          </w:tcPr>
          <w:p w:rsidR="00C64D95" w:rsidRPr="00277901" w:rsidRDefault="005B13A0"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Resuscytator ciśnieniowy  wielorazowego użytku dla dzieci od 10-33 kg .Objętość wyrzutowa 350 ml . objętość resuscytatora 680 ml</w:t>
            </w:r>
          </w:p>
        </w:tc>
        <w:tc>
          <w:tcPr>
            <w:tcW w:w="708" w:type="dxa"/>
            <w:tcBorders>
              <w:left w:val="single" w:sz="4" w:space="0" w:color="000000"/>
              <w:bottom w:val="single" w:sz="4" w:space="0" w:color="000000"/>
            </w:tcBorders>
            <w:shd w:val="clear" w:color="auto" w:fill="auto"/>
          </w:tcPr>
          <w:p w:rsidR="00C64D95" w:rsidRPr="00277901" w:rsidRDefault="005B13A0"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C64D95" w:rsidRPr="00277901" w:rsidRDefault="00EE2A37" w:rsidP="00326430">
            <w:pPr>
              <w:snapToGrid w:val="0"/>
              <w:jc w:val="center"/>
              <w:rPr>
                <w:rFonts w:cstheme="minorHAnsi"/>
                <w:sz w:val="20"/>
                <w:szCs w:val="20"/>
              </w:rPr>
            </w:pPr>
            <w:r w:rsidRPr="00277901">
              <w:rPr>
                <w:rFonts w:cstheme="minorHAnsi"/>
                <w:sz w:val="20"/>
                <w:szCs w:val="20"/>
              </w:rPr>
              <w:t>1</w:t>
            </w:r>
          </w:p>
        </w:tc>
        <w:tc>
          <w:tcPr>
            <w:tcW w:w="1134" w:type="dxa"/>
            <w:tcBorders>
              <w:left w:val="single" w:sz="4" w:space="0" w:color="000000"/>
              <w:bottom w:val="single" w:sz="4" w:space="0" w:color="000000"/>
            </w:tcBorders>
            <w:shd w:val="clear" w:color="auto" w:fill="auto"/>
            <w:vAlign w:val="bottom"/>
          </w:tcPr>
          <w:p w:rsidR="00C64D95" w:rsidRPr="00277901" w:rsidRDefault="00C64D9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C64D95" w:rsidRPr="00277901" w:rsidRDefault="00C64D9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C64D95" w:rsidRPr="00277901" w:rsidRDefault="00C64D9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C64D95" w:rsidRPr="00277901" w:rsidRDefault="00C64D9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C64D95" w:rsidRPr="00277901" w:rsidRDefault="00C64D9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C64D95" w:rsidRPr="00277901" w:rsidRDefault="00C64D95" w:rsidP="00326430">
            <w:pPr>
              <w:snapToGrid w:val="0"/>
              <w:rPr>
                <w:rFonts w:cstheme="minorHAnsi"/>
                <w:color w:val="FF0000"/>
                <w:sz w:val="20"/>
                <w:szCs w:val="20"/>
              </w:rPr>
            </w:pPr>
          </w:p>
        </w:tc>
      </w:tr>
      <w:tr w:rsidR="000F6BC5" w:rsidRPr="00277901" w:rsidTr="00380646">
        <w:trPr>
          <w:trHeight w:val="2288"/>
        </w:trPr>
        <w:tc>
          <w:tcPr>
            <w:tcW w:w="567" w:type="dxa"/>
            <w:gridSpan w:val="2"/>
            <w:tcBorders>
              <w:left w:val="single" w:sz="4" w:space="0" w:color="000000"/>
              <w:bottom w:val="single" w:sz="4" w:space="0" w:color="000000"/>
            </w:tcBorders>
            <w:shd w:val="clear" w:color="auto" w:fill="auto"/>
            <w:vAlign w:val="bottom"/>
          </w:tcPr>
          <w:p w:rsidR="000F6BC5" w:rsidRPr="00277901" w:rsidRDefault="00F30799" w:rsidP="00326430">
            <w:pPr>
              <w:snapToGrid w:val="0"/>
              <w:jc w:val="center"/>
              <w:rPr>
                <w:rFonts w:cstheme="minorHAnsi"/>
                <w:sz w:val="20"/>
                <w:szCs w:val="20"/>
              </w:rPr>
            </w:pPr>
            <w:r w:rsidRPr="00277901">
              <w:rPr>
                <w:rFonts w:cstheme="minorHAnsi"/>
                <w:sz w:val="20"/>
                <w:szCs w:val="20"/>
              </w:rPr>
              <w:t>28</w:t>
            </w:r>
          </w:p>
        </w:tc>
        <w:tc>
          <w:tcPr>
            <w:tcW w:w="3828" w:type="dxa"/>
            <w:tcBorders>
              <w:left w:val="single" w:sz="4" w:space="0" w:color="000000"/>
              <w:bottom w:val="single" w:sz="4" w:space="0" w:color="000000"/>
            </w:tcBorders>
            <w:shd w:val="clear" w:color="auto" w:fill="auto"/>
          </w:tcPr>
          <w:p w:rsidR="000F6BC5" w:rsidRPr="00277901" w:rsidRDefault="000F6BC5" w:rsidP="00326430">
            <w:pPr>
              <w:snapToGrid w:val="0"/>
              <w:spacing w:line="240" w:lineRule="auto"/>
              <w:rPr>
                <w:rFonts w:cstheme="minorHAnsi"/>
                <w:sz w:val="20"/>
                <w:szCs w:val="20"/>
              </w:rPr>
            </w:pPr>
            <w:r w:rsidRPr="00277901">
              <w:rPr>
                <w:rFonts w:cstheme="minorHAnsi"/>
                <w:sz w:val="20"/>
                <w:szCs w:val="20"/>
              </w:rPr>
              <w:t xml:space="preserve">Taśma do kinesiotapingu </w:t>
            </w:r>
          </w:p>
          <w:p w:rsidR="000F6BC5" w:rsidRPr="00277901" w:rsidRDefault="000F6BC5" w:rsidP="00326430">
            <w:pPr>
              <w:snapToGrid w:val="0"/>
              <w:spacing w:line="240" w:lineRule="auto"/>
              <w:rPr>
                <w:rFonts w:cstheme="minorHAnsi"/>
                <w:sz w:val="20"/>
                <w:szCs w:val="20"/>
              </w:rPr>
            </w:pPr>
            <w:r w:rsidRPr="00277901">
              <w:rPr>
                <w:rFonts w:cstheme="minorHAnsi"/>
                <w:sz w:val="20"/>
                <w:szCs w:val="20"/>
              </w:rPr>
              <w:t xml:space="preserve">- Szerokość : 5 cm </w:t>
            </w:r>
            <w:r w:rsidRPr="00277901">
              <w:rPr>
                <w:rFonts w:cstheme="minorHAnsi"/>
                <w:sz w:val="20"/>
                <w:szCs w:val="20"/>
              </w:rPr>
              <w:br/>
              <w:t xml:space="preserve">- Długość: 5 m </w:t>
            </w:r>
            <w:r w:rsidRPr="00277901">
              <w:rPr>
                <w:rFonts w:cstheme="minorHAnsi"/>
                <w:sz w:val="20"/>
                <w:szCs w:val="20"/>
              </w:rPr>
              <w:br/>
              <w:t>-wykonana z  tkaniny bawełniano akrylowej</w:t>
            </w:r>
            <w:r w:rsidRPr="00277901">
              <w:rPr>
                <w:rFonts w:cstheme="minorHAnsi"/>
                <w:sz w:val="20"/>
                <w:szCs w:val="20"/>
              </w:rPr>
              <w:br/>
              <w:t xml:space="preserve">- Nie zawiera lateksu i substancji leczniczych </w:t>
            </w:r>
            <w:r w:rsidRPr="00277901">
              <w:rPr>
                <w:rFonts w:cstheme="minorHAnsi"/>
                <w:sz w:val="20"/>
                <w:szCs w:val="20"/>
              </w:rPr>
              <w:br/>
              <w:t xml:space="preserve">- Materiał posiada pory, dzięki czemu przepuszczają wodę i powietrze , elastyczny , hipoalergiczny, wodoodporny </w:t>
            </w:r>
          </w:p>
          <w:p w:rsidR="000F6BC5" w:rsidRPr="00277901" w:rsidRDefault="000F6BC5" w:rsidP="00326430">
            <w:pPr>
              <w:snapToGrid w:val="0"/>
              <w:spacing w:line="240" w:lineRule="auto"/>
              <w:rPr>
                <w:rFonts w:cstheme="minorHAnsi"/>
                <w:sz w:val="20"/>
                <w:szCs w:val="20"/>
              </w:rPr>
            </w:pPr>
            <w:r w:rsidRPr="00277901">
              <w:rPr>
                <w:rFonts w:cstheme="minorHAnsi"/>
                <w:sz w:val="20"/>
                <w:szCs w:val="20"/>
              </w:rPr>
              <w:t>-wytrzymałość do ok. 8 dni na skórze</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651F0C" w:rsidP="00326430">
            <w:pPr>
              <w:snapToGrid w:val="0"/>
              <w:jc w:val="center"/>
              <w:rPr>
                <w:rFonts w:cstheme="minorHAnsi"/>
                <w:sz w:val="20"/>
                <w:szCs w:val="20"/>
              </w:rPr>
            </w:pPr>
            <w:r w:rsidRPr="00277901">
              <w:rPr>
                <w:rFonts w:cstheme="minorHAnsi"/>
                <w:sz w:val="20"/>
                <w:szCs w:val="20"/>
              </w:rPr>
              <w:t>9</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80646">
        <w:trPr>
          <w:trHeight w:val="849"/>
        </w:trPr>
        <w:tc>
          <w:tcPr>
            <w:tcW w:w="567" w:type="dxa"/>
            <w:gridSpan w:val="2"/>
            <w:tcBorders>
              <w:left w:val="single" w:sz="4" w:space="0" w:color="000000"/>
              <w:bottom w:val="single" w:sz="4" w:space="0" w:color="000000"/>
            </w:tcBorders>
            <w:shd w:val="clear" w:color="auto" w:fill="auto"/>
            <w:vAlign w:val="bottom"/>
          </w:tcPr>
          <w:p w:rsidR="000F6BC5" w:rsidRPr="00277901" w:rsidRDefault="00F30799" w:rsidP="00326430">
            <w:pPr>
              <w:snapToGrid w:val="0"/>
              <w:jc w:val="center"/>
              <w:rPr>
                <w:rFonts w:cstheme="minorHAnsi"/>
                <w:sz w:val="20"/>
                <w:szCs w:val="20"/>
              </w:rPr>
            </w:pPr>
            <w:r w:rsidRPr="00277901">
              <w:rPr>
                <w:rFonts w:cstheme="minorHAnsi"/>
                <w:sz w:val="20"/>
                <w:szCs w:val="20"/>
              </w:rPr>
              <w:t>29</w:t>
            </w:r>
          </w:p>
        </w:tc>
        <w:tc>
          <w:tcPr>
            <w:tcW w:w="3828" w:type="dxa"/>
            <w:tcBorders>
              <w:left w:val="single" w:sz="4" w:space="0" w:color="000000"/>
              <w:bottom w:val="single" w:sz="4" w:space="0" w:color="000000"/>
            </w:tcBorders>
            <w:shd w:val="clear" w:color="auto" w:fill="auto"/>
          </w:tcPr>
          <w:p w:rsidR="000F6BC5" w:rsidRPr="00277901" w:rsidRDefault="000F6BC5" w:rsidP="00326430">
            <w:pPr>
              <w:snapToGrid w:val="0"/>
              <w:spacing w:line="240" w:lineRule="auto"/>
              <w:rPr>
                <w:rFonts w:cstheme="minorHAnsi"/>
                <w:sz w:val="20"/>
                <w:szCs w:val="20"/>
              </w:rPr>
            </w:pPr>
            <w:r w:rsidRPr="00277901">
              <w:rPr>
                <w:rFonts w:cstheme="minorHAnsi"/>
                <w:sz w:val="20"/>
                <w:szCs w:val="20"/>
              </w:rPr>
              <w:t>Worek na wymiociny  2000 ml z zastawką  antyzwrotną uniemożliwiająca wydostanie się zapachu i zawartości  na zewnątrz</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0463C3" w:rsidP="00326430">
            <w:pPr>
              <w:snapToGrid w:val="0"/>
              <w:jc w:val="center"/>
              <w:rPr>
                <w:rFonts w:cstheme="minorHAnsi"/>
                <w:sz w:val="20"/>
                <w:szCs w:val="20"/>
              </w:rPr>
            </w:pPr>
            <w:r w:rsidRPr="00277901">
              <w:rPr>
                <w:rFonts w:cstheme="minorHAnsi"/>
                <w:sz w:val="20"/>
                <w:szCs w:val="20"/>
              </w:rPr>
              <w:t>5</w:t>
            </w:r>
            <w:r w:rsidR="000F6BC5" w:rsidRPr="00277901">
              <w:rPr>
                <w:rFonts w:cstheme="minorHAnsi"/>
                <w:sz w:val="20"/>
                <w:szCs w:val="20"/>
              </w:rPr>
              <w:t>00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6849A5">
            <w:pPr>
              <w:snapToGrid w:val="0"/>
              <w:rPr>
                <w:rFonts w:cstheme="minorHAnsi"/>
                <w:sz w:val="20"/>
                <w:szCs w:val="20"/>
              </w:rPr>
            </w:pPr>
          </w:p>
        </w:tc>
      </w:tr>
      <w:tr w:rsidR="000F6BC5" w:rsidRPr="00277901" w:rsidTr="00380646">
        <w:trPr>
          <w:trHeight w:val="705"/>
        </w:trPr>
        <w:tc>
          <w:tcPr>
            <w:tcW w:w="567" w:type="dxa"/>
            <w:gridSpan w:val="2"/>
            <w:tcBorders>
              <w:left w:val="single" w:sz="4" w:space="0" w:color="000000"/>
              <w:bottom w:val="single" w:sz="4" w:space="0" w:color="000000"/>
            </w:tcBorders>
            <w:shd w:val="clear" w:color="auto" w:fill="auto"/>
            <w:vAlign w:val="bottom"/>
          </w:tcPr>
          <w:p w:rsidR="000F6BC5" w:rsidRPr="00277901" w:rsidRDefault="00F30799" w:rsidP="00326430">
            <w:pPr>
              <w:snapToGrid w:val="0"/>
              <w:jc w:val="center"/>
              <w:rPr>
                <w:rFonts w:cstheme="minorHAnsi"/>
                <w:sz w:val="20"/>
                <w:szCs w:val="20"/>
              </w:rPr>
            </w:pPr>
            <w:r w:rsidRPr="00277901">
              <w:rPr>
                <w:rFonts w:cstheme="minorHAnsi"/>
                <w:sz w:val="20"/>
                <w:szCs w:val="20"/>
              </w:rPr>
              <w:lastRenderedPageBreak/>
              <w:t>30</w:t>
            </w:r>
          </w:p>
        </w:tc>
        <w:tc>
          <w:tcPr>
            <w:tcW w:w="3828" w:type="dxa"/>
            <w:tcBorders>
              <w:left w:val="single" w:sz="4" w:space="0" w:color="000000"/>
              <w:bottom w:val="single" w:sz="4" w:space="0" w:color="000000"/>
            </w:tcBorders>
            <w:shd w:val="clear" w:color="auto" w:fill="auto"/>
          </w:tcPr>
          <w:p w:rsidR="00E23B6B" w:rsidRPr="00277901" w:rsidRDefault="00E23B6B" w:rsidP="00E23B6B">
            <w:pPr>
              <w:snapToGrid w:val="0"/>
              <w:rPr>
                <w:rFonts w:cstheme="minorHAnsi"/>
                <w:sz w:val="20"/>
                <w:szCs w:val="20"/>
              </w:rPr>
            </w:pPr>
            <w:r w:rsidRPr="00277901">
              <w:rPr>
                <w:rFonts w:cstheme="minorHAnsi"/>
                <w:sz w:val="20"/>
                <w:szCs w:val="20"/>
              </w:rPr>
              <w:t>Maska resuscytacyjna typ "serduszko</w:t>
            </w:r>
          </w:p>
          <w:p w:rsidR="000F6BC5" w:rsidRPr="00277901" w:rsidRDefault="00E23B6B" w:rsidP="00E23B6B">
            <w:pPr>
              <w:snapToGrid w:val="0"/>
              <w:spacing w:line="240" w:lineRule="auto"/>
              <w:rPr>
                <w:rFonts w:cstheme="minorHAnsi"/>
                <w:sz w:val="20"/>
                <w:szCs w:val="20"/>
              </w:rPr>
            </w:pPr>
            <w:r w:rsidRPr="00277901">
              <w:rPr>
                <w:rFonts w:cstheme="minorHAnsi"/>
                <w:sz w:val="20"/>
                <w:szCs w:val="20"/>
              </w:rPr>
              <w:t>„usta- usta” z zaworem zwrotnym i filtrem oraz konstrukcją uniemożliwiającą wzajemny kontakt ratownika z poszkodowanym wyposażona w maskę z nadmuchiwanym kołnierzem uszczelniającym, ustnik, filtr zawór zwrotny i króciec do podawania tlenu.</w:t>
            </w:r>
          </w:p>
        </w:tc>
        <w:tc>
          <w:tcPr>
            <w:tcW w:w="708" w:type="dxa"/>
            <w:tcBorders>
              <w:left w:val="single" w:sz="4" w:space="0" w:color="000000"/>
              <w:bottom w:val="single" w:sz="4" w:space="0" w:color="000000"/>
            </w:tcBorders>
            <w:shd w:val="clear" w:color="auto" w:fill="auto"/>
          </w:tcPr>
          <w:p w:rsidR="000F6BC5" w:rsidRPr="00277901" w:rsidRDefault="00E23B6B"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E23B6B" w:rsidP="00326430">
            <w:pPr>
              <w:snapToGrid w:val="0"/>
              <w:jc w:val="center"/>
              <w:rPr>
                <w:rFonts w:cstheme="minorHAnsi"/>
                <w:sz w:val="20"/>
                <w:szCs w:val="20"/>
              </w:rPr>
            </w:pPr>
            <w:r w:rsidRPr="00277901">
              <w:rPr>
                <w:rFonts w:cstheme="minorHAnsi"/>
                <w:sz w:val="20"/>
                <w:szCs w:val="20"/>
              </w:rPr>
              <w:t>3</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rPr>
          <w:trHeight w:val="1117"/>
        </w:trPr>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AC60E3">
            <w:pPr>
              <w:snapToGrid w:val="0"/>
              <w:jc w:val="center"/>
              <w:rPr>
                <w:rFonts w:cstheme="minorHAnsi"/>
                <w:sz w:val="20"/>
                <w:szCs w:val="20"/>
              </w:rPr>
            </w:pPr>
            <w:r w:rsidRPr="00277901">
              <w:rPr>
                <w:rFonts w:cstheme="minorHAnsi"/>
                <w:sz w:val="20"/>
                <w:szCs w:val="20"/>
              </w:rPr>
              <w:t>3</w:t>
            </w:r>
            <w:r w:rsidR="004C2A15" w:rsidRPr="00277901">
              <w:rPr>
                <w:rFonts w:cstheme="minorHAnsi"/>
                <w:sz w:val="20"/>
                <w:szCs w:val="20"/>
              </w:rPr>
              <w:t>1</w:t>
            </w:r>
          </w:p>
        </w:tc>
        <w:tc>
          <w:tcPr>
            <w:tcW w:w="382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kompres chłodzący lub ogrzewający  rozm: 30 x40 cm</w:t>
            </w:r>
          </w:p>
          <w:p w:rsidR="000F6BC5" w:rsidRPr="00277901" w:rsidRDefault="000F6BC5" w:rsidP="00326430">
            <w:pPr>
              <w:snapToGrid w:val="0"/>
              <w:spacing w:line="240" w:lineRule="auto"/>
              <w:rPr>
                <w:rFonts w:cstheme="minorHAnsi"/>
                <w:sz w:val="20"/>
                <w:szCs w:val="20"/>
              </w:rPr>
            </w:pPr>
            <w:r w:rsidRPr="00277901">
              <w:rPr>
                <w:rFonts w:cstheme="minorHAnsi"/>
                <w:sz w:val="20"/>
                <w:szCs w:val="20"/>
              </w:rPr>
              <w:t>wykonany z nietoksycznego żelu opakowanego nietoksyczna folią , zakres aplikacji  od -20stopni  zimna  do + 70 stopni celsjusza ciepła , wielokrotnego użytku</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F4639E" w:rsidP="00326430">
            <w:pPr>
              <w:snapToGrid w:val="0"/>
              <w:jc w:val="center"/>
              <w:rPr>
                <w:rFonts w:cstheme="minorHAnsi"/>
                <w:sz w:val="20"/>
                <w:szCs w:val="20"/>
              </w:rPr>
            </w:pPr>
            <w:r w:rsidRPr="00277901">
              <w:rPr>
                <w:rFonts w:cstheme="minorHAnsi"/>
                <w:sz w:val="20"/>
                <w:szCs w:val="20"/>
              </w:rPr>
              <w:t>4</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4F299D">
            <w:pPr>
              <w:pStyle w:val="NormalnyWeb"/>
              <w:spacing w:after="0"/>
              <w:rPr>
                <w:rFonts w:asciiTheme="minorHAnsi" w:hAnsiTheme="minorHAnsi" w:cstheme="minorHAnsi"/>
                <w:sz w:val="20"/>
                <w:szCs w:val="20"/>
                <w:lang w:val="en-US"/>
              </w:rPr>
            </w:pPr>
          </w:p>
        </w:tc>
      </w:tr>
      <w:tr w:rsidR="000F6BC5" w:rsidRPr="00277901"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3</w:t>
            </w:r>
            <w:r w:rsidR="004C2A15" w:rsidRPr="00277901">
              <w:rPr>
                <w:rFonts w:cstheme="minorHAnsi"/>
                <w:sz w:val="20"/>
                <w:szCs w:val="20"/>
              </w:rPr>
              <w:t>2</w:t>
            </w:r>
          </w:p>
        </w:tc>
        <w:tc>
          <w:tcPr>
            <w:tcW w:w="382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kompres chłodzący lub ogrzewający  rozm: 21 x 38 cm</w:t>
            </w:r>
          </w:p>
          <w:p w:rsidR="000F6BC5" w:rsidRPr="00277901" w:rsidRDefault="000F6BC5" w:rsidP="00326430">
            <w:pPr>
              <w:snapToGrid w:val="0"/>
              <w:spacing w:line="240" w:lineRule="auto"/>
              <w:rPr>
                <w:rFonts w:cstheme="minorHAnsi"/>
                <w:sz w:val="20"/>
                <w:szCs w:val="20"/>
              </w:rPr>
            </w:pPr>
            <w:r w:rsidRPr="00277901">
              <w:rPr>
                <w:rFonts w:cstheme="minorHAnsi"/>
                <w:sz w:val="20"/>
                <w:szCs w:val="20"/>
              </w:rPr>
              <w:t>wykonany z nietoksycznego żelu opakowanego nietoksyczna folią , zakres aplikacji  od -20stopni  zimna  do + 70 stopni celsjusza ciepła , wielokrotnego użytku</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F4639E" w:rsidP="00326430">
            <w:pPr>
              <w:snapToGrid w:val="0"/>
              <w:jc w:val="center"/>
              <w:rPr>
                <w:rFonts w:cstheme="minorHAnsi"/>
                <w:sz w:val="20"/>
                <w:szCs w:val="20"/>
              </w:rPr>
            </w:pPr>
            <w:r w:rsidRPr="00277901">
              <w:rPr>
                <w:rFonts w:cstheme="minorHAnsi"/>
                <w:sz w:val="20"/>
                <w:szCs w:val="20"/>
              </w:rPr>
              <w:t>4</w:t>
            </w:r>
            <w:r w:rsidR="000F6B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4F299D">
            <w:pPr>
              <w:spacing w:before="100" w:beforeAutospacing="1" w:after="0" w:line="240" w:lineRule="auto"/>
              <w:rPr>
                <w:rFonts w:cstheme="minorHAnsi"/>
                <w:sz w:val="20"/>
                <w:szCs w:val="20"/>
                <w:lang w:val="en-US"/>
              </w:rPr>
            </w:pPr>
          </w:p>
        </w:tc>
      </w:tr>
      <w:tr w:rsidR="000F6BC5" w:rsidRPr="00277901"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77901" w:rsidRDefault="00362904" w:rsidP="00326430">
            <w:pPr>
              <w:snapToGrid w:val="0"/>
              <w:jc w:val="center"/>
              <w:rPr>
                <w:rFonts w:cstheme="minorHAnsi"/>
                <w:sz w:val="20"/>
                <w:szCs w:val="20"/>
              </w:rPr>
            </w:pPr>
            <w:r w:rsidRPr="00277901">
              <w:rPr>
                <w:rFonts w:cstheme="minorHAnsi"/>
                <w:sz w:val="20"/>
                <w:szCs w:val="20"/>
              </w:rPr>
              <w:t>3</w:t>
            </w:r>
            <w:r w:rsidR="004C2A15" w:rsidRPr="00277901">
              <w:rPr>
                <w:rFonts w:cstheme="minorHAnsi"/>
                <w:sz w:val="20"/>
                <w:szCs w:val="20"/>
              </w:rPr>
              <w:t>3</w:t>
            </w:r>
          </w:p>
        </w:tc>
        <w:tc>
          <w:tcPr>
            <w:tcW w:w="3828" w:type="dxa"/>
            <w:tcBorders>
              <w:left w:val="single" w:sz="4" w:space="0" w:color="000000"/>
              <w:bottom w:val="single" w:sz="4" w:space="0" w:color="000000"/>
            </w:tcBorders>
            <w:shd w:val="clear" w:color="auto" w:fill="auto"/>
          </w:tcPr>
          <w:p w:rsidR="000F6BC5" w:rsidRPr="00277901" w:rsidRDefault="000F6BC5" w:rsidP="00380646">
            <w:pPr>
              <w:pStyle w:val="NormalnyWeb"/>
              <w:rPr>
                <w:rFonts w:asciiTheme="minorHAnsi" w:hAnsiTheme="minorHAnsi" w:cstheme="minorHAnsi"/>
                <w:sz w:val="20"/>
                <w:szCs w:val="20"/>
              </w:rPr>
            </w:pPr>
            <w:r w:rsidRPr="00277901">
              <w:rPr>
                <w:rFonts w:asciiTheme="minorHAnsi" w:hAnsiTheme="minorHAnsi" w:cstheme="minorHAnsi"/>
                <w:sz w:val="20"/>
                <w:szCs w:val="20"/>
              </w:rPr>
              <w:t>Jednorazowy zestaw do  wykonywania lewatywy doodbytniczej.</w:t>
            </w:r>
          </w:p>
          <w:p w:rsidR="000F6BC5" w:rsidRPr="00277901" w:rsidRDefault="000F6BC5" w:rsidP="00380646">
            <w:pPr>
              <w:pStyle w:val="NormalnyWeb"/>
              <w:rPr>
                <w:rFonts w:asciiTheme="minorHAnsi" w:hAnsiTheme="minorHAnsi" w:cstheme="minorHAnsi"/>
                <w:sz w:val="20"/>
                <w:szCs w:val="20"/>
              </w:rPr>
            </w:pPr>
            <w:r w:rsidRPr="00277901">
              <w:rPr>
                <w:rFonts w:asciiTheme="minorHAnsi" w:hAnsiTheme="minorHAnsi" w:cstheme="minorHAnsi"/>
                <w:b/>
                <w:bCs/>
                <w:sz w:val="20"/>
                <w:szCs w:val="20"/>
              </w:rPr>
              <w:t>W skład zestawu wchodzi:</w:t>
            </w:r>
          </w:p>
          <w:p w:rsidR="000F6BC5" w:rsidRPr="00277901" w:rsidRDefault="000F6BC5" w:rsidP="00380646">
            <w:pPr>
              <w:pStyle w:val="NormalnyWeb"/>
              <w:rPr>
                <w:rFonts w:asciiTheme="minorHAnsi" w:hAnsiTheme="minorHAnsi" w:cstheme="minorHAnsi"/>
                <w:sz w:val="20"/>
                <w:szCs w:val="20"/>
              </w:rPr>
            </w:pPr>
            <w:r w:rsidRPr="00277901">
              <w:rPr>
                <w:rFonts w:asciiTheme="minorHAnsi" w:hAnsiTheme="minorHAnsi" w:cstheme="minorHAnsi"/>
                <w:sz w:val="20"/>
                <w:szCs w:val="20"/>
              </w:rPr>
              <w:t>- końcówka do lewatywy</w:t>
            </w:r>
          </w:p>
          <w:p w:rsidR="000F6BC5" w:rsidRPr="00277901" w:rsidRDefault="000F6BC5" w:rsidP="00380646">
            <w:pPr>
              <w:pStyle w:val="NormalnyWeb"/>
              <w:rPr>
                <w:rFonts w:asciiTheme="minorHAnsi" w:hAnsiTheme="minorHAnsi" w:cstheme="minorHAnsi"/>
                <w:sz w:val="20"/>
                <w:szCs w:val="20"/>
              </w:rPr>
            </w:pPr>
            <w:r w:rsidRPr="00277901">
              <w:rPr>
                <w:rFonts w:asciiTheme="minorHAnsi" w:hAnsiTheme="minorHAnsi" w:cstheme="minorHAnsi"/>
                <w:sz w:val="20"/>
                <w:szCs w:val="20"/>
              </w:rPr>
              <w:t>- wężyk</w:t>
            </w:r>
          </w:p>
          <w:p w:rsidR="000F6BC5" w:rsidRPr="00277901" w:rsidRDefault="000F6BC5" w:rsidP="00380646">
            <w:pPr>
              <w:pStyle w:val="NormalnyWeb"/>
              <w:rPr>
                <w:rFonts w:asciiTheme="minorHAnsi" w:hAnsiTheme="minorHAnsi" w:cstheme="minorHAnsi"/>
                <w:sz w:val="20"/>
                <w:szCs w:val="20"/>
              </w:rPr>
            </w:pPr>
            <w:r w:rsidRPr="00277901">
              <w:rPr>
                <w:rFonts w:asciiTheme="minorHAnsi" w:hAnsiTheme="minorHAnsi" w:cstheme="minorHAnsi"/>
                <w:sz w:val="20"/>
                <w:szCs w:val="20"/>
              </w:rPr>
              <w:t>- worek na płyn (1,75 l.)</w:t>
            </w:r>
          </w:p>
          <w:p w:rsidR="00EB4507" w:rsidRPr="00277901" w:rsidRDefault="00EB4507" w:rsidP="00147D35">
            <w:pPr>
              <w:spacing w:before="102" w:after="102" w:line="360" w:lineRule="auto"/>
              <w:rPr>
                <w:rStyle w:val="s1"/>
                <w:rFonts w:cstheme="minorHAnsi"/>
                <w:color w:val="FF0000"/>
                <w:sz w:val="20"/>
                <w:szCs w:val="20"/>
              </w:rPr>
            </w:pP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851" w:type="dxa"/>
            <w:tcBorders>
              <w:left w:val="single" w:sz="4" w:space="0" w:color="000000"/>
              <w:bottom w:val="single" w:sz="4" w:space="0" w:color="000000"/>
            </w:tcBorders>
            <w:shd w:val="clear" w:color="auto" w:fill="auto"/>
            <w:vAlign w:val="bottom"/>
          </w:tcPr>
          <w:p w:rsidR="000F6BC5" w:rsidRPr="00277901" w:rsidRDefault="00E85428" w:rsidP="00326430">
            <w:pPr>
              <w:snapToGrid w:val="0"/>
              <w:jc w:val="center"/>
              <w:rPr>
                <w:rFonts w:cstheme="minorHAnsi"/>
                <w:sz w:val="20"/>
                <w:szCs w:val="20"/>
              </w:rPr>
            </w:pPr>
            <w:r w:rsidRPr="00277901">
              <w:rPr>
                <w:rFonts w:cstheme="minorHAnsi"/>
                <w:sz w:val="20"/>
                <w:szCs w:val="20"/>
              </w:rPr>
              <w:t>2</w:t>
            </w:r>
            <w:r w:rsidR="000F6BC5" w:rsidRPr="00277901">
              <w:rPr>
                <w:rFonts w:cstheme="minorHAnsi"/>
                <w:sz w:val="20"/>
                <w:szCs w:val="20"/>
              </w:rPr>
              <w:t>00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77901" w:rsidRDefault="004F234D" w:rsidP="00326430">
            <w:pPr>
              <w:snapToGrid w:val="0"/>
              <w:jc w:val="center"/>
              <w:rPr>
                <w:rFonts w:cstheme="minorHAnsi"/>
                <w:sz w:val="20"/>
                <w:szCs w:val="20"/>
              </w:rPr>
            </w:pPr>
            <w:r w:rsidRPr="00277901">
              <w:rPr>
                <w:rFonts w:cstheme="minorHAnsi"/>
                <w:sz w:val="20"/>
                <w:szCs w:val="20"/>
              </w:rPr>
              <w:lastRenderedPageBreak/>
              <w:t>3</w:t>
            </w:r>
            <w:r w:rsidR="004C2A15" w:rsidRPr="00277901">
              <w:rPr>
                <w:rFonts w:cstheme="minorHAnsi"/>
                <w:sz w:val="20"/>
                <w:szCs w:val="20"/>
              </w:rPr>
              <w:t>4</w:t>
            </w:r>
          </w:p>
        </w:tc>
        <w:tc>
          <w:tcPr>
            <w:tcW w:w="3828" w:type="dxa"/>
            <w:tcBorders>
              <w:left w:val="single" w:sz="4" w:space="0" w:color="000000"/>
              <w:bottom w:val="single" w:sz="4" w:space="0" w:color="000000"/>
            </w:tcBorders>
            <w:shd w:val="clear" w:color="auto" w:fill="auto"/>
          </w:tcPr>
          <w:p w:rsidR="000F6BC5" w:rsidRPr="00277901" w:rsidRDefault="000F6BC5" w:rsidP="00326430">
            <w:pPr>
              <w:pStyle w:val="NormalnyWeb"/>
              <w:rPr>
                <w:rFonts w:asciiTheme="minorHAnsi" w:hAnsiTheme="minorHAnsi" w:cstheme="minorHAnsi"/>
                <w:sz w:val="20"/>
                <w:szCs w:val="20"/>
              </w:rPr>
            </w:pPr>
            <w:r w:rsidRPr="00277901">
              <w:rPr>
                <w:rFonts w:asciiTheme="minorHAnsi" w:hAnsiTheme="minorHAnsi" w:cstheme="minorHAnsi"/>
                <w:sz w:val="20"/>
                <w:szCs w:val="20"/>
              </w:rPr>
              <w:t>Wzierniki do otoskopu f.Riester</w:t>
            </w:r>
          </w:p>
          <w:p w:rsidR="000F6BC5" w:rsidRPr="00277901" w:rsidRDefault="000F6BC5" w:rsidP="00DA240E">
            <w:pPr>
              <w:pStyle w:val="NormalnyWeb"/>
              <w:rPr>
                <w:rFonts w:asciiTheme="minorHAnsi" w:hAnsiTheme="minorHAnsi" w:cstheme="minorHAnsi"/>
                <w:sz w:val="20"/>
                <w:szCs w:val="20"/>
              </w:rPr>
            </w:pPr>
            <w:r w:rsidRPr="00277901">
              <w:rPr>
                <w:rFonts w:asciiTheme="minorHAnsi" w:hAnsiTheme="minorHAnsi" w:cstheme="minorHAnsi"/>
                <w:sz w:val="20"/>
                <w:szCs w:val="20"/>
              </w:rPr>
              <w:t>rozm.2,5 mm ,  3mm, 4 mm</w:t>
            </w:r>
            <w:r w:rsidR="00DA240E" w:rsidRPr="00277901">
              <w:rPr>
                <w:rFonts w:asciiTheme="minorHAnsi" w:hAnsiTheme="minorHAnsi" w:cstheme="minorHAnsi"/>
                <w:sz w:val="20"/>
                <w:szCs w:val="20"/>
              </w:rPr>
              <w:t xml:space="preserve"> </w:t>
            </w:r>
            <w:r w:rsidRPr="00277901">
              <w:rPr>
                <w:rFonts w:asciiTheme="minorHAnsi" w:hAnsiTheme="minorHAnsi" w:cstheme="minorHAnsi"/>
                <w:sz w:val="20"/>
                <w:szCs w:val="20"/>
              </w:rPr>
              <w:t>1op=100 szt</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83173B" w:rsidP="00326430">
            <w:pPr>
              <w:snapToGrid w:val="0"/>
              <w:jc w:val="center"/>
              <w:rPr>
                <w:rFonts w:cstheme="minorHAnsi"/>
                <w:sz w:val="20"/>
                <w:szCs w:val="20"/>
              </w:rPr>
            </w:pPr>
            <w:r w:rsidRPr="00277901">
              <w:rPr>
                <w:rFonts w:cstheme="minorHAnsi"/>
                <w:sz w:val="20"/>
                <w:szCs w:val="20"/>
              </w:rPr>
              <w:t>20</w:t>
            </w:r>
            <w:r w:rsidR="000F6BC5" w:rsidRPr="00277901">
              <w:rPr>
                <w:rFonts w:cstheme="minorHAnsi"/>
                <w:sz w:val="20"/>
                <w:szCs w:val="20"/>
              </w:rPr>
              <w:t>00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rPr>
          <w:trHeight w:val="680"/>
        </w:trPr>
        <w:tc>
          <w:tcPr>
            <w:tcW w:w="567" w:type="dxa"/>
            <w:gridSpan w:val="2"/>
            <w:tcBorders>
              <w:left w:val="single" w:sz="4" w:space="0" w:color="000000"/>
              <w:bottom w:val="single" w:sz="4" w:space="0" w:color="000000"/>
            </w:tcBorders>
            <w:shd w:val="clear" w:color="auto" w:fill="auto"/>
            <w:vAlign w:val="bottom"/>
          </w:tcPr>
          <w:p w:rsidR="000F6BC5" w:rsidRPr="00277901" w:rsidRDefault="004F234D" w:rsidP="004C2A15">
            <w:pPr>
              <w:snapToGrid w:val="0"/>
              <w:jc w:val="center"/>
              <w:rPr>
                <w:rFonts w:cstheme="minorHAnsi"/>
                <w:sz w:val="20"/>
                <w:szCs w:val="20"/>
              </w:rPr>
            </w:pPr>
            <w:r w:rsidRPr="00277901">
              <w:rPr>
                <w:rFonts w:cstheme="minorHAnsi"/>
                <w:sz w:val="20"/>
                <w:szCs w:val="20"/>
              </w:rPr>
              <w:t>3</w:t>
            </w:r>
            <w:r w:rsidR="004C2A15" w:rsidRPr="00277901">
              <w:rPr>
                <w:rFonts w:cstheme="minorHAnsi"/>
                <w:sz w:val="20"/>
                <w:szCs w:val="20"/>
              </w:rPr>
              <w:t>5</w:t>
            </w:r>
          </w:p>
        </w:tc>
        <w:tc>
          <w:tcPr>
            <w:tcW w:w="3828" w:type="dxa"/>
            <w:tcBorders>
              <w:left w:val="single" w:sz="4" w:space="0" w:color="000000"/>
              <w:bottom w:val="single" w:sz="4" w:space="0" w:color="000000"/>
            </w:tcBorders>
            <w:shd w:val="clear" w:color="auto" w:fill="auto"/>
          </w:tcPr>
          <w:p w:rsidR="000F6BC5" w:rsidRPr="00277901" w:rsidRDefault="000F6BC5" w:rsidP="00326430">
            <w:pPr>
              <w:pStyle w:val="NormalnyWeb"/>
              <w:rPr>
                <w:rFonts w:asciiTheme="minorHAnsi" w:hAnsiTheme="minorHAnsi" w:cstheme="minorHAnsi"/>
                <w:sz w:val="20"/>
                <w:szCs w:val="20"/>
              </w:rPr>
            </w:pPr>
            <w:r w:rsidRPr="00277901">
              <w:rPr>
                <w:rFonts w:asciiTheme="minorHAnsi" w:hAnsiTheme="minorHAnsi" w:cstheme="minorHAnsi"/>
                <w:sz w:val="20"/>
                <w:szCs w:val="20"/>
              </w:rPr>
              <w:t>Staza gumowa bezlateksowa ucisko</w:t>
            </w:r>
            <w:r w:rsidR="00B1239F" w:rsidRPr="00277901">
              <w:rPr>
                <w:rFonts w:asciiTheme="minorHAnsi" w:hAnsiTheme="minorHAnsi" w:cstheme="minorHAnsi"/>
                <w:sz w:val="20"/>
                <w:szCs w:val="20"/>
              </w:rPr>
              <w:t>wa w roli jednorazowego użytku  1 op=</w:t>
            </w:r>
            <w:r w:rsidRPr="00277901">
              <w:rPr>
                <w:rFonts w:asciiTheme="minorHAnsi" w:hAnsiTheme="minorHAnsi" w:cstheme="minorHAnsi"/>
                <w:sz w:val="20"/>
                <w:szCs w:val="20"/>
              </w:rPr>
              <w:t xml:space="preserve"> 25 szt </w:t>
            </w:r>
          </w:p>
        </w:tc>
        <w:tc>
          <w:tcPr>
            <w:tcW w:w="708" w:type="dxa"/>
            <w:tcBorders>
              <w:left w:val="single" w:sz="4" w:space="0" w:color="000000"/>
              <w:bottom w:val="single" w:sz="4" w:space="0" w:color="000000"/>
            </w:tcBorders>
            <w:shd w:val="clear" w:color="auto" w:fill="auto"/>
          </w:tcPr>
          <w:p w:rsidR="000F6BC5" w:rsidRPr="00277901" w:rsidRDefault="00B1239F" w:rsidP="00326430">
            <w:pPr>
              <w:snapToGrid w:val="0"/>
              <w:jc w:val="center"/>
              <w:rPr>
                <w:rFonts w:cstheme="minorHAnsi"/>
                <w:sz w:val="20"/>
                <w:szCs w:val="20"/>
              </w:rPr>
            </w:pPr>
            <w:r w:rsidRPr="00277901">
              <w:rPr>
                <w:rFonts w:cstheme="minorHAnsi"/>
                <w:sz w:val="20"/>
                <w:szCs w:val="20"/>
              </w:rPr>
              <w:t>op</w:t>
            </w:r>
          </w:p>
        </w:tc>
        <w:tc>
          <w:tcPr>
            <w:tcW w:w="851" w:type="dxa"/>
            <w:tcBorders>
              <w:left w:val="single" w:sz="4" w:space="0" w:color="000000"/>
              <w:bottom w:val="single" w:sz="4" w:space="0" w:color="000000"/>
            </w:tcBorders>
            <w:shd w:val="clear" w:color="auto" w:fill="auto"/>
            <w:vAlign w:val="bottom"/>
          </w:tcPr>
          <w:p w:rsidR="000F6BC5" w:rsidRPr="00277901" w:rsidRDefault="00183A55" w:rsidP="00326430">
            <w:pPr>
              <w:snapToGrid w:val="0"/>
              <w:jc w:val="center"/>
              <w:rPr>
                <w:rFonts w:cstheme="minorHAnsi"/>
                <w:sz w:val="20"/>
                <w:szCs w:val="20"/>
              </w:rPr>
            </w:pPr>
            <w:r w:rsidRPr="00277901">
              <w:rPr>
                <w:rFonts w:cstheme="minorHAnsi"/>
                <w:sz w:val="20"/>
                <w:szCs w:val="20"/>
              </w:rPr>
              <w:t>5</w:t>
            </w:r>
            <w:r w:rsidR="00454FC5" w:rsidRPr="00277901">
              <w:rPr>
                <w:rFonts w:cstheme="minorHAnsi"/>
                <w:sz w:val="20"/>
                <w:szCs w:val="20"/>
              </w:rPr>
              <w:t>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380646">
        <w:trPr>
          <w:trHeight w:val="1175"/>
        </w:trPr>
        <w:tc>
          <w:tcPr>
            <w:tcW w:w="567" w:type="dxa"/>
            <w:gridSpan w:val="2"/>
            <w:tcBorders>
              <w:left w:val="single" w:sz="4" w:space="0" w:color="000000"/>
              <w:bottom w:val="single" w:sz="4" w:space="0" w:color="000000"/>
            </w:tcBorders>
            <w:shd w:val="clear" w:color="auto" w:fill="auto"/>
            <w:vAlign w:val="bottom"/>
          </w:tcPr>
          <w:p w:rsidR="000F6BC5" w:rsidRPr="00277901" w:rsidRDefault="00A54921" w:rsidP="00326430">
            <w:pPr>
              <w:snapToGrid w:val="0"/>
              <w:jc w:val="center"/>
              <w:rPr>
                <w:rFonts w:cstheme="minorHAnsi"/>
                <w:sz w:val="20"/>
                <w:szCs w:val="20"/>
              </w:rPr>
            </w:pPr>
            <w:r w:rsidRPr="00277901">
              <w:rPr>
                <w:rFonts w:cstheme="minorHAnsi"/>
                <w:sz w:val="20"/>
                <w:szCs w:val="20"/>
              </w:rPr>
              <w:t>3</w:t>
            </w:r>
            <w:r w:rsidR="004C2A15" w:rsidRPr="00277901">
              <w:rPr>
                <w:rFonts w:cstheme="minorHAnsi"/>
                <w:sz w:val="20"/>
                <w:szCs w:val="20"/>
              </w:rPr>
              <w:t>6</w:t>
            </w:r>
          </w:p>
        </w:tc>
        <w:tc>
          <w:tcPr>
            <w:tcW w:w="382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Próżnociąg  położniczy  sterylny , </w:t>
            </w:r>
          </w:p>
          <w:p w:rsidR="000F6BC5" w:rsidRPr="00277901" w:rsidRDefault="000F6BC5" w:rsidP="00326430">
            <w:pPr>
              <w:snapToGrid w:val="0"/>
              <w:rPr>
                <w:rFonts w:cstheme="minorHAnsi"/>
                <w:sz w:val="20"/>
                <w:szCs w:val="20"/>
              </w:rPr>
            </w:pPr>
            <w:r w:rsidRPr="00277901">
              <w:rPr>
                <w:rFonts w:cstheme="minorHAnsi"/>
                <w:sz w:val="20"/>
                <w:szCs w:val="20"/>
              </w:rPr>
              <w:t>Jednorazowego użytku , elastyczna</w:t>
            </w:r>
          </w:p>
          <w:p w:rsidR="000F6BC5" w:rsidRPr="00277901" w:rsidRDefault="000F6BC5" w:rsidP="00326430">
            <w:pPr>
              <w:snapToGrid w:val="0"/>
              <w:rPr>
                <w:rFonts w:cstheme="minorHAnsi"/>
                <w:sz w:val="20"/>
                <w:szCs w:val="20"/>
              </w:rPr>
            </w:pPr>
            <w:r w:rsidRPr="00277901">
              <w:rPr>
                <w:rFonts w:cstheme="minorHAnsi"/>
                <w:sz w:val="20"/>
                <w:szCs w:val="20"/>
              </w:rPr>
              <w:t xml:space="preserve"> przyssawka w kształcie grzybka Ø50 </w:t>
            </w:r>
          </w:p>
          <w:p w:rsidR="000F6BC5" w:rsidRPr="00277901" w:rsidRDefault="000F6BC5" w:rsidP="00326430">
            <w:pPr>
              <w:snapToGrid w:val="0"/>
              <w:rPr>
                <w:rFonts w:cstheme="minorHAnsi"/>
                <w:sz w:val="20"/>
                <w:szCs w:val="20"/>
              </w:rPr>
            </w:pPr>
            <w:r w:rsidRPr="00277901">
              <w:rPr>
                <w:rFonts w:cstheme="minorHAnsi"/>
                <w:sz w:val="20"/>
                <w:szCs w:val="20"/>
              </w:rPr>
              <w:t>z możliwością wygięcia do 90ᵒ w</w:t>
            </w:r>
          </w:p>
          <w:p w:rsidR="000F6BC5" w:rsidRPr="00277901" w:rsidRDefault="000F6BC5" w:rsidP="00326430">
            <w:pPr>
              <w:pStyle w:val="NormalnyWeb"/>
              <w:rPr>
                <w:rFonts w:asciiTheme="minorHAnsi" w:hAnsiTheme="minorHAnsi" w:cstheme="minorHAnsi"/>
                <w:sz w:val="20"/>
                <w:szCs w:val="20"/>
              </w:rPr>
            </w:pPr>
            <w:r w:rsidRPr="00277901">
              <w:rPr>
                <w:rFonts w:asciiTheme="minorHAnsi" w:hAnsiTheme="minorHAnsi" w:cstheme="minorHAnsi"/>
                <w:sz w:val="20"/>
                <w:szCs w:val="20"/>
              </w:rPr>
              <w:t xml:space="preserve"> każdym kierunku</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F6BC5" w:rsidRPr="00277901" w:rsidRDefault="00A772ED" w:rsidP="00326430">
            <w:pPr>
              <w:snapToGrid w:val="0"/>
              <w:jc w:val="center"/>
              <w:rPr>
                <w:rFonts w:cstheme="minorHAnsi"/>
                <w:sz w:val="20"/>
                <w:szCs w:val="20"/>
              </w:rPr>
            </w:pPr>
            <w:r w:rsidRPr="00277901">
              <w:rPr>
                <w:rFonts w:cstheme="minorHAnsi"/>
                <w:sz w:val="20"/>
                <w:szCs w:val="20"/>
              </w:rPr>
              <w:t>20</w:t>
            </w:r>
          </w:p>
        </w:tc>
        <w:tc>
          <w:tcPr>
            <w:tcW w:w="1134"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7030A0"/>
                <w:sz w:val="20"/>
                <w:szCs w:val="20"/>
              </w:rPr>
            </w:pPr>
          </w:p>
        </w:tc>
      </w:tr>
      <w:tr w:rsidR="00DA240E" w:rsidRPr="00277901" w:rsidTr="00380646">
        <w:trPr>
          <w:trHeight w:val="703"/>
        </w:trPr>
        <w:tc>
          <w:tcPr>
            <w:tcW w:w="567" w:type="dxa"/>
            <w:gridSpan w:val="2"/>
            <w:tcBorders>
              <w:left w:val="single" w:sz="4" w:space="0" w:color="000000"/>
              <w:bottom w:val="single" w:sz="4" w:space="0" w:color="000000"/>
            </w:tcBorders>
            <w:shd w:val="clear" w:color="auto" w:fill="auto"/>
            <w:vAlign w:val="bottom"/>
          </w:tcPr>
          <w:p w:rsidR="00DA240E" w:rsidRPr="00277901" w:rsidRDefault="004C2A15" w:rsidP="00326430">
            <w:pPr>
              <w:snapToGrid w:val="0"/>
              <w:jc w:val="center"/>
              <w:rPr>
                <w:rFonts w:cstheme="minorHAnsi"/>
                <w:sz w:val="20"/>
                <w:szCs w:val="20"/>
              </w:rPr>
            </w:pPr>
            <w:r w:rsidRPr="00277901">
              <w:rPr>
                <w:rFonts w:cstheme="minorHAnsi"/>
                <w:sz w:val="20"/>
                <w:szCs w:val="20"/>
              </w:rPr>
              <w:t>37</w:t>
            </w:r>
          </w:p>
        </w:tc>
        <w:tc>
          <w:tcPr>
            <w:tcW w:w="3828" w:type="dxa"/>
            <w:tcBorders>
              <w:left w:val="single" w:sz="4" w:space="0" w:color="000000"/>
              <w:bottom w:val="single" w:sz="4" w:space="0" w:color="000000"/>
            </w:tcBorders>
            <w:shd w:val="clear" w:color="auto" w:fill="auto"/>
          </w:tcPr>
          <w:p w:rsidR="00DA240E" w:rsidRPr="00277901" w:rsidRDefault="00DA240E" w:rsidP="00326430">
            <w:pPr>
              <w:snapToGrid w:val="0"/>
              <w:rPr>
                <w:rFonts w:cstheme="minorHAnsi"/>
                <w:sz w:val="20"/>
                <w:szCs w:val="20"/>
              </w:rPr>
            </w:pPr>
            <w:r w:rsidRPr="00277901">
              <w:rPr>
                <w:rFonts w:cstheme="minorHAnsi"/>
                <w:sz w:val="20"/>
                <w:szCs w:val="20"/>
              </w:rPr>
              <w:t>Test helicobacter pylori suchy</w:t>
            </w:r>
          </w:p>
        </w:tc>
        <w:tc>
          <w:tcPr>
            <w:tcW w:w="708" w:type="dxa"/>
            <w:tcBorders>
              <w:left w:val="single" w:sz="4" w:space="0" w:color="000000"/>
              <w:bottom w:val="single" w:sz="4" w:space="0" w:color="000000"/>
            </w:tcBorders>
            <w:shd w:val="clear" w:color="auto" w:fill="auto"/>
          </w:tcPr>
          <w:p w:rsidR="00DA240E" w:rsidRPr="00277901" w:rsidRDefault="00DA240E"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DA240E" w:rsidRPr="00277901" w:rsidRDefault="00DA240E" w:rsidP="00326430">
            <w:pPr>
              <w:snapToGrid w:val="0"/>
              <w:jc w:val="center"/>
              <w:rPr>
                <w:rFonts w:cstheme="minorHAnsi"/>
                <w:sz w:val="20"/>
                <w:szCs w:val="20"/>
              </w:rPr>
            </w:pPr>
            <w:r w:rsidRPr="00277901">
              <w:rPr>
                <w:rFonts w:cstheme="minorHAnsi"/>
                <w:sz w:val="20"/>
                <w:szCs w:val="20"/>
              </w:rPr>
              <w:t>800</w:t>
            </w:r>
          </w:p>
        </w:tc>
        <w:tc>
          <w:tcPr>
            <w:tcW w:w="1134" w:type="dxa"/>
            <w:tcBorders>
              <w:left w:val="single" w:sz="4" w:space="0" w:color="000000"/>
              <w:bottom w:val="single" w:sz="4" w:space="0" w:color="000000"/>
            </w:tcBorders>
            <w:shd w:val="clear" w:color="auto" w:fill="auto"/>
            <w:vAlign w:val="bottom"/>
          </w:tcPr>
          <w:p w:rsidR="00DA240E" w:rsidRPr="00277901" w:rsidRDefault="00DA240E"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DA240E" w:rsidRPr="00277901" w:rsidRDefault="00DA240E"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DA240E" w:rsidRPr="00277901" w:rsidRDefault="00DA240E"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DA240E" w:rsidRPr="00277901" w:rsidRDefault="00DA240E"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DA240E" w:rsidRPr="00277901" w:rsidRDefault="00DA240E"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DA240E" w:rsidRPr="00277901" w:rsidRDefault="00DA240E" w:rsidP="00326430">
            <w:pPr>
              <w:snapToGrid w:val="0"/>
              <w:rPr>
                <w:rFonts w:cstheme="minorHAnsi"/>
                <w:sz w:val="20"/>
                <w:szCs w:val="20"/>
              </w:rPr>
            </w:pPr>
          </w:p>
        </w:tc>
      </w:tr>
      <w:tr w:rsidR="000B06A3" w:rsidRPr="00277901" w:rsidTr="00380646">
        <w:trPr>
          <w:trHeight w:val="703"/>
        </w:trPr>
        <w:tc>
          <w:tcPr>
            <w:tcW w:w="567" w:type="dxa"/>
            <w:gridSpan w:val="2"/>
            <w:tcBorders>
              <w:left w:val="single" w:sz="4" w:space="0" w:color="000000"/>
              <w:bottom w:val="single" w:sz="4" w:space="0" w:color="000000"/>
            </w:tcBorders>
            <w:shd w:val="clear" w:color="auto" w:fill="auto"/>
            <w:vAlign w:val="bottom"/>
          </w:tcPr>
          <w:p w:rsidR="000B06A3" w:rsidRPr="00277901" w:rsidRDefault="004C2A15" w:rsidP="00326430">
            <w:pPr>
              <w:snapToGrid w:val="0"/>
              <w:jc w:val="center"/>
              <w:rPr>
                <w:rFonts w:cstheme="minorHAnsi"/>
                <w:sz w:val="20"/>
                <w:szCs w:val="20"/>
              </w:rPr>
            </w:pPr>
            <w:r w:rsidRPr="00277901">
              <w:rPr>
                <w:rFonts w:cstheme="minorHAnsi"/>
                <w:sz w:val="20"/>
                <w:szCs w:val="20"/>
              </w:rPr>
              <w:t>38</w:t>
            </w:r>
          </w:p>
        </w:tc>
        <w:tc>
          <w:tcPr>
            <w:tcW w:w="3828" w:type="dxa"/>
            <w:tcBorders>
              <w:left w:val="single" w:sz="4" w:space="0" w:color="000000"/>
              <w:bottom w:val="single" w:sz="4" w:space="0" w:color="000000"/>
            </w:tcBorders>
            <w:shd w:val="clear" w:color="auto" w:fill="auto"/>
          </w:tcPr>
          <w:p w:rsidR="000B06A3" w:rsidRPr="00277901" w:rsidRDefault="000B06A3" w:rsidP="000B06A3">
            <w:pPr>
              <w:snapToGrid w:val="0"/>
              <w:rPr>
                <w:rFonts w:cstheme="minorHAnsi"/>
                <w:sz w:val="20"/>
                <w:szCs w:val="20"/>
              </w:rPr>
            </w:pPr>
            <w:r w:rsidRPr="00277901">
              <w:rPr>
                <w:rFonts w:cstheme="minorHAnsi"/>
                <w:sz w:val="20"/>
                <w:szCs w:val="20"/>
              </w:rPr>
              <w:t>Wielorazowy koc bakteriostatyczny do ratownictwa medycznego. </w:t>
            </w:r>
            <w:r w:rsidRPr="00277901">
              <w:rPr>
                <w:rFonts w:cstheme="minorHAnsi"/>
                <w:sz w:val="20"/>
                <w:szCs w:val="20"/>
              </w:rPr>
              <w:br/>
              <w:t>Wielkość: koca. Długość  180 x szerokość 120 cm</w:t>
            </w:r>
          </w:p>
          <w:p w:rsidR="000B06A3" w:rsidRPr="00277901" w:rsidRDefault="000B06A3" w:rsidP="000B06A3">
            <w:pPr>
              <w:snapToGrid w:val="0"/>
              <w:rPr>
                <w:rFonts w:cstheme="minorHAnsi"/>
                <w:sz w:val="20"/>
                <w:szCs w:val="20"/>
              </w:rPr>
            </w:pPr>
            <w:r w:rsidRPr="00277901">
              <w:rPr>
                <w:rFonts w:cstheme="minorHAnsi"/>
                <w:sz w:val="20"/>
                <w:szCs w:val="20"/>
              </w:rPr>
              <w:t>tkanina spodnia zielona podgumowana a tkanina wierzchnia granatowa ortalion cm , wodoodporna ,niepalna ,  wykonana z materiału Sanmed C460</w:t>
            </w:r>
          </w:p>
          <w:p w:rsidR="000B06A3" w:rsidRPr="00277901" w:rsidRDefault="000B06A3" w:rsidP="00326430">
            <w:pPr>
              <w:snapToGrid w:val="0"/>
              <w:rPr>
                <w:rFonts w:cstheme="minorHAnsi"/>
                <w:sz w:val="20"/>
                <w:szCs w:val="20"/>
              </w:rPr>
            </w:pPr>
          </w:p>
        </w:tc>
        <w:tc>
          <w:tcPr>
            <w:tcW w:w="708" w:type="dxa"/>
            <w:tcBorders>
              <w:left w:val="single" w:sz="4" w:space="0" w:color="000000"/>
              <w:bottom w:val="single" w:sz="4" w:space="0" w:color="000000"/>
            </w:tcBorders>
            <w:shd w:val="clear" w:color="auto" w:fill="auto"/>
          </w:tcPr>
          <w:p w:rsidR="000B06A3" w:rsidRPr="00277901" w:rsidRDefault="000B06A3"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0B06A3" w:rsidRPr="00277901" w:rsidRDefault="000B06A3" w:rsidP="00326430">
            <w:pPr>
              <w:snapToGrid w:val="0"/>
              <w:jc w:val="center"/>
              <w:rPr>
                <w:rFonts w:cstheme="minorHAnsi"/>
                <w:sz w:val="20"/>
                <w:szCs w:val="20"/>
              </w:rPr>
            </w:pPr>
            <w:r w:rsidRPr="00277901">
              <w:rPr>
                <w:rFonts w:cstheme="minorHAnsi"/>
                <w:sz w:val="20"/>
                <w:szCs w:val="20"/>
              </w:rPr>
              <w:t>14</w:t>
            </w:r>
          </w:p>
        </w:tc>
        <w:tc>
          <w:tcPr>
            <w:tcW w:w="1134" w:type="dxa"/>
            <w:tcBorders>
              <w:left w:val="single" w:sz="4" w:space="0" w:color="000000"/>
              <w:bottom w:val="single" w:sz="4" w:space="0" w:color="000000"/>
            </w:tcBorders>
            <w:shd w:val="clear" w:color="auto" w:fill="auto"/>
            <w:vAlign w:val="bottom"/>
          </w:tcPr>
          <w:p w:rsidR="000B06A3" w:rsidRPr="00277901" w:rsidRDefault="000B06A3"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0B06A3" w:rsidRPr="00277901" w:rsidRDefault="000B06A3" w:rsidP="00F40AF5">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0B06A3" w:rsidRPr="00277901" w:rsidRDefault="000B06A3"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B06A3" w:rsidRPr="00277901" w:rsidRDefault="000B06A3"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B06A3" w:rsidRPr="00277901" w:rsidRDefault="000B06A3"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B06A3" w:rsidRPr="00277901" w:rsidRDefault="000B06A3" w:rsidP="00326430">
            <w:pPr>
              <w:snapToGrid w:val="0"/>
              <w:rPr>
                <w:rFonts w:cstheme="minorHAnsi"/>
                <w:sz w:val="20"/>
                <w:szCs w:val="20"/>
              </w:rPr>
            </w:pPr>
          </w:p>
        </w:tc>
      </w:tr>
      <w:tr w:rsidR="002157E1" w:rsidRPr="00277901" w:rsidTr="00380646">
        <w:trPr>
          <w:trHeight w:val="703"/>
        </w:trPr>
        <w:tc>
          <w:tcPr>
            <w:tcW w:w="567" w:type="dxa"/>
            <w:gridSpan w:val="2"/>
            <w:tcBorders>
              <w:left w:val="single" w:sz="4" w:space="0" w:color="000000"/>
              <w:bottom w:val="single" w:sz="4" w:space="0" w:color="000000"/>
            </w:tcBorders>
            <w:shd w:val="clear" w:color="auto" w:fill="auto"/>
            <w:vAlign w:val="bottom"/>
          </w:tcPr>
          <w:p w:rsidR="002157E1" w:rsidRPr="00277901" w:rsidRDefault="002157E1" w:rsidP="00326430">
            <w:pPr>
              <w:snapToGrid w:val="0"/>
              <w:jc w:val="center"/>
              <w:rPr>
                <w:rFonts w:cstheme="minorHAnsi"/>
                <w:sz w:val="20"/>
                <w:szCs w:val="20"/>
              </w:rPr>
            </w:pPr>
            <w:r w:rsidRPr="00277901">
              <w:rPr>
                <w:rFonts w:cstheme="minorHAnsi"/>
                <w:sz w:val="20"/>
                <w:szCs w:val="20"/>
              </w:rPr>
              <w:lastRenderedPageBreak/>
              <w:t>39</w:t>
            </w:r>
          </w:p>
        </w:tc>
        <w:tc>
          <w:tcPr>
            <w:tcW w:w="3828" w:type="dxa"/>
            <w:tcBorders>
              <w:left w:val="single" w:sz="4" w:space="0" w:color="000000"/>
              <w:bottom w:val="single" w:sz="4" w:space="0" w:color="000000"/>
            </w:tcBorders>
            <w:shd w:val="clear" w:color="auto" w:fill="auto"/>
          </w:tcPr>
          <w:p w:rsidR="00373A00" w:rsidRPr="00277901" w:rsidRDefault="00373A00" w:rsidP="00373A00">
            <w:pPr>
              <w:snapToGrid w:val="0"/>
              <w:rPr>
                <w:rFonts w:cstheme="minorHAnsi"/>
                <w:sz w:val="20"/>
                <w:szCs w:val="20"/>
              </w:rPr>
            </w:pPr>
            <w:r w:rsidRPr="00277901">
              <w:rPr>
                <w:rFonts w:cstheme="minorHAnsi"/>
                <w:sz w:val="20"/>
                <w:szCs w:val="20"/>
              </w:rPr>
              <w:t>Ostrza chirurgiczne jałowe pasujące do trzonka nr 3 wykonane ze stali węglowej, na każdym ostrzu wytłoczone logo producenta i rozmiar, opakowania indywidualne kodowane kolorem w zależności od rozmiaru, rysunek ostrza w skali 1:1 na opakowaniu, opakowania zbiorcze zabezpieczone dodatkową folią. Rozmiar</w:t>
            </w:r>
            <w:r w:rsidR="00944427" w:rsidRPr="00277901">
              <w:rPr>
                <w:rFonts w:cstheme="minorHAnsi"/>
                <w:sz w:val="20"/>
                <w:szCs w:val="20"/>
              </w:rPr>
              <w:t xml:space="preserve">y do wyboru zamawiającego: 6,  10, 10A, , 11, 11P, 12, </w:t>
            </w:r>
            <w:r w:rsidRPr="00277901">
              <w:rPr>
                <w:rFonts w:cstheme="minorHAnsi"/>
                <w:sz w:val="20"/>
                <w:szCs w:val="20"/>
              </w:rPr>
              <w:t>, 1</w:t>
            </w:r>
            <w:r w:rsidR="00944427" w:rsidRPr="00277901">
              <w:rPr>
                <w:rFonts w:cstheme="minorHAnsi"/>
                <w:sz w:val="20"/>
                <w:szCs w:val="20"/>
              </w:rPr>
              <w:t xml:space="preserve">3, 14, 15, 15A, 15C, </w:t>
            </w:r>
          </w:p>
          <w:p w:rsidR="002157E1" w:rsidRPr="00277901" w:rsidRDefault="00373A00" w:rsidP="00373A00">
            <w:pPr>
              <w:snapToGrid w:val="0"/>
              <w:rPr>
                <w:rFonts w:cstheme="minorHAnsi"/>
                <w:sz w:val="20"/>
                <w:szCs w:val="20"/>
              </w:rPr>
            </w:pPr>
            <w:r w:rsidRPr="00277901">
              <w:rPr>
                <w:rFonts w:cstheme="minorHAnsi"/>
                <w:sz w:val="20"/>
                <w:szCs w:val="20"/>
              </w:rPr>
              <w:t>1 op =100 SZT</w:t>
            </w:r>
          </w:p>
        </w:tc>
        <w:tc>
          <w:tcPr>
            <w:tcW w:w="708" w:type="dxa"/>
            <w:tcBorders>
              <w:left w:val="single" w:sz="4" w:space="0" w:color="000000"/>
              <w:bottom w:val="single" w:sz="4" w:space="0" w:color="000000"/>
            </w:tcBorders>
            <w:shd w:val="clear" w:color="auto" w:fill="auto"/>
          </w:tcPr>
          <w:p w:rsidR="002157E1" w:rsidRPr="00277901" w:rsidRDefault="00CE0985" w:rsidP="00326430">
            <w:pPr>
              <w:snapToGrid w:val="0"/>
              <w:jc w:val="center"/>
              <w:rPr>
                <w:rFonts w:cstheme="minorHAnsi"/>
                <w:sz w:val="20"/>
                <w:szCs w:val="20"/>
              </w:rPr>
            </w:pPr>
            <w:r w:rsidRPr="00277901">
              <w:rPr>
                <w:rFonts w:cstheme="minorHAnsi"/>
                <w:sz w:val="20"/>
                <w:szCs w:val="20"/>
              </w:rPr>
              <w:t>op</w:t>
            </w:r>
          </w:p>
        </w:tc>
        <w:tc>
          <w:tcPr>
            <w:tcW w:w="851" w:type="dxa"/>
            <w:tcBorders>
              <w:left w:val="single" w:sz="4" w:space="0" w:color="000000"/>
              <w:bottom w:val="single" w:sz="4" w:space="0" w:color="000000"/>
            </w:tcBorders>
            <w:shd w:val="clear" w:color="auto" w:fill="auto"/>
            <w:vAlign w:val="bottom"/>
          </w:tcPr>
          <w:p w:rsidR="002157E1" w:rsidRPr="00277901" w:rsidRDefault="00CE0985" w:rsidP="00326430">
            <w:pPr>
              <w:snapToGrid w:val="0"/>
              <w:jc w:val="center"/>
              <w:rPr>
                <w:rFonts w:cstheme="minorHAnsi"/>
                <w:sz w:val="20"/>
                <w:szCs w:val="20"/>
              </w:rPr>
            </w:pPr>
            <w:r w:rsidRPr="00277901">
              <w:rPr>
                <w:rFonts w:cstheme="minorHAnsi"/>
                <w:sz w:val="20"/>
                <w:szCs w:val="20"/>
              </w:rPr>
              <w:t>30</w:t>
            </w:r>
          </w:p>
        </w:tc>
        <w:tc>
          <w:tcPr>
            <w:tcW w:w="1134" w:type="dxa"/>
            <w:tcBorders>
              <w:left w:val="single" w:sz="4" w:space="0" w:color="000000"/>
              <w:bottom w:val="single" w:sz="4" w:space="0" w:color="000000"/>
            </w:tcBorders>
            <w:shd w:val="clear" w:color="auto" w:fill="auto"/>
            <w:vAlign w:val="bottom"/>
          </w:tcPr>
          <w:p w:rsidR="002157E1" w:rsidRPr="00277901" w:rsidRDefault="002157E1"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2157E1" w:rsidRPr="00277901" w:rsidRDefault="002157E1"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2157E1" w:rsidRPr="00277901" w:rsidRDefault="002157E1"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2157E1" w:rsidRPr="00277901" w:rsidRDefault="002157E1"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2157E1" w:rsidRPr="00277901" w:rsidRDefault="002157E1"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2157E1" w:rsidRPr="00277901" w:rsidRDefault="002157E1" w:rsidP="00326430">
            <w:pPr>
              <w:snapToGrid w:val="0"/>
              <w:rPr>
                <w:rFonts w:cstheme="minorHAnsi"/>
                <w:sz w:val="20"/>
                <w:szCs w:val="20"/>
              </w:rPr>
            </w:pPr>
          </w:p>
        </w:tc>
      </w:tr>
      <w:tr w:rsidR="002157E1" w:rsidRPr="00277901" w:rsidTr="00380646">
        <w:trPr>
          <w:trHeight w:val="703"/>
        </w:trPr>
        <w:tc>
          <w:tcPr>
            <w:tcW w:w="567" w:type="dxa"/>
            <w:gridSpan w:val="2"/>
            <w:tcBorders>
              <w:left w:val="single" w:sz="4" w:space="0" w:color="000000"/>
              <w:bottom w:val="single" w:sz="4" w:space="0" w:color="000000"/>
            </w:tcBorders>
            <w:shd w:val="clear" w:color="auto" w:fill="auto"/>
            <w:vAlign w:val="bottom"/>
          </w:tcPr>
          <w:p w:rsidR="002157E1" w:rsidRPr="00277901" w:rsidRDefault="002157E1" w:rsidP="00326430">
            <w:pPr>
              <w:snapToGrid w:val="0"/>
              <w:jc w:val="center"/>
              <w:rPr>
                <w:rFonts w:cstheme="minorHAnsi"/>
                <w:sz w:val="20"/>
                <w:szCs w:val="20"/>
              </w:rPr>
            </w:pPr>
            <w:r w:rsidRPr="00277901">
              <w:rPr>
                <w:rFonts w:cstheme="minorHAnsi"/>
                <w:sz w:val="20"/>
                <w:szCs w:val="20"/>
              </w:rPr>
              <w:t>40</w:t>
            </w:r>
          </w:p>
        </w:tc>
        <w:tc>
          <w:tcPr>
            <w:tcW w:w="3828" w:type="dxa"/>
            <w:tcBorders>
              <w:left w:val="single" w:sz="4" w:space="0" w:color="000000"/>
              <w:bottom w:val="single" w:sz="4" w:space="0" w:color="000000"/>
            </w:tcBorders>
            <w:shd w:val="clear" w:color="auto" w:fill="auto"/>
          </w:tcPr>
          <w:p w:rsidR="00CE0985" w:rsidRPr="00277901" w:rsidRDefault="00CE0985" w:rsidP="00CE0985">
            <w:pPr>
              <w:snapToGrid w:val="0"/>
              <w:rPr>
                <w:rFonts w:cstheme="minorHAnsi"/>
                <w:sz w:val="20"/>
                <w:szCs w:val="20"/>
              </w:rPr>
            </w:pPr>
            <w:r w:rsidRPr="00277901">
              <w:rPr>
                <w:rFonts w:cstheme="minorHAnsi"/>
                <w:sz w:val="20"/>
                <w:szCs w:val="20"/>
              </w:rPr>
              <w:t xml:space="preserve">Ostrza chirurgiczne jałowe pasujące do trzonka nr 4 wykonane ze stali węglowej, na każdym ostrzu wytłoczone logo producenta i rozmiar, opakowania indywidualne kodowane kolorem w zależności od rozmiaru, rysunek ostrza w skali 1:1 na opakowaniu, opakowania zbiorcze zabezpieczone dodatkową folią. Rozmiary </w:t>
            </w:r>
            <w:r w:rsidR="00944427" w:rsidRPr="00277901">
              <w:rPr>
                <w:rFonts w:cstheme="minorHAnsi"/>
                <w:sz w:val="20"/>
                <w:szCs w:val="20"/>
              </w:rPr>
              <w:t xml:space="preserve">do wyboru zamawiającego: 18, </w:t>
            </w:r>
            <w:r w:rsidRPr="00277901">
              <w:rPr>
                <w:rFonts w:cstheme="minorHAnsi"/>
                <w:sz w:val="20"/>
                <w:szCs w:val="20"/>
              </w:rPr>
              <w:t xml:space="preserve"> 20, 21, 22, </w:t>
            </w:r>
            <w:r w:rsidR="00944427" w:rsidRPr="00277901">
              <w:rPr>
                <w:rFonts w:cstheme="minorHAnsi"/>
                <w:sz w:val="20"/>
                <w:szCs w:val="20"/>
              </w:rPr>
              <w:t>22A, 23, 24, 25, 25A, 26</w:t>
            </w:r>
          </w:p>
          <w:p w:rsidR="002157E1" w:rsidRPr="00277901" w:rsidRDefault="00CE0985" w:rsidP="00CE0985">
            <w:pPr>
              <w:snapToGrid w:val="0"/>
              <w:rPr>
                <w:rFonts w:cstheme="minorHAnsi"/>
                <w:sz w:val="20"/>
                <w:szCs w:val="20"/>
              </w:rPr>
            </w:pPr>
            <w:r w:rsidRPr="00277901">
              <w:rPr>
                <w:rFonts w:cstheme="minorHAnsi"/>
                <w:sz w:val="20"/>
                <w:szCs w:val="20"/>
              </w:rPr>
              <w:t>1 op =100 SZT</w:t>
            </w:r>
          </w:p>
        </w:tc>
        <w:tc>
          <w:tcPr>
            <w:tcW w:w="708" w:type="dxa"/>
            <w:tcBorders>
              <w:left w:val="single" w:sz="4" w:space="0" w:color="000000"/>
              <w:bottom w:val="single" w:sz="4" w:space="0" w:color="000000"/>
            </w:tcBorders>
            <w:shd w:val="clear" w:color="auto" w:fill="auto"/>
          </w:tcPr>
          <w:p w:rsidR="002157E1" w:rsidRPr="00277901" w:rsidRDefault="00CE0985" w:rsidP="00326430">
            <w:pPr>
              <w:snapToGrid w:val="0"/>
              <w:jc w:val="center"/>
              <w:rPr>
                <w:rFonts w:cstheme="minorHAnsi"/>
                <w:sz w:val="20"/>
                <w:szCs w:val="20"/>
              </w:rPr>
            </w:pPr>
            <w:r w:rsidRPr="00277901">
              <w:rPr>
                <w:rFonts w:cstheme="minorHAnsi"/>
                <w:sz w:val="20"/>
                <w:szCs w:val="20"/>
              </w:rPr>
              <w:t>op</w:t>
            </w:r>
          </w:p>
        </w:tc>
        <w:tc>
          <w:tcPr>
            <w:tcW w:w="851" w:type="dxa"/>
            <w:tcBorders>
              <w:left w:val="single" w:sz="4" w:space="0" w:color="000000"/>
              <w:bottom w:val="single" w:sz="4" w:space="0" w:color="000000"/>
            </w:tcBorders>
            <w:shd w:val="clear" w:color="auto" w:fill="auto"/>
            <w:vAlign w:val="bottom"/>
          </w:tcPr>
          <w:p w:rsidR="002157E1" w:rsidRPr="00277901" w:rsidRDefault="00CE0985" w:rsidP="00326430">
            <w:pPr>
              <w:snapToGrid w:val="0"/>
              <w:jc w:val="center"/>
              <w:rPr>
                <w:rFonts w:cstheme="minorHAnsi"/>
                <w:sz w:val="20"/>
                <w:szCs w:val="20"/>
              </w:rPr>
            </w:pPr>
            <w:r w:rsidRPr="00277901">
              <w:rPr>
                <w:rFonts w:cstheme="minorHAnsi"/>
                <w:sz w:val="20"/>
                <w:szCs w:val="20"/>
              </w:rPr>
              <w:t>30</w:t>
            </w:r>
          </w:p>
        </w:tc>
        <w:tc>
          <w:tcPr>
            <w:tcW w:w="1134" w:type="dxa"/>
            <w:tcBorders>
              <w:left w:val="single" w:sz="4" w:space="0" w:color="000000"/>
              <w:bottom w:val="single" w:sz="4" w:space="0" w:color="000000"/>
            </w:tcBorders>
            <w:shd w:val="clear" w:color="auto" w:fill="auto"/>
            <w:vAlign w:val="bottom"/>
          </w:tcPr>
          <w:p w:rsidR="002157E1" w:rsidRPr="00277901" w:rsidRDefault="002157E1"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2157E1" w:rsidRPr="00277901" w:rsidRDefault="002157E1"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2157E1" w:rsidRPr="00277901" w:rsidRDefault="002157E1"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2157E1" w:rsidRPr="00277901" w:rsidRDefault="002157E1"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2157E1" w:rsidRPr="00277901" w:rsidRDefault="002157E1"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2157E1" w:rsidRPr="00277901" w:rsidRDefault="002157E1" w:rsidP="00326430">
            <w:pPr>
              <w:snapToGrid w:val="0"/>
              <w:rPr>
                <w:rFonts w:cstheme="minorHAnsi"/>
                <w:sz w:val="20"/>
                <w:szCs w:val="20"/>
              </w:rPr>
            </w:pPr>
          </w:p>
        </w:tc>
      </w:tr>
      <w:tr w:rsidR="003876EE" w:rsidRPr="00277901" w:rsidTr="00380646">
        <w:trPr>
          <w:trHeight w:val="703"/>
        </w:trPr>
        <w:tc>
          <w:tcPr>
            <w:tcW w:w="567" w:type="dxa"/>
            <w:gridSpan w:val="2"/>
            <w:tcBorders>
              <w:left w:val="single" w:sz="4" w:space="0" w:color="000000"/>
              <w:bottom w:val="single" w:sz="4" w:space="0" w:color="000000"/>
            </w:tcBorders>
            <w:shd w:val="clear" w:color="auto" w:fill="auto"/>
            <w:vAlign w:val="bottom"/>
          </w:tcPr>
          <w:p w:rsidR="003876EE" w:rsidRPr="00277901" w:rsidRDefault="00C626B4" w:rsidP="00326430">
            <w:pPr>
              <w:snapToGrid w:val="0"/>
              <w:jc w:val="center"/>
              <w:rPr>
                <w:rFonts w:cstheme="minorHAnsi"/>
                <w:sz w:val="20"/>
                <w:szCs w:val="20"/>
              </w:rPr>
            </w:pPr>
            <w:r w:rsidRPr="00277901">
              <w:rPr>
                <w:rFonts w:cstheme="minorHAnsi"/>
                <w:sz w:val="20"/>
                <w:szCs w:val="20"/>
              </w:rPr>
              <w:t>41</w:t>
            </w:r>
          </w:p>
        </w:tc>
        <w:tc>
          <w:tcPr>
            <w:tcW w:w="3828" w:type="dxa"/>
            <w:tcBorders>
              <w:left w:val="single" w:sz="4" w:space="0" w:color="000000"/>
              <w:bottom w:val="single" w:sz="4" w:space="0" w:color="000000"/>
            </w:tcBorders>
            <w:shd w:val="clear" w:color="auto" w:fill="auto"/>
          </w:tcPr>
          <w:p w:rsidR="009907B9" w:rsidRPr="00277901" w:rsidRDefault="00AB611B" w:rsidP="00C626B4">
            <w:pPr>
              <w:snapToGrid w:val="0"/>
              <w:rPr>
                <w:rFonts w:cstheme="minorHAnsi"/>
                <w:bCs/>
                <w:sz w:val="20"/>
                <w:szCs w:val="20"/>
              </w:rPr>
            </w:pPr>
            <w:r w:rsidRPr="00277901">
              <w:rPr>
                <w:rFonts w:cstheme="minorHAnsi"/>
                <w:bCs/>
                <w:sz w:val="20"/>
                <w:szCs w:val="20"/>
              </w:rPr>
              <w:t>Szczoteczka chirurgiczna</w:t>
            </w:r>
            <w:r w:rsidR="00AD2C72" w:rsidRPr="00277901">
              <w:rPr>
                <w:rFonts w:cstheme="minorHAnsi"/>
                <w:bCs/>
                <w:sz w:val="20"/>
                <w:szCs w:val="20"/>
              </w:rPr>
              <w:t xml:space="preserve"> do mycia rąk  ,sucha </w:t>
            </w:r>
            <w:r w:rsidRPr="00277901">
              <w:rPr>
                <w:rFonts w:cstheme="minorHAnsi"/>
                <w:bCs/>
                <w:sz w:val="20"/>
                <w:szCs w:val="20"/>
              </w:rPr>
              <w:t>, bez detergentów ,jałowa</w:t>
            </w:r>
          </w:p>
          <w:p w:rsidR="00AB611B" w:rsidRPr="00277901" w:rsidRDefault="00AD2C72" w:rsidP="00C626B4">
            <w:pPr>
              <w:snapToGrid w:val="0"/>
              <w:rPr>
                <w:rFonts w:cstheme="minorHAnsi"/>
                <w:sz w:val="20"/>
                <w:szCs w:val="20"/>
              </w:rPr>
            </w:pPr>
            <w:r w:rsidRPr="00277901">
              <w:rPr>
                <w:rFonts w:cstheme="minorHAnsi"/>
                <w:sz w:val="20"/>
                <w:szCs w:val="20"/>
              </w:rPr>
              <w:t xml:space="preserve">Wykonana </w:t>
            </w:r>
            <w:r w:rsidR="00BF19F5" w:rsidRPr="00277901">
              <w:rPr>
                <w:rFonts w:cstheme="minorHAnsi"/>
                <w:sz w:val="20"/>
                <w:szCs w:val="20"/>
              </w:rPr>
              <w:t>z miękkiej szczecinie i polietylenowej gąbce</w:t>
            </w:r>
            <w:r w:rsidRPr="00277901">
              <w:rPr>
                <w:rFonts w:cstheme="minorHAnsi"/>
                <w:sz w:val="20"/>
                <w:szCs w:val="20"/>
              </w:rPr>
              <w:t xml:space="preserve"> ,  w opakowaniu znajduje się pilniczek, umożliwiający oczyszczenie przestrzeni pod paznokciami</w:t>
            </w:r>
          </w:p>
        </w:tc>
        <w:tc>
          <w:tcPr>
            <w:tcW w:w="708" w:type="dxa"/>
            <w:tcBorders>
              <w:left w:val="single" w:sz="4" w:space="0" w:color="000000"/>
              <w:bottom w:val="single" w:sz="4" w:space="0" w:color="000000"/>
            </w:tcBorders>
            <w:shd w:val="clear" w:color="auto" w:fill="auto"/>
          </w:tcPr>
          <w:p w:rsidR="003876EE" w:rsidRPr="00277901" w:rsidRDefault="006C7D08"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3876EE" w:rsidRPr="00277901" w:rsidRDefault="00DB28BD" w:rsidP="00326430">
            <w:pPr>
              <w:snapToGrid w:val="0"/>
              <w:jc w:val="center"/>
              <w:rPr>
                <w:rFonts w:cstheme="minorHAnsi"/>
                <w:sz w:val="20"/>
                <w:szCs w:val="20"/>
              </w:rPr>
            </w:pPr>
            <w:r w:rsidRPr="00277901">
              <w:rPr>
                <w:rFonts w:cstheme="minorHAnsi"/>
                <w:sz w:val="20"/>
                <w:szCs w:val="20"/>
              </w:rPr>
              <w:t>400</w:t>
            </w:r>
          </w:p>
        </w:tc>
        <w:tc>
          <w:tcPr>
            <w:tcW w:w="1134" w:type="dxa"/>
            <w:tcBorders>
              <w:left w:val="single" w:sz="4" w:space="0" w:color="000000"/>
              <w:bottom w:val="single" w:sz="4" w:space="0" w:color="000000"/>
            </w:tcBorders>
            <w:shd w:val="clear" w:color="auto" w:fill="auto"/>
            <w:vAlign w:val="bottom"/>
          </w:tcPr>
          <w:p w:rsidR="003876EE" w:rsidRPr="00277901" w:rsidRDefault="003876EE"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3876EE" w:rsidRPr="00277901" w:rsidRDefault="003876EE"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3876EE" w:rsidRPr="00277901" w:rsidRDefault="003876EE"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3876EE" w:rsidRPr="00277901" w:rsidRDefault="003876EE"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3876EE" w:rsidRPr="00277901" w:rsidRDefault="003876EE"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3876EE" w:rsidRPr="00277901" w:rsidRDefault="003876EE" w:rsidP="00326430">
            <w:pPr>
              <w:snapToGrid w:val="0"/>
              <w:rPr>
                <w:rFonts w:cstheme="minorHAnsi"/>
                <w:sz w:val="20"/>
                <w:szCs w:val="20"/>
              </w:rPr>
            </w:pPr>
          </w:p>
        </w:tc>
      </w:tr>
      <w:tr w:rsidR="009F0344" w:rsidRPr="00277901" w:rsidTr="002D667F">
        <w:trPr>
          <w:trHeight w:val="1054"/>
        </w:trPr>
        <w:tc>
          <w:tcPr>
            <w:tcW w:w="567" w:type="dxa"/>
            <w:gridSpan w:val="2"/>
            <w:tcBorders>
              <w:left w:val="single" w:sz="4" w:space="0" w:color="000000"/>
              <w:bottom w:val="single" w:sz="4" w:space="0" w:color="000000"/>
            </w:tcBorders>
            <w:shd w:val="clear" w:color="auto" w:fill="auto"/>
            <w:vAlign w:val="bottom"/>
          </w:tcPr>
          <w:p w:rsidR="009F0344" w:rsidRPr="00277901" w:rsidRDefault="009F0344" w:rsidP="00326430">
            <w:pPr>
              <w:snapToGrid w:val="0"/>
              <w:jc w:val="center"/>
              <w:rPr>
                <w:rFonts w:cstheme="minorHAnsi"/>
                <w:sz w:val="20"/>
                <w:szCs w:val="20"/>
              </w:rPr>
            </w:pPr>
            <w:r w:rsidRPr="00277901">
              <w:rPr>
                <w:rFonts w:cstheme="minorHAnsi"/>
                <w:sz w:val="20"/>
                <w:szCs w:val="20"/>
              </w:rPr>
              <w:lastRenderedPageBreak/>
              <w:t>42</w:t>
            </w:r>
          </w:p>
        </w:tc>
        <w:tc>
          <w:tcPr>
            <w:tcW w:w="3828" w:type="dxa"/>
            <w:tcBorders>
              <w:left w:val="single" w:sz="4" w:space="0" w:color="000000"/>
              <w:bottom w:val="single" w:sz="4" w:space="0" w:color="000000"/>
            </w:tcBorders>
            <w:shd w:val="clear" w:color="auto" w:fill="auto"/>
          </w:tcPr>
          <w:p w:rsidR="00A7536A" w:rsidRPr="00277901" w:rsidRDefault="00A7536A" w:rsidP="00A7536A">
            <w:pPr>
              <w:spacing w:before="100" w:beforeAutospacing="1" w:after="100" w:afterAutospacing="1" w:line="240" w:lineRule="auto"/>
              <w:rPr>
                <w:rFonts w:eastAsia="Times New Roman" w:cstheme="minorHAnsi"/>
                <w:sz w:val="20"/>
                <w:szCs w:val="20"/>
              </w:rPr>
            </w:pPr>
            <w:r w:rsidRPr="00277901">
              <w:rPr>
                <w:rFonts w:cstheme="minorHAnsi"/>
                <w:sz w:val="20"/>
                <w:szCs w:val="20"/>
              </w:rPr>
              <w:t>Jednorazowe opaski</w:t>
            </w:r>
            <w:r w:rsidR="007F15E8" w:rsidRPr="00277901">
              <w:rPr>
                <w:rFonts w:cstheme="minorHAnsi"/>
                <w:sz w:val="20"/>
                <w:szCs w:val="20"/>
              </w:rPr>
              <w:t xml:space="preserve"> </w:t>
            </w:r>
            <w:r w:rsidRPr="00277901">
              <w:rPr>
                <w:rFonts w:cstheme="minorHAnsi"/>
                <w:bCs/>
                <w:sz w:val="20"/>
                <w:szCs w:val="20"/>
              </w:rPr>
              <w:t>do segregacji chorych</w:t>
            </w:r>
            <w:r w:rsidRPr="00277901">
              <w:rPr>
                <w:rFonts w:cstheme="minorHAnsi"/>
                <w:sz w:val="20"/>
                <w:szCs w:val="20"/>
              </w:rPr>
              <w:t xml:space="preserve"> na rękę</w:t>
            </w:r>
            <w:r w:rsidR="007F15E8" w:rsidRPr="00277901">
              <w:rPr>
                <w:rFonts w:cstheme="minorHAnsi"/>
                <w:sz w:val="20"/>
                <w:szCs w:val="20"/>
              </w:rPr>
              <w:t xml:space="preserve"> </w:t>
            </w:r>
            <w:r w:rsidRPr="00277901">
              <w:rPr>
                <w:rFonts w:cstheme="minorHAnsi"/>
                <w:sz w:val="20"/>
                <w:szCs w:val="20"/>
              </w:rPr>
              <w:t xml:space="preserve"> Tyvek</w:t>
            </w:r>
            <w:r w:rsidR="007F15E8" w:rsidRPr="00277901">
              <w:rPr>
                <w:rFonts w:cstheme="minorHAnsi"/>
                <w:sz w:val="20"/>
                <w:szCs w:val="20"/>
              </w:rPr>
              <w:t xml:space="preserve"> ,</w:t>
            </w:r>
            <w:r w:rsidRPr="00277901">
              <w:rPr>
                <w:rFonts w:cstheme="minorHAnsi"/>
                <w:sz w:val="20"/>
                <w:szCs w:val="20"/>
              </w:rPr>
              <w:t xml:space="preserve"> wytrzymałe, wodoodporne oraz antyalergiczne.</w:t>
            </w:r>
            <w:r w:rsidR="007F15E8" w:rsidRPr="00277901">
              <w:rPr>
                <w:rFonts w:cstheme="minorHAnsi"/>
                <w:sz w:val="20"/>
                <w:szCs w:val="20"/>
              </w:rPr>
              <w:t xml:space="preserve"> Każda z opasek </w:t>
            </w:r>
            <w:r w:rsidRPr="00277901">
              <w:rPr>
                <w:rFonts w:cstheme="minorHAnsi"/>
                <w:sz w:val="20"/>
                <w:szCs w:val="20"/>
              </w:rPr>
              <w:t xml:space="preserve"> posiada swój własny bardzo mocny </w:t>
            </w:r>
            <w:r w:rsidR="002263D1" w:rsidRPr="00277901">
              <w:rPr>
                <w:rFonts w:cstheme="minorHAnsi"/>
                <w:sz w:val="20"/>
                <w:szCs w:val="20"/>
              </w:rPr>
              <w:t xml:space="preserve">i wytrzymały klej, </w:t>
            </w:r>
            <w:r w:rsidR="009317BD" w:rsidRPr="00277901">
              <w:rPr>
                <w:rFonts w:cstheme="minorHAnsi"/>
                <w:sz w:val="20"/>
                <w:szCs w:val="20"/>
              </w:rPr>
              <w:t xml:space="preserve"> </w:t>
            </w:r>
            <w:r w:rsidR="00904140" w:rsidRPr="00277901">
              <w:rPr>
                <w:rFonts w:cstheme="minorHAnsi"/>
                <w:sz w:val="20"/>
                <w:szCs w:val="20"/>
              </w:rPr>
              <w:t xml:space="preserve">Segregacja wg. </w:t>
            </w:r>
            <w:r w:rsidR="009317BD" w:rsidRPr="00277901">
              <w:rPr>
                <w:rFonts w:eastAsia="Times New Roman" w:cstheme="minorHAnsi"/>
                <w:iCs/>
                <w:sz w:val="20"/>
                <w:szCs w:val="20"/>
              </w:rPr>
              <w:t xml:space="preserve">5-cio stopniowego systemu </w:t>
            </w:r>
            <w:r w:rsidR="002D5FC5" w:rsidRPr="00277901">
              <w:rPr>
                <w:rFonts w:eastAsia="Times New Roman" w:cstheme="minorHAnsi"/>
                <w:iCs/>
                <w:sz w:val="20"/>
                <w:szCs w:val="20"/>
              </w:rPr>
              <w:t>triag</w:t>
            </w:r>
            <w:r w:rsidR="005476AE" w:rsidRPr="00277901">
              <w:rPr>
                <w:rFonts w:eastAsia="Times New Roman" w:cstheme="minorHAnsi"/>
                <w:iCs/>
                <w:sz w:val="20"/>
                <w:szCs w:val="20"/>
              </w:rPr>
              <w:t xml:space="preserve">owy </w:t>
            </w:r>
            <w:r w:rsidR="009317BD" w:rsidRPr="00277901">
              <w:rPr>
                <w:rFonts w:eastAsia="Times New Roman" w:cstheme="minorHAnsi"/>
                <w:iCs/>
                <w:sz w:val="20"/>
                <w:szCs w:val="20"/>
              </w:rPr>
              <w:t>/kolor do wyboru przez Zamawiającego/</w:t>
            </w:r>
            <w:r w:rsidRPr="00277901">
              <w:rPr>
                <w:rFonts w:cstheme="minorHAnsi"/>
                <w:sz w:val="20"/>
                <w:szCs w:val="20"/>
              </w:rPr>
              <w:br/>
            </w:r>
            <w:r w:rsidRPr="00277901">
              <w:rPr>
                <w:rFonts w:eastAsia="Times New Roman" w:cstheme="minorHAnsi"/>
                <w:sz w:val="20"/>
                <w:szCs w:val="20"/>
              </w:rPr>
              <w:t>Szerokość: 19mm, długość: 250mm</w:t>
            </w:r>
          </w:p>
          <w:p w:rsidR="00274276" w:rsidRPr="00277901" w:rsidRDefault="00274276" w:rsidP="00F24A9A">
            <w:pPr>
              <w:pStyle w:val="NormalnyWeb"/>
              <w:rPr>
                <w:rFonts w:asciiTheme="minorHAnsi" w:hAnsiTheme="minorHAnsi" w:cstheme="minorHAnsi"/>
                <w:b/>
                <w:sz w:val="20"/>
                <w:szCs w:val="20"/>
              </w:rPr>
            </w:pPr>
          </w:p>
          <w:p w:rsidR="00F24A9A" w:rsidRPr="00277901" w:rsidRDefault="00F24A9A" w:rsidP="00C626B4">
            <w:pPr>
              <w:snapToGrid w:val="0"/>
              <w:rPr>
                <w:rFonts w:cstheme="minorHAnsi"/>
                <w:bCs/>
                <w:sz w:val="20"/>
                <w:szCs w:val="20"/>
              </w:rPr>
            </w:pPr>
          </w:p>
        </w:tc>
        <w:tc>
          <w:tcPr>
            <w:tcW w:w="708" w:type="dxa"/>
            <w:tcBorders>
              <w:left w:val="single" w:sz="4" w:space="0" w:color="000000"/>
              <w:bottom w:val="single" w:sz="4" w:space="0" w:color="000000"/>
            </w:tcBorders>
            <w:shd w:val="clear" w:color="auto" w:fill="auto"/>
          </w:tcPr>
          <w:p w:rsidR="009F0344" w:rsidRPr="00277901" w:rsidRDefault="006C7D08" w:rsidP="00326430">
            <w:pPr>
              <w:snapToGrid w:val="0"/>
              <w:jc w:val="center"/>
              <w:rPr>
                <w:rFonts w:cstheme="minorHAnsi"/>
                <w:sz w:val="20"/>
                <w:szCs w:val="20"/>
              </w:rPr>
            </w:pPr>
            <w:r w:rsidRPr="00277901">
              <w:rPr>
                <w:rFonts w:cstheme="minorHAnsi"/>
                <w:sz w:val="20"/>
                <w:szCs w:val="20"/>
              </w:rPr>
              <w:t>szt</w:t>
            </w:r>
          </w:p>
        </w:tc>
        <w:tc>
          <w:tcPr>
            <w:tcW w:w="851" w:type="dxa"/>
            <w:tcBorders>
              <w:left w:val="single" w:sz="4" w:space="0" w:color="000000"/>
              <w:bottom w:val="single" w:sz="4" w:space="0" w:color="000000"/>
            </w:tcBorders>
            <w:shd w:val="clear" w:color="auto" w:fill="auto"/>
            <w:vAlign w:val="bottom"/>
          </w:tcPr>
          <w:p w:rsidR="009F0344" w:rsidRPr="00277901" w:rsidRDefault="002263D1" w:rsidP="00326430">
            <w:pPr>
              <w:snapToGrid w:val="0"/>
              <w:jc w:val="center"/>
              <w:rPr>
                <w:rFonts w:cstheme="minorHAnsi"/>
                <w:sz w:val="20"/>
                <w:szCs w:val="20"/>
              </w:rPr>
            </w:pPr>
            <w:r w:rsidRPr="00277901">
              <w:rPr>
                <w:rFonts w:cstheme="minorHAnsi"/>
                <w:sz w:val="20"/>
                <w:szCs w:val="20"/>
              </w:rPr>
              <w:t>3000</w:t>
            </w:r>
          </w:p>
        </w:tc>
        <w:tc>
          <w:tcPr>
            <w:tcW w:w="1134" w:type="dxa"/>
            <w:tcBorders>
              <w:left w:val="single" w:sz="4" w:space="0" w:color="000000"/>
              <w:bottom w:val="single" w:sz="4" w:space="0" w:color="000000"/>
            </w:tcBorders>
            <w:shd w:val="clear" w:color="auto" w:fill="auto"/>
            <w:vAlign w:val="bottom"/>
          </w:tcPr>
          <w:p w:rsidR="009F0344" w:rsidRPr="00277901" w:rsidRDefault="009F0344" w:rsidP="00326430">
            <w:pPr>
              <w:snapToGrid w:val="0"/>
              <w:jc w:val="right"/>
              <w:rPr>
                <w:rFonts w:cstheme="minorHAnsi"/>
                <w:sz w:val="20"/>
                <w:szCs w:val="20"/>
              </w:rPr>
            </w:pPr>
          </w:p>
        </w:tc>
        <w:tc>
          <w:tcPr>
            <w:tcW w:w="1843" w:type="dxa"/>
            <w:tcBorders>
              <w:left w:val="single" w:sz="4" w:space="0" w:color="000000"/>
              <w:bottom w:val="single" w:sz="4" w:space="0" w:color="000000"/>
            </w:tcBorders>
            <w:shd w:val="clear" w:color="auto" w:fill="auto"/>
          </w:tcPr>
          <w:p w:rsidR="009F0344" w:rsidRPr="00277901" w:rsidRDefault="009F0344" w:rsidP="00326430">
            <w:pPr>
              <w:snapToGrid w:val="0"/>
              <w:rPr>
                <w:rFonts w:cstheme="minorHAnsi"/>
                <w:sz w:val="20"/>
                <w:szCs w:val="20"/>
              </w:rPr>
            </w:pPr>
          </w:p>
        </w:tc>
        <w:tc>
          <w:tcPr>
            <w:tcW w:w="850" w:type="dxa"/>
            <w:tcBorders>
              <w:left w:val="single" w:sz="4" w:space="0" w:color="000000"/>
              <w:bottom w:val="single" w:sz="4" w:space="0" w:color="000000"/>
            </w:tcBorders>
            <w:shd w:val="clear" w:color="auto" w:fill="auto"/>
            <w:vAlign w:val="bottom"/>
          </w:tcPr>
          <w:p w:rsidR="009F0344" w:rsidRPr="00277901" w:rsidRDefault="009F0344"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9F0344" w:rsidRPr="00277901" w:rsidRDefault="009F0344"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9F0344" w:rsidRPr="00277901" w:rsidRDefault="009F0344" w:rsidP="00326430">
            <w:pPr>
              <w:snapToGrid w:val="0"/>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9F0344" w:rsidRPr="00277901" w:rsidRDefault="009F0344" w:rsidP="00326430">
            <w:pPr>
              <w:snapToGrid w:val="0"/>
              <w:rPr>
                <w:rFonts w:cstheme="minorHAnsi"/>
                <w:sz w:val="20"/>
                <w:szCs w:val="20"/>
              </w:rPr>
            </w:pPr>
          </w:p>
        </w:tc>
      </w:tr>
      <w:tr w:rsidR="000F6BC5" w:rsidRPr="00277901" w:rsidTr="00380646">
        <w:tc>
          <w:tcPr>
            <w:tcW w:w="567" w:type="dxa"/>
            <w:gridSpan w:val="2"/>
            <w:tcBorders>
              <w:left w:val="single" w:sz="4" w:space="0" w:color="000000"/>
              <w:bottom w:val="single" w:sz="4" w:space="0" w:color="000000"/>
            </w:tcBorders>
            <w:shd w:val="clear" w:color="auto" w:fill="auto"/>
          </w:tcPr>
          <w:p w:rsidR="000F6BC5" w:rsidRPr="00277901" w:rsidRDefault="000F6BC5" w:rsidP="00DA240E">
            <w:pPr>
              <w:snapToGrid w:val="0"/>
              <w:rPr>
                <w:rFonts w:cstheme="minorHAnsi"/>
                <w:sz w:val="20"/>
                <w:szCs w:val="20"/>
              </w:rPr>
            </w:pPr>
          </w:p>
        </w:tc>
        <w:tc>
          <w:tcPr>
            <w:tcW w:w="3828" w:type="dxa"/>
            <w:tcBorders>
              <w:left w:val="single" w:sz="4" w:space="0" w:color="000000"/>
              <w:bottom w:val="single" w:sz="4" w:space="0" w:color="000000"/>
            </w:tcBorders>
            <w:shd w:val="clear" w:color="auto" w:fill="auto"/>
          </w:tcPr>
          <w:p w:rsidR="000F6BC5" w:rsidRPr="00277901" w:rsidRDefault="000F6BC5" w:rsidP="009D780B">
            <w:pPr>
              <w:pStyle w:val="Lista"/>
              <w:snapToGrid w:val="0"/>
              <w:spacing w:after="0"/>
              <w:jc w:val="center"/>
              <w:rPr>
                <w:rFonts w:asciiTheme="minorHAnsi" w:hAnsiTheme="minorHAnsi" w:cstheme="minorHAnsi"/>
                <w:sz w:val="20"/>
              </w:rPr>
            </w:pPr>
            <w:r w:rsidRPr="00277901">
              <w:rPr>
                <w:rFonts w:asciiTheme="minorHAnsi" w:hAnsiTheme="minorHAnsi" w:cstheme="minorHAnsi"/>
                <w:sz w:val="20"/>
              </w:rPr>
              <w:t>Razem:</w:t>
            </w:r>
          </w:p>
        </w:tc>
        <w:tc>
          <w:tcPr>
            <w:tcW w:w="708" w:type="dxa"/>
            <w:tcBorders>
              <w:left w:val="single" w:sz="4" w:space="0" w:color="000000"/>
              <w:bottom w:val="single" w:sz="4" w:space="0" w:color="000000"/>
            </w:tcBorders>
            <w:shd w:val="clear" w:color="auto" w:fill="auto"/>
          </w:tcPr>
          <w:p w:rsidR="000F6BC5" w:rsidRPr="00277901" w:rsidRDefault="000F6BC5" w:rsidP="009D780B">
            <w:pPr>
              <w:snapToGrid w:val="0"/>
              <w:jc w:val="center"/>
              <w:rPr>
                <w:rFonts w:cstheme="minorHAnsi"/>
                <w:sz w:val="20"/>
                <w:szCs w:val="20"/>
              </w:rPr>
            </w:pPr>
            <w:r w:rsidRPr="00277901">
              <w:rPr>
                <w:rFonts w:cstheme="minorHAnsi"/>
                <w:sz w:val="20"/>
                <w:szCs w:val="20"/>
              </w:rPr>
              <w:t>x</w:t>
            </w:r>
          </w:p>
        </w:tc>
        <w:tc>
          <w:tcPr>
            <w:tcW w:w="851" w:type="dxa"/>
            <w:tcBorders>
              <w:left w:val="single" w:sz="4" w:space="0" w:color="000000"/>
              <w:bottom w:val="single" w:sz="4" w:space="0" w:color="000000"/>
            </w:tcBorders>
            <w:shd w:val="clear" w:color="auto" w:fill="auto"/>
          </w:tcPr>
          <w:p w:rsidR="000F6BC5" w:rsidRPr="00277901" w:rsidRDefault="000F6BC5" w:rsidP="009D780B">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0F6BC5" w:rsidRPr="00277901" w:rsidRDefault="000F6BC5" w:rsidP="009D780B">
            <w:pPr>
              <w:snapToGrid w:val="0"/>
              <w:jc w:val="center"/>
              <w:rPr>
                <w:rFonts w:cstheme="minorHAnsi"/>
                <w:sz w:val="20"/>
                <w:szCs w:val="20"/>
              </w:rPr>
            </w:pPr>
            <w:r w:rsidRPr="00277901">
              <w:rPr>
                <w:rFonts w:cstheme="minorHAnsi"/>
                <w:sz w:val="20"/>
                <w:szCs w:val="20"/>
              </w:rPr>
              <w:t>x</w:t>
            </w:r>
          </w:p>
        </w:tc>
        <w:tc>
          <w:tcPr>
            <w:tcW w:w="1843" w:type="dxa"/>
            <w:tcBorders>
              <w:left w:val="single" w:sz="4" w:space="0" w:color="000000"/>
              <w:bottom w:val="single" w:sz="4" w:space="0" w:color="000000"/>
            </w:tcBorders>
            <w:shd w:val="clear" w:color="auto" w:fill="auto"/>
          </w:tcPr>
          <w:p w:rsidR="00FC5EBA" w:rsidRPr="00277901" w:rsidRDefault="00FC5EBA" w:rsidP="009D780B">
            <w:pPr>
              <w:snapToGrid w:val="0"/>
              <w:jc w:val="center"/>
              <w:rPr>
                <w:rFonts w:cstheme="minorHAnsi"/>
                <w:color w:val="FF0000"/>
                <w:sz w:val="20"/>
                <w:szCs w:val="20"/>
              </w:rPr>
            </w:pPr>
          </w:p>
        </w:tc>
        <w:tc>
          <w:tcPr>
            <w:tcW w:w="850" w:type="dxa"/>
            <w:tcBorders>
              <w:left w:val="single" w:sz="4" w:space="0" w:color="000000"/>
              <w:bottom w:val="single" w:sz="4" w:space="0" w:color="000000"/>
            </w:tcBorders>
            <w:shd w:val="clear" w:color="auto" w:fill="auto"/>
          </w:tcPr>
          <w:p w:rsidR="000F6BC5" w:rsidRPr="00277901" w:rsidRDefault="000F6BC5" w:rsidP="009D780B">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31796C" w:rsidRPr="00277901" w:rsidRDefault="0031796C" w:rsidP="009D780B">
            <w:pPr>
              <w:snapToGrid w:val="0"/>
              <w:jc w:val="center"/>
              <w:rPr>
                <w:rFonts w:cstheme="minorHAnsi"/>
                <w:sz w:val="20"/>
                <w:szCs w:val="20"/>
                <w:u w:val="single"/>
              </w:rPr>
            </w:pPr>
          </w:p>
        </w:tc>
        <w:tc>
          <w:tcPr>
            <w:tcW w:w="1418" w:type="dxa"/>
            <w:tcBorders>
              <w:left w:val="single" w:sz="4" w:space="0" w:color="000000"/>
              <w:bottom w:val="single" w:sz="4" w:space="0" w:color="000000"/>
            </w:tcBorders>
            <w:shd w:val="clear" w:color="auto" w:fill="auto"/>
          </w:tcPr>
          <w:p w:rsidR="000F6BC5" w:rsidRPr="00277901" w:rsidRDefault="000F6BC5" w:rsidP="0031796C">
            <w:pPr>
              <w:snapToGrid w:val="0"/>
              <w:jc w:val="center"/>
              <w:rPr>
                <w:rFonts w:cstheme="minorHAnsi"/>
                <w:sz w:val="20"/>
                <w:szCs w:val="20"/>
              </w:rPr>
            </w:pPr>
          </w:p>
        </w:tc>
        <w:tc>
          <w:tcPr>
            <w:tcW w:w="2406" w:type="dxa"/>
            <w:tcBorders>
              <w:left w:val="single" w:sz="4" w:space="0" w:color="000000"/>
              <w:bottom w:val="single" w:sz="4" w:space="0" w:color="000000"/>
              <w:right w:val="single" w:sz="4" w:space="0" w:color="000000"/>
            </w:tcBorders>
            <w:shd w:val="clear" w:color="auto" w:fill="auto"/>
          </w:tcPr>
          <w:p w:rsidR="000F6BC5" w:rsidRPr="00277901" w:rsidRDefault="000F6BC5" w:rsidP="009D780B">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AA0E71" w:rsidRPr="00277901" w:rsidRDefault="000F6BC5" w:rsidP="00AA0E71">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00AA0E71" w:rsidRPr="00277901">
        <w:rPr>
          <w:rFonts w:asciiTheme="minorHAnsi" w:hAnsiTheme="minorHAnsi" w:cstheme="minorHAnsi"/>
          <w:b w:val="0"/>
          <w:bCs/>
          <w:sz w:val="20"/>
        </w:rPr>
        <w:t xml:space="preserve">      </w:t>
      </w:r>
      <w:r w:rsidR="00AA0E71"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00AA0E71" w:rsidRPr="00277901">
        <w:rPr>
          <w:rFonts w:asciiTheme="minorHAnsi" w:hAnsiTheme="minorHAnsi" w:cstheme="minorHAnsi"/>
          <w:b w:val="0"/>
          <w:bCs/>
          <w:sz w:val="20"/>
        </w:rPr>
        <w:t xml:space="preserve">                                                                                                                                                                                                                                                                                                  </w:t>
      </w:r>
    </w:p>
    <w:p w:rsidR="000F6BC5" w:rsidRPr="00277901" w:rsidRDefault="000F6BC5" w:rsidP="000F6BC5">
      <w:pPr>
        <w:rPr>
          <w:rFonts w:cstheme="minorHAnsi"/>
          <w:bCs/>
          <w:sz w:val="20"/>
          <w:szCs w:val="20"/>
        </w:rPr>
      </w:pPr>
      <w:r w:rsidRPr="00277901">
        <w:rPr>
          <w:rFonts w:cstheme="minorHAnsi"/>
          <w:bCs/>
          <w:sz w:val="20"/>
          <w:szCs w:val="20"/>
        </w:rPr>
        <w:t xml:space="preserve">                                                                                         .........................  </w:t>
      </w:r>
    </w:p>
    <w:p w:rsidR="00A124F7" w:rsidRPr="00277901" w:rsidRDefault="000F6BC5" w:rsidP="00A124F7">
      <w:pPr>
        <w:rPr>
          <w:rFonts w:cstheme="minorHAnsi"/>
          <w:bCs/>
          <w:sz w:val="20"/>
          <w:szCs w:val="20"/>
        </w:rPr>
      </w:pPr>
      <w:r w:rsidRPr="00277901">
        <w:rPr>
          <w:rFonts w:cstheme="minorHAnsi"/>
          <w:bCs/>
          <w:sz w:val="20"/>
          <w:szCs w:val="20"/>
        </w:rPr>
        <w:t xml:space="preserve">                                                                                                  Data i podpis </w:t>
      </w:r>
    </w:p>
    <w:p w:rsidR="00AA0E71" w:rsidRPr="00277901" w:rsidRDefault="00AA0E71" w:rsidP="00A124F7">
      <w:pPr>
        <w:rPr>
          <w:rFonts w:cstheme="minorHAnsi"/>
          <w:b/>
          <w:bCs/>
          <w:sz w:val="20"/>
          <w:szCs w:val="20"/>
        </w:rPr>
      </w:pPr>
    </w:p>
    <w:p w:rsidR="00AA0E71" w:rsidRPr="00277901" w:rsidRDefault="00AA0E71" w:rsidP="00A124F7">
      <w:pPr>
        <w:rPr>
          <w:rFonts w:cstheme="minorHAnsi"/>
          <w:b/>
          <w:bCs/>
          <w:sz w:val="20"/>
          <w:szCs w:val="20"/>
        </w:rPr>
      </w:pPr>
    </w:p>
    <w:p w:rsidR="00AA0E71" w:rsidRPr="00277901" w:rsidRDefault="00AA0E71" w:rsidP="00A124F7">
      <w:pPr>
        <w:rPr>
          <w:rFonts w:cstheme="minorHAnsi"/>
          <w:b/>
          <w:bCs/>
          <w:sz w:val="20"/>
          <w:szCs w:val="20"/>
        </w:rPr>
      </w:pPr>
    </w:p>
    <w:p w:rsidR="00AA0E71" w:rsidRPr="00277901" w:rsidRDefault="00AA0E71" w:rsidP="00A124F7">
      <w:pPr>
        <w:rPr>
          <w:rFonts w:cstheme="minorHAnsi"/>
          <w:b/>
          <w:bCs/>
          <w:sz w:val="20"/>
          <w:szCs w:val="20"/>
        </w:rPr>
      </w:pPr>
    </w:p>
    <w:p w:rsidR="00AA0E71" w:rsidRPr="00277901" w:rsidRDefault="00AA0E71" w:rsidP="00A124F7">
      <w:pPr>
        <w:rPr>
          <w:rFonts w:cstheme="minorHAnsi"/>
          <w:b/>
          <w:bCs/>
          <w:sz w:val="20"/>
          <w:szCs w:val="20"/>
        </w:rPr>
      </w:pPr>
    </w:p>
    <w:p w:rsidR="000C0A84" w:rsidRPr="00277901" w:rsidRDefault="000C0A84" w:rsidP="00A124F7">
      <w:pPr>
        <w:rPr>
          <w:rFonts w:cstheme="minorHAnsi"/>
          <w:b/>
          <w:bCs/>
          <w:sz w:val="20"/>
          <w:szCs w:val="20"/>
        </w:rPr>
      </w:pPr>
    </w:p>
    <w:p w:rsidR="000C0A84" w:rsidRPr="00277901" w:rsidRDefault="000C0A84" w:rsidP="00A124F7">
      <w:pPr>
        <w:rPr>
          <w:rFonts w:cstheme="minorHAnsi"/>
          <w:b/>
          <w:bCs/>
          <w:sz w:val="20"/>
          <w:szCs w:val="20"/>
        </w:rPr>
      </w:pPr>
    </w:p>
    <w:p w:rsidR="000C0A84" w:rsidRPr="00277901" w:rsidRDefault="000C0A84" w:rsidP="00A124F7">
      <w:pPr>
        <w:rPr>
          <w:rFonts w:cstheme="minorHAnsi"/>
          <w:b/>
          <w:bCs/>
          <w:sz w:val="20"/>
          <w:szCs w:val="20"/>
        </w:rPr>
      </w:pPr>
    </w:p>
    <w:p w:rsidR="000C0A84" w:rsidRPr="00277901" w:rsidRDefault="000C0A84" w:rsidP="00A124F7">
      <w:pPr>
        <w:rPr>
          <w:rFonts w:cstheme="minorHAnsi"/>
          <w:b/>
          <w:bCs/>
          <w:sz w:val="20"/>
          <w:szCs w:val="20"/>
        </w:rPr>
      </w:pPr>
    </w:p>
    <w:p w:rsidR="000C0A84" w:rsidRPr="00277901" w:rsidRDefault="000C0A84" w:rsidP="00A124F7">
      <w:pPr>
        <w:rPr>
          <w:rFonts w:cstheme="minorHAnsi"/>
          <w:b/>
          <w:bCs/>
          <w:sz w:val="20"/>
          <w:szCs w:val="20"/>
        </w:rPr>
      </w:pPr>
    </w:p>
    <w:p w:rsidR="000C0A84" w:rsidRPr="00277901" w:rsidRDefault="000C0A84" w:rsidP="00A124F7">
      <w:pPr>
        <w:rPr>
          <w:rFonts w:cstheme="minorHAnsi"/>
          <w:b/>
          <w:bCs/>
          <w:sz w:val="20"/>
          <w:szCs w:val="20"/>
        </w:rPr>
      </w:pPr>
    </w:p>
    <w:p w:rsidR="00AA0E71" w:rsidRPr="00277901" w:rsidRDefault="00AA0E71" w:rsidP="00A124F7">
      <w:pPr>
        <w:rPr>
          <w:rFonts w:cstheme="minorHAnsi"/>
          <w:b/>
          <w:bCs/>
          <w:sz w:val="20"/>
          <w:szCs w:val="20"/>
        </w:rPr>
      </w:pPr>
    </w:p>
    <w:p w:rsidR="0075689D" w:rsidRPr="00277901" w:rsidRDefault="0075689D" w:rsidP="0075689D">
      <w:pPr>
        <w:tabs>
          <w:tab w:val="left" w:pos="7655"/>
        </w:tabs>
        <w:rPr>
          <w:rFonts w:cstheme="minorHAnsi"/>
          <w:b/>
          <w:sz w:val="20"/>
          <w:szCs w:val="20"/>
        </w:rPr>
      </w:pPr>
      <w:r w:rsidRPr="00277901">
        <w:rPr>
          <w:rFonts w:cstheme="minorHAnsi"/>
          <w:b/>
          <w:sz w:val="20"/>
          <w:szCs w:val="20"/>
        </w:rPr>
        <w:t>FORMULARZ  CENOWY     - Rurki  tracheostomijne       CZĘŚĆ</w:t>
      </w:r>
      <w:r w:rsidRPr="00277901">
        <w:rPr>
          <w:rFonts w:cstheme="minorHAnsi"/>
          <w:b/>
          <w:bCs/>
          <w:sz w:val="20"/>
          <w:szCs w:val="20"/>
        </w:rPr>
        <w:t xml:space="preserve"> NR   </w:t>
      </w:r>
      <w:r w:rsidRPr="00277901">
        <w:rPr>
          <w:rFonts w:cstheme="minorHAnsi"/>
          <w:b/>
          <w:sz w:val="20"/>
          <w:szCs w:val="20"/>
        </w:rPr>
        <w:t xml:space="preserve">  </w:t>
      </w:r>
      <w:r w:rsidRPr="00277901">
        <w:rPr>
          <w:rFonts w:cstheme="minorHAnsi"/>
          <w:sz w:val="20"/>
          <w:szCs w:val="20"/>
        </w:rPr>
        <w:t>26</w:t>
      </w:r>
      <w:r w:rsidRPr="00277901">
        <w:rPr>
          <w:rFonts w:cstheme="minorHAnsi"/>
          <w:b/>
          <w:sz w:val="20"/>
          <w:szCs w:val="20"/>
        </w:rPr>
        <w:t xml:space="preserve">                                     </w:t>
      </w:r>
      <w:r w:rsidRPr="00277901">
        <w:rPr>
          <w:rFonts w:cstheme="minorHAnsi"/>
          <w:b/>
          <w:bCs/>
          <w:sz w:val="20"/>
          <w:szCs w:val="20"/>
        </w:rPr>
        <w:t>załącznik nr 2 do siwz</w:t>
      </w:r>
      <w:r w:rsidRPr="00277901">
        <w:rPr>
          <w:rFonts w:cstheme="minorHAnsi"/>
          <w:sz w:val="20"/>
          <w:szCs w:val="20"/>
        </w:rPr>
        <w:t xml:space="preserve">                                                                    </w:t>
      </w:r>
    </w:p>
    <w:tbl>
      <w:tblPr>
        <w:tblW w:w="15340" w:type="dxa"/>
        <w:tblInd w:w="-145" w:type="dxa"/>
        <w:tblLayout w:type="fixed"/>
        <w:tblCellMar>
          <w:left w:w="70" w:type="dxa"/>
          <w:right w:w="70" w:type="dxa"/>
        </w:tblCellMar>
        <w:tblLook w:val="0000"/>
      </w:tblPr>
      <w:tblGrid>
        <w:gridCol w:w="594"/>
        <w:gridCol w:w="4724"/>
        <w:gridCol w:w="567"/>
        <w:gridCol w:w="709"/>
        <w:gridCol w:w="1418"/>
        <w:gridCol w:w="1417"/>
        <w:gridCol w:w="851"/>
        <w:gridCol w:w="1417"/>
        <w:gridCol w:w="1559"/>
        <w:gridCol w:w="2084"/>
      </w:tblGrid>
      <w:tr w:rsidR="0075689D" w:rsidRPr="00277901" w:rsidTr="00BC2473">
        <w:trPr>
          <w:trHeight w:val="557"/>
        </w:trPr>
        <w:tc>
          <w:tcPr>
            <w:tcW w:w="594"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Lp</w:t>
            </w:r>
          </w:p>
        </w:tc>
        <w:tc>
          <w:tcPr>
            <w:tcW w:w="4724"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Jm</w:t>
            </w:r>
          </w:p>
        </w:tc>
        <w:tc>
          <w:tcPr>
            <w:tcW w:w="709"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Ilość</w:t>
            </w:r>
          </w:p>
        </w:tc>
        <w:tc>
          <w:tcPr>
            <w:tcW w:w="1418"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Cena jednostkowa netto</w:t>
            </w:r>
          </w:p>
          <w:p w:rsidR="0075689D" w:rsidRPr="00277901" w:rsidRDefault="0075689D" w:rsidP="00BC2473">
            <w:pPr>
              <w:rPr>
                <w:rFonts w:cstheme="minorHAnsi"/>
                <w:sz w:val="20"/>
                <w:szCs w:val="20"/>
              </w:rPr>
            </w:pPr>
          </w:p>
        </w:tc>
        <w:tc>
          <w:tcPr>
            <w:tcW w:w="1417"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Wartość netto</w:t>
            </w:r>
          </w:p>
        </w:tc>
        <w:tc>
          <w:tcPr>
            <w:tcW w:w="851"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 VAT</w:t>
            </w:r>
          </w:p>
        </w:tc>
        <w:tc>
          <w:tcPr>
            <w:tcW w:w="1417"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Wartość VAT</w:t>
            </w:r>
          </w:p>
        </w:tc>
        <w:tc>
          <w:tcPr>
            <w:tcW w:w="1559" w:type="dxa"/>
            <w:tcBorders>
              <w:top w:val="single" w:sz="4" w:space="0" w:color="000000"/>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 xml:space="preserve">  Producent/ nr katalogowy</w:t>
            </w:r>
          </w:p>
        </w:tc>
      </w:tr>
      <w:tr w:rsidR="0075689D" w:rsidRPr="00277901" w:rsidTr="00BC2473">
        <w:tc>
          <w:tcPr>
            <w:tcW w:w="594"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1</w:t>
            </w:r>
          </w:p>
        </w:tc>
        <w:tc>
          <w:tcPr>
            <w:tcW w:w="4724"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3</w:t>
            </w:r>
          </w:p>
        </w:tc>
        <w:tc>
          <w:tcPr>
            <w:tcW w:w="709"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4</w:t>
            </w:r>
          </w:p>
        </w:tc>
        <w:tc>
          <w:tcPr>
            <w:tcW w:w="1418"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5</w:t>
            </w:r>
          </w:p>
        </w:tc>
        <w:tc>
          <w:tcPr>
            <w:tcW w:w="1417"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6</w:t>
            </w:r>
          </w:p>
        </w:tc>
        <w:tc>
          <w:tcPr>
            <w:tcW w:w="851"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7</w:t>
            </w:r>
          </w:p>
        </w:tc>
        <w:tc>
          <w:tcPr>
            <w:tcW w:w="1417"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8</w:t>
            </w:r>
          </w:p>
        </w:tc>
        <w:tc>
          <w:tcPr>
            <w:tcW w:w="1559"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9</w:t>
            </w:r>
          </w:p>
        </w:tc>
        <w:tc>
          <w:tcPr>
            <w:tcW w:w="2084" w:type="dxa"/>
            <w:tcBorders>
              <w:left w:val="single" w:sz="4" w:space="0" w:color="000000"/>
              <w:bottom w:val="single" w:sz="4" w:space="0" w:color="000000"/>
              <w:right w:val="single" w:sz="4" w:space="0" w:color="000000"/>
            </w:tcBorders>
            <w:shd w:val="clear" w:color="auto" w:fill="auto"/>
          </w:tcPr>
          <w:p w:rsidR="0075689D" w:rsidRPr="00277901" w:rsidRDefault="0075689D" w:rsidP="00BC2473">
            <w:pPr>
              <w:snapToGrid w:val="0"/>
              <w:jc w:val="center"/>
              <w:rPr>
                <w:rFonts w:cstheme="minorHAnsi"/>
                <w:b/>
                <w:sz w:val="20"/>
                <w:szCs w:val="20"/>
              </w:rPr>
            </w:pPr>
            <w:r w:rsidRPr="00277901">
              <w:rPr>
                <w:rFonts w:cstheme="minorHAnsi"/>
                <w:b/>
                <w:sz w:val="20"/>
                <w:szCs w:val="20"/>
              </w:rPr>
              <w:t>10</w:t>
            </w:r>
          </w:p>
        </w:tc>
      </w:tr>
      <w:tr w:rsidR="003327E4" w:rsidRPr="00277901" w:rsidTr="00B937A1">
        <w:trPr>
          <w:trHeight w:val="77"/>
        </w:trPr>
        <w:tc>
          <w:tcPr>
            <w:tcW w:w="594" w:type="dxa"/>
            <w:tcBorders>
              <w:left w:val="single" w:sz="4" w:space="0" w:color="000000"/>
              <w:bottom w:val="single" w:sz="4" w:space="0" w:color="000000"/>
            </w:tcBorders>
            <w:shd w:val="clear" w:color="auto" w:fill="auto"/>
          </w:tcPr>
          <w:p w:rsidR="003327E4" w:rsidRPr="00277901" w:rsidRDefault="003327E4" w:rsidP="00BC2473">
            <w:pPr>
              <w:snapToGrid w:val="0"/>
              <w:rPr>
                <w:rFonts w:cstheme="minorHAnsi"/>
                <w:sz w:val="20"/>
                <w:szCs w:val="20"/>
              </w:rPr>
            </w:pPr>
            <w:r w:rsidRPr="00277901">
              <w:rPr>
                <w:rFonts w:cstheme="minorHAnsi"/>
                <w:sz w:val="20"/>
                <w:szCs w:val="20"/>
              </w:rPr>
              <w:t>1</w:t>
            </w:r>
          </w:p>
        </w:tc>
        <w:tc>
          <w:tcPr>
            <w:tcW w:w="4724" w:type="dxa"/>
            <w:tcBorders>
              <w:left w:val="single" w:sz="4" w:space="0" w:color="000000"/>
              <w:bottom w:val="single" w:sz="4" w:space="0" w:color="000000"/>
            </w:tcBorders>
            <w:shd w:val="clear" w:color="auto" w:fill="auto"/>
          </w:tcPr>
          <w:p w:rsidR="003327E4" w:rsidRPr="00277901" w:rsidRDefault="003327E4" w:rsidP="003327E4">
            <w:pPr>
              <w:pStyle w:val="Nagwek4"/>
              <w:rPr>
                <w:rFonts w:asciiTheme="minorHAnsi" w:hAnsiTheme="minorHAnsi" w:cstheme="minorHAnsi"/>
                <w:b w:val="0"/>
                <w:i w:val="0"/>
                <w:color w:val="auto"/>
                <w:sz w:val="20"/>
                <w:szCs w:val="20"/>
              </w:rPr>
            </w:pPr>
            <w:r w:rsidRPr="00277901">
              <w:rPr>
                <w:rFonts w:asciiTheme="minorHAnsi" w:hAnsiTheme="minorHAnsi" w:cstheme="minorHAnsi"/>
                <w:b w:val="0"/>
                <w:i w:val="0"/>
                <w:color w:val="auto"/>
                <w:sz w:val="20"/>
                <w:szCs w:val="20"/>
              </w:rPr>
              <w:t xml:space="preserve">Rurka tracheostomijna zbrojona z ruchomym szyldem, długa ,ruchomy szyld umożliwiający regulację długości rurki ,wykonana z termoplastycznego PVC, silikonowana, mankiet niskociśnieniowy, wysokoobjętościowy ,wzmocniona drutem ze stali kwasoodpornej – odporna na załamanie ,miękkie, gładkie, przezroczyste skrzydełka szyldu ,prowadnica ,2 tasiemki mocujące ,balonik kontrolny znakowany rozmiarem rurki ,znacznik głębokości wprowadzania ,bez lateksu, bez ftalanów ,jałowa, jednorazowego użytku </w:t>
            </w:r>
          </w:p>
          <w:p w:rsidR="003327E4" w:rsidRPr="00277901" w:rsidRDefault="003327E4" w:rsidP="003327E4">
            <w:pPr>
              <w:spacing w:before="100" w:beforeAutospacing="1" w:after="0" w:line="240" w:lineRule="auto"/>
              <w:rPr>
                <w:rFonts w:eastAsia="Times New Roman" w:cstheme="minorHAnsi"/>
                <w:sz w:val="20"/>
                <w:szCs w:val="20"/>
              </w:rPr>
            </w:pPr>
            <w:r w:rsidRPr="00277901">
              <w:rPr>
                <w:rFonts w:eastAsia="Times New Roman" w:cstheme="minorHAnsi"/>
                <w:sz w:val="20"/>
                <w:szCs w:val="20"/>
              </w:rPr>
              <w:t>Nr-7 .0 ,Nr 8.0 ,Nr. 9.0</w:t>
            </w:r>
          </w:p>
          <w:p w:rsidR="003327E4" w:rsidRPr="00277901" w:rsidRDefault="003327E4" w:rsidP="00BC2473">
            <w:pPr>
              <w:pStyle w:val="Nagwek4"/>
              <w:rPr>
                <w:rFonts w:asciiTheme="minorHAnsi" w:hAnsiTheme="minorHAnsi" w:cstheme="minorHAnsi"/>
                <w:b w:val="0"/>
                <w:i w:val="0"/>
                <w:color w:val="auto"/>
                <w:sz w:val="20"/>
                <w:szCs w:val="20"/>
              </w:rPr>
            </w:pPr>
          </w:p>
        </w:tc>
        <w:tc>
          <w:tcPr>
            <w:tcW w:w="567" w:type="dxa"/>
            <w:tcBorders>
              <w:left w:val="single" w:sz="4" w:space="0" w:color="000000"/>
              <w:bottom w:val="single" w:sz="4" w:space="0" w:color="000000"/>
            </w:tcBorders>
            <w:shd w:val="clear" w:color="auto" w:fill="auto"/>
          </w:tcPr>
          <w:p w:rsidR="003327E4" w:rsidRPr="00277901" w:rsidRDefault="003327E4" w:rsidP="00BC2473">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3327E4" w:rsidRPr="00277901" w:rsidRDefault="003327E4" w:rsidP="00BC2473">
            <w:pPr>
              <w:snapToGrid w:val="0"/>
              <w:jc w:val="center"/>
              <w:rPr>
                <w:rFonts w:cstheme="minorHAnsi"/>
                <w:sz w:val="20"/>
                <w:szCs w:val="20"/>
              </w:rPr>
            </w:pPr>
            <w:r w:rsidRPr="00277901">
              <w:rPr>
                <w:rFonts w:cstheme="minorHAnsi"/>
                <w:sz w:val="20"/>
                <w:szCs w:val="20"/>
              </w:rPr>
              <w:t>12</w:t>
            </w:r>
          </w:p>
        </w:tc>
        <w:tc>
          <w:tcPr>
            <w:tcW w:w="1418" w:type="dxa"/>
            <w:tcBorders>
              <w:left w:val="single" w:sz="4" w:space="0" w:color="000000"/>
              <w:bottom w:val="single" w:sz="4" w:space="0" w:color="000000"/>
            </w:tcBorders>
            <w:shd w:val="clear" w:color="auto" w:fill="auto"/>
          </w:tcPr>
          <w:p w:rsidR="003327E4" w:rsidRPr="00277901" w:rsidRDefault="003327E4" w:rsidP="00BC2473">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3327E4" w:rsidRPr="00277901" w:rsidRDefault="003327E4" w:rsidP="00BC2473">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3327E4" w:rsidRPr="00277901" w:rsidRDefault="003327E4" w:rsidP="00BC2473">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3327E4" w:rsidRPr="00277901" w:rsidRDefault="003327E4" w:rsidP="00BC2473">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3327E4" w:rsidRPr="00277901" w:rsidRDefault="003327E4" w:rsidP="00BC2473">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3327E4" w:rsidRPr="00277901" w:rsidRDefault="003327E4" w:rsidP="005B2299">
            <w:pPr>
              <w:spacing w:before="100" w:beforeAutospacing="1" w:after="0" w:line="240" w:lineRule="auto"/>
              <w:jc w:val="center"/>
              <w:rPr>
                <w:rFonts w:eastAsia="Times New Roman" w:cstheme="minorHAnsi"/>
                <w:color w:val="7030A0"/>
                <w:sz w:val="20"/>
                <w:szCs w:val="20"/>
              </w:rPr>
            </w:pPr>
          </w:p>
        </w:tc>
      </w:tr>
      <w:tr w:rsidR="0075689D" w:rsidRPr="00277901" w:rsidTr="00BC2473">
        <w:trPr>
          <w:trHeight w:val="3543"/>
        </w:trPr>
        <w:tc>
          <w:tcPr>
            <w:tcW w:w="594" w:type="dxa"/>
            <w:tcBorders>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lastRenderedPageBreak/>
              <w:t>2</w:t>
            </w:r>
          </w:p>
        </w:tc>
        <w:tc>
          <w:tcPr>
            <w:tcW w:w="4724" w:type="dxa"/>
            <w:tcBorders>
              <w:left w:val="single" w:sz="4" w:space="0" w:color="000000"/>
              <w:bottom w:val="single" w:sz="4" w:space="0" w:color="000000"/>
            </w:tcBorders>
            <w:shd w:val="clear" w:color="auto" w:fill="auto"/>
          </w:tcPr>
          <w:p w:rsidR="0075689D" w:rsidRPr="00277901" w:rsidRDefault="0075689D" w:rsidP="00BC2473">
            <w:pPr>
              <w:pStyle w:val="Nagwek4"/>
              <w:rPr>
                <w:rFonts w:asciiTheme="minorHAnsi" w:hAnsiTheme="minorHAnsi" w:cstheme="minorHAnsi"/>
                <w:b w:val="0"/>
                <w:i w:val="0"/>
                <w:color w:val="auto"/>
                <w:sz w:val="20"/>
                <w:szCs w:val="20"/>
              </w:rPr>
            </w:pPr>
            <w:r w:rsidRPr="00277901">
              <w:rPr>
                <w:rFonts w:asciiTheme="minorHAnsi" w:hAnsiTheme="minorHAnsi" w:cstheme="minorHAnsi"/>
                <w:b w:val="0"/>
                <w:i w:val="0"/>
                <w:color w:val="auto"/>
                <w:sz w:val="20"/>
                <w:szCs w:val="20"/>
              </w:rPr>
              <w:t>Rurka  tracheostomijna  fenestracyjna bez mankietu</w:t>
            </w:r>
          </w:p>
          <w:p w:rsidR="0075689D" w:rsidRPr="00277901" w:rsidRDefault="0075689D" w:rsidP="00BC2473">
            <w:pPr>
              <w:pStyle w:val="western"/>
              <w:spacing w:after="0"/>
              <w:rPr>
                <w:rFonts w:asciiTheme="minorHAnsi" w:hAnsiTheme="minorHAnsi" w:cstheme="minorHAnsi"/>
                <w:sz w:val="20"/>
                <w:szCs w:val="20"/>
              </w:rPr>
            </w:pPr>
            <w:r w:rsidRPr="00277901">
              <w:rPr>
                <w:rFonts w:asciiTheme="minorHAnsi" w:hAnsiTheme="minorHAnsi" w:cstheme="minorHAnsi"/>
                <w:sz w:val="20"/>
                <w:szCs w:val="20"/>
              </w:rPr>
              <w:t xml:space="preserve">rurka   tracheostomijna wykonana z termoplastycznego PVC ,kaniule wewnętrzne idealnie dopasowane do rurki ,miękki szyld z zaczepem przegubowym ,bagnetowe złącza ,barwny kod rozmiarów ,możliwość mycia i dezynfekcji rurki i kaniul prowadnica z oliwką bez lateksu, bez ftalanów ,jałowa  Nr 9.0  , Nr 8.0,  Nr 7.0  , Nr 6.0  </w:t>
            </w:r>
          </w:p>
        </w:tc>
        <w:tc>
          <w:tcPr>
            <w:tcW w:w="567"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r w:rsidRPr="00277901">
              <w:rPr>
                <w:rFonts w:cstheme="minorHAnsi"/>
                <w:sz w:val="20"/>
                <w:szCs w:val="20"/>
              </w:rPr>
              <w:t>14</w:t>
            </w:r>
          </w:p>
        </w:tc>
        <w:tc>
          <w:tcPr>
            <w:tcW w:w="1418" w:type="dxa"/>
            <w:tcBorders>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75689D" w:rsidRPr="00277901" w:rsidRDefault="0075689D" w:rsidP="00BC2473">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75689D" w:rsidRPr="00277901" w:rsidRDefault="0075689D" w:rsidP="005B2299">
            <w:pPr>
              <w:spacing w:before="100" w:beforeAutospacing="1" w:after="0" w:line="240" w:lineRule="auto"/>
              <w:jc w:val="center"/>
              <w:rPr>
                <w:rFonts w:cstheme="minorHAnsi"/>
                <w:sz w:val="20"/>
                <w:szCs w:val="20"/>
              </w:rPr>
            </w:pPr>
          </w:p>
        </w:tc>
      </w:tr>
      <w:tr w:rsidR="0075689D" w:rsidRPr="00277901" w:rsidTr="00BC2473">
        <w:tc>
          <w:tcPr>
            <w:tcW w:w="594" w:type="dxa"/>
            <w:tcBorders>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3</w:t>
            </w:r>
          </w:p>
        </w:tc>
        <w:tc>
          <w:tcPr>
            <w:tcW w:w="4724" w:type="dxa"/>
            <w:tcBorders>
              <w:left w:val="single" w:sz="4" w:space="0" w:color="000000"/>
              <w:bottom w:val="single" w:sz="4" w:space="0" w:color="000000"/>
            </w:tcBorders>
            <w:shd w:val="clear" w:color="auto" w:fill="auto"/>
          </w:tcPr>
          <w:p w:rsidR="0075689D" w:rsidRPr="00277901" w:rsidRDefault="0075689D" w:rsidP="00BC2473">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r w:rsidRPr="00277901">
              <w:rPr>
                <w:rFonts w:cstheme="minorHAnsi"/>
                <w:sz w:val="20"/>
                <w:szCs w:val="20"/>
              </w:rPr>
              <w:t>x</w:t>
            </w:r>
          </w:p>
        </w:tc>
        <w:tc>
          <w:tcPr>
            <w:tcW w:w="709"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p>
        </w:tc>
        <w:tc>
          <w:tcPr>
            <w:tcW w:w="851"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75689D" w:rsidRPr="00277901" w:rsidRDefault="0075689D" w:rsidP="00BC2473">
            <w:pPr>
              <w:snapToGrid w:val="0"/>
              <w:jc w:val="center"/>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75689D" w:rsidRPr="00277901" w:rsidRDefault="0075689D" w:rsidP="00BC2473">
            <w:pPr>
              <w:snapToGrid w:val="0"/>
              <w:jc w:val="center"/>
              <w:rPr>
                <w:rFonts w:cstheme="minorHAnsi"/>
                <w:sz w:val="20"/>
                <w:szCs w:val="20"/>
              </w:rPr>
            </w:pPr>
            <w:r w:rsidRPr="00277901">
              <w:rPr>
                <w:rFonts w:cstheme="minorHAnsi"/>
                <w:sz w:val="20"/>
                <w:szCs w:val="20"/>
              </w:rPr>
              <w:t>x</w:t>
            </w:r>
          </w:p>
        </w:tc>
      </w:tr>
    </w:tbl>
    <w:p w:rsidR="0075689D" w:rsidRPr="00277901" w:rsidRDefault="0075689D" w:rsidP="0075689D">
      <w:pPr>
        <w:rPr>
          <w:rFonts w:cstheme="minorHAnsi"/>
          <w:bCs/>
          <w:sz w:val="20"/>
          <w:szCs w:val="20"/>
        </w:rPr>
      </w:pPr>
      <w:r w:rsidRPr="00277901">
        <w:rPr>
          <w:rFonts w:cstheme="minorHAnsi"/>
          <w:bCs/>
          <w:color w:val="FF0000"/>
          <w:sz w:val="20"/>
          <w:szCs w:val="20"/>
        </w:rPr>
        <w:t xml:space="preserve">  </w:t>
      </w:r>
      <w:r w:rsidRPr="00277901">
        <w:rPr>
          <w:rFonts w:cstheme="minorHAnsi"/>
          <w:bCs/>
          <w:sz w:val="20"/>
          <w:szCs w:val="20"/>
        </w:rPr>
        <w:t>Dot.  kolumny 10 -  w przypadku braku nr katalogowego należy wpisać nazwę  lub oznaczenie które będzie występować na fakturze VAT.</w:t>
      </w:r>
    </w:p>
    <w:p w:rsidR="0075689D" w:rsidRPr="00277901" w:rsidRDefault="0075689D" w:rsidP="0075689D">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75689D" w:rsidRPr="00277901" w:rsidRDefault="0075689D" w:rsidP="0075689D">
      <w:pPr>
        <w:rPr>
          <w:rFonts w:cstheme="minorHAnsi"/>
          <w:bCs/>
          <w:sz w:val="20"/>
          <w:szCs w:val="20"/>
        </w:rPr>
      </w:pPr>
    </w:p>
    <w:p w:rsidR="0075689D" w:rsidRPr="00277901" w:rsidRDefault="0075689D" w:rsidP="0075689D">
      <w:pPr>
        <w:rPr>
          <w:rFonts w:cstheme="minorHAnsi"/>
          <w:bCs/>
          <w:sz w:val="20"/>
          <w:szCs w:val="20"/>
        </w:rPr>
      </w:pPr>
      <w:r w:rsidRPr="00277901">
        <w:rPr>
          <w:rFonts w:cstheme="minorHAnsi"/>
          <w:bCs/>
          <w:sz w:val="20"/>
          <w:szCs w:val="20"/>
        </w:rPr>
        <w:t xml:space="preserve">                                                                                                                                    .....................   </w:t>
      </w:r>
    </w:p>
    <w:p w:rsidR="0075689D" w:rsidRPr="00277901" w:rsidRDefault="0075689D" w:rsidP="0075689D">
      <w:pPr>
        <w:rPr>
          <w:rFonts w:cstheme="minorHAnsi"/>
          <w:b/>
          <w:sz w:val="20"/>
          <w:szCs w:val="20"/>
        </w:rPr>
      </w:pPr>
      <w:r w:rsidRPr="00277901">
        <w:rPr>
          <w:rFonts w:cstheme="minorHAnsi"/>
          <w:bCs/>
          <w:sz w:val="20"/>
          <w:szCs w:val="20"/>
        </w:rPr>
        <w:t xml:space="preserve">                                                                                                                                     Data i podpis</w:t>
      </w:r>
      <w:r w:rsidRPr="00277901">
        <w:rPr>
          <w:rFonts w:cstheme="minorHAnsi"/>
          <w:b/>
          <w:sz w:val="20"/>
          <w:szCs w:val="20"/>
        </w:rPr>
        <w:t xml:space="preserve"> </w:t>
      </w:r>
    </w:p>
    <w:p w:rsidR="004333E8" w:rsidRPr="00277901" w:rsidRDefault="004333E8" w:rsidP="0075689D">
      <w:pPr>
        <w:rPr>
          <w:rFonts w:cstheme="minorHAnsi"/>
          <w:b/>
          <w:sz w:val="20"/>
          <w:szCs w:val="20"/>
        </w:rPr>
      </w:pPr>
    </w:p>
    <w:p w:rsidR="004333E8" w:rsidRPr="00277901" w:rsidRDefault="004333E8" w:rsidP="0075689D">
      <w:pPr>
        <w:rPr>
          <w:rFonts w:cstheme="minorHAnsi"/>
          <w:b/>
          <w:sz w:val="20"/>
          <w:szCs w:val="20"/>
        </w:rPr>
      </w:pPr>
    </w:p>
    <w:p w:rsidR="00AA0E71" w:rsidRPr="00277901" w:rsidRDefault="00AA0E71" w:rsidP="00A124F7">
      <w:pPr>
        <w:rPr>
          <w:rFonts w:cstheme="minorHAnsi"/>
          <w:b/>
          <w:bCs/>
          <w:sz w:val="20"/>
          <w:szCs w:val="20"/>
        </w:rPr>
      </w:pPr>
    </w:p>
    <w:p w:rsidR="00206137" w:rsidRPr="00277901" w:rsidRDefault="00206137" w:rsidP="00A124F7">
      <w:pPr>
        <w:rPr>
          <w:rFonts w:cstheme="minorHAnsi"/>
          <w:b/>
          <w:bCs/>
          <w:sz w:val="20"/>
          <w:szCs w:val="20"/>
        </w:rPr>
      </w:pPr>
    </w:p>
    <w:p w:rsidR="00206137" w:rsidRPr="00277901" w:rsidRDefault="00206137" w:rsidP="00A124F7">
      <w:pPr>
        <w:rPr>
          <w:rFonts w:cstheme="minorHAnsi"/>
          <w:b/>
          <w:bCs/>
          <w:sz w:val="20"/>
          <w:szCs w:val="20"/>
        </w:rPr>
      </w:pPr>
    </w:p>
    <w:p w:rsidR="00AA0E71" w:rsidRPr="00277901" w:rsidRDefault="00AA0E71" w:rsidP="00A124F7">
      <w:pPr>
        <w:rPr>
          <w:rFonts w:cstheme="minorHAnsi"/>
          <w:b/>
          <w:bCs/>
          <w:sz w:val="20"/>
          <w:szCs w:val="20"/>
        </w:rPr>
      </w:pPr>
    </w:p>
    <w:p w:rsidR="000F6BC5" w:rsidRPr="00277901" w:rsidRDefault="000F6BC5" w:rsidP="000F6BC5">
      <w:pPr>
        <w:rPr>
          <w:rFonts w:cstheme="minorHAnsi"/>
          <w:b/>
          <w:sz w:val="20"/>
          <w:szCs w:val="20"/>
        </w:rPr>
      </w:pPr>
      <w:r w:rsidRPr="00277901">
        <w:rPr>
          <w:rFonts w:cstheme="minorHAnsi"/>
          <w:b/>
          <w:sz w:val="20"/>
          <w:szCs w:val="20"/>
        </w:rPr>
        <w:lastRenderedPageBreak/>
        <w:t>FORMULARZ  CENOWY</w:t>
      </w:r>
      <w:r w:rsidRPr="00277901">
        <w:rPr>
          <w:rFonts w:cstheme="minorHAnsi"/>
          <w:sz w:val="20"/>
          <w:szCs w:val="20"/>
        </w:rPr>
        <w:tab/>
        <w:t>-</w:t>
      </w:r>
      <w:r w:rsidRPr="00277901">
        <w:rPr>
          <w:rFonts w:cstheme="minorHAnsi"/>
          <w:b/>
          <w:sz w:val="20"/>
          <w:szCs w:val="20"/>
        </w:rPr>
        <w:t xml:space="preserve"> materiały RTG</w:t>
      </w:r>
      <w:r w:rsidRPr="00277901">
        <w:rPr>
          <w:rFonts w:cstheme="minorHAnsi"/>
          <w:sz w:val="20"/>
          <w:szCs w:val="20"/>
        </w:rPr>
        <w:tab/>
      </w:r>
      <w:r w:rsidRPr="00277901">
        <w:rPr>
          <w:rFonts w:cstheme="minorHAnsi"/>
          <w:sz w:val="20"/>
          <w:szCs w:val="20"/>
        </w:rPr>
        <w:tab/>
      </w:r>
      <w:r w:rsidR="00F30403" w:rsidRPr="00277901">
        <w:rPr>
          <w:rFonts w:cstheme="minorHAnsi"/>
          <w:b/>
          <w:sz w:val="20"/>
          <w:szCs w:val="20"/>
        </w:rPr>
        <w:t xml:space="preserve">CZĘŚĆ </w:t>
      </w:r>
      <w:r w:rsidR="00EA2578" w:rsidRPr="00277901">
        <w:rPr>
          <w:rFonts w:cstheme="minorHAnsi"/>
          <w:b/>
          <w:sz w:val="20"/>
          <w:szCs w:val="20"/>
        </w:rPr>
        <w:t>NR  27</w:t>
      </w:r>
      <w:r w:rsidRPr="00277901">
        <w:rPr>
          <w:rFonts w:cstheme="minorHAnsi"/>
          <w:b/>
          <w:sz w:val="20"/>
          <w:szCs w:val="20"/>
        </w:rPr>
        <w:t xml:space="preserve">                            </w:t>
      </w:r>
      <w:r w:rsidRPr="00277901">
        <w:rPr>
          <w:rFonts w:cstheme="minorHAnsi"/>
          <w:b/>
          <w:bCs/>
          <w:sz w:val="20"/>
          <w:szCs w:val="20"/>
        </w:rPr>
        <w:t>załącznik nr 2 do siwz</w:t>
      </w:r>
    </w:p>
    <w:p w:rsidR="000F6BC5" w:rsidRPr="00277901" w:rsidRDefault="000F6BC5" w:rsidP="000F6BC5">
      <w:pPr>
        <w:rPr>
          <w:rFonts w:cstheme="minorHAnsi"/>
          <w:sz w:val="20"/>
          <w:szCs w:val="20"/>
        </w:rPr>
      </w:pPr>
      <w:r w:rsidRPr="00277901">
        <w:rPr>
          <w:rFonts w:cstheme="minorHAnsi"/>
          <w:sz w:val="20"/>
          <w:szCs w:val="20"/>
        </w:rPr>
        <w:tab/>
      </w:r>
      <w:r w:rsidRPr="00277901">
        <w:rPr>
          <w:rFonts w:cstheme="minorHAnsi"/>
          <w:sz w:val="20"/>
          <w:szCs w:val="20"/>
        </w:rPr>
        <w:tab/>
      </w:r>
    </w:p>
    <w:p w:rsidR="000F6BC5" w:rsidRPr="00277901" w:rsidRDefault="000F6BC5" w:rsidP="000F6BC5">
      <w:pPr>
        <w:rPr>
          <w:rFonts w:cstheme="minorHAnsi"/>
          <w:sz w:val="20"/>
          <w:szCs w:val="20"/>
        </w:rPr>
      </w:pPr>
      <w:r w:rsidRPr="00277901">
        <w:rPr>
          <w:rFonts w:cstheme="minorHAnsi"/>
          <w:sz w:val="20"/>
          <w:szCs w:val="20"/>
        </w:rPr>
        <w:t xml:space="preserve">                                                                          </w:t>
      </w:r>
    </w:p>
    <w:tbl>
      <w:tblPr>
        <w:tblW w:w="0" w:type="auto"/>
        <w:tblInd w:w="-145" w:type="dxa"/>
        <w:tblLayout w:type="fixed"/>
        <w:tblCellMar>
          <w:left w:w="70" w:type="dxa"/>
          <w:right w:w="70" w:type="dxa"/>
        </w:tblCellMar>
        <w:tblLook w:val="0000"/>
      </w:tblPr>
      <w:tblGrid>
        <w:gridCol w:w="626"/>
        <w:gridCol w:w="2529"/>
        <w:gridCol w:w="512"/>
        <w:gridCol w:w="1021"/>
        <w:gridCol w:w="1354"/>
        <w:gridCol w:w="1436"/>
        <w:gridCol w:w="1169"/>
        <w:gridCol w:w="2159"/>
        <w:gridCol w:w="1419"/>
        <w:gridCol w:w="3115"/>
      </w:tblGrid>
      <w:tr w:rsidR="000F6BC5" w:rsidRPr="00277901" w:rsidTr="00326430">
        <w:tc>
          <w:tcPr>
            <w:tcW w:w="62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252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rPr>
                <w:rFonts w:cstheme="minorHAnsi"/>
                <w:sz w:val="20"/>
                <w:szCs w:val="20"/>
              </w:rPr>
            </w:pPr>
            <w:r w:rsidRPr="00277901">
              <w:rPr>
                <w:rFonts w:cstheme="minorHAnsi"/>
                <w:sz w:val="20"/>
                <w:szCs w:val="20"/>
              </w:rPr>
              <w:t>Opis przedmiotu zamówienia</w:t>
            </w:r>
          </w:p>
        </w:tc>
        <w:tc>
          <w:tcPr>
            <w:tcW w:w="51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102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35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Cena jednostkowa netto </w:t>
            </w:r>
          </w:p>
        </w:tc>
        <w:tc>
          <w:tcPr>
            <w:tcW w:w="143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Wartość  netto      </w:t>
            </w:r>
          </w:p>
        </w:tc>
        <w:tc>
          <w:tcPr>
            <w:tcW w:w="116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21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41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3115"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252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1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102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35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43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16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21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4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31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2529"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bCs/>
                <w:sz w:val="20"/>
              </w:rPr>
            </w:pPr>
            <w:r w:rsidRPr="00277901">
              <w:rPr>
                <w:rFonts w:asciiTheme="minorHAnsi" w:hAnsiTheme="minorHAnsi" w:cstheme="minorHAnsi"/>
                <w:bCs/>
                <w:sz w:val="20"/>
              </w:rPr>
              <w:t xml:space="preserve">  Filmy RTG diagnostyczne do kamery laserowej firmy kodak DBV   35 x 43</w:t>
            </w:r>
          </w:p>
          <w:p w:rsidR="000F6BC5" w:rsidRPr="00277901" w:rsidRDefault="000F6BC5" w:rsidP="00326430">
            <w:pPr>
              <w:pStyle w:val="Lista"/>
              <w:snapToGrid w:val="0"/>
              <w:spacing w:after="0"/>
              <w:rPr>
                <w:rFonts w:asciiTheme="minorHAnsi" w:hAnsiTheme="minorHAnsi" w:cstheme="minorHAnsi"/>
                <w:bCs/>
                <w:sz w:val="20"/>
              </w:rPr>
            </w:pPr>
            <w:r w:rsidRPr="00277901">
              <w:rPr>
                <w:rFonts w:asciiTheme="minorHAnsi" w:hAnsiTheme="minorHAnsi" w:cstheme="minorHAnsi"/>
                <w:bCs/>
                <w:sz w:val="20"/>
              </w:rPr>
              <w:t>1 op. =125 szt.</w:t>
            </w:r>
          </w:p>
        </w:tc>
        <w:tc>
          <w:tcPr>
            <w:tcW w:w="512" w:type="dxa"/>
            <w:tcBorders>
              <w:left w:val="single" w:sz="4" w:space="0" w:color="000000"/>
              <w:bottom w:val="single" w:sz="4" w:space="0" w:color="000000"/>
            </w:tcBorders>
            <w:shd w:val="clear" w:color="auto" w:fill="auto"/>
          </w:tcPr>
          <w:p w:rsidR="000F6BC5" w:rsidRPr="00277901" w:rsidRDefault="00AA0E71" w:rsidP="00326430">
            <w:pPr>
              <w:snapToGrid w:val="0"/>
              <w:jc w:val="center"/>
              <w:rPr>
                <w:rFonts w:cstheme="minorHAnsi"/>
                <w:sz w:val="20"/>
                <w:szCs w:val="20"/>
              </w:rPr>
            </w:pPr>
            <w:r w:rsidRPr="00277901">
              <w:rPr>
                <w:rFonts w:cstheme="minorHAnsi"/>
                <w:sz w:val="20"/>
                <w:szCs w:val="20"/>
              </w:rPr>
              <w:t>op</w:t>
            </w:r>
          </w:p>
        </w:tc>
        <w:tc>
          <w:tcPr>
            <w:tcW w:w="1021" w:type="dxa"/>
            <w:tcBorders>
              <w:left w:val="single" w:sz="4" w:space="0" w:color="000000"/>
              <w:bottom w:val="single" w:sz="4" w:space="0" w:color="000000"/>
            </w:tcBorders>
            <w:shd w:val="clear" w:color="auto" w:fill="auto"/>
          </w:tcPr>
          <w:p w:rsidR="000F6BC5" w:rsidRPr="00277901" w:rsidRDefault="00815567" w:rsidP="00326430">
            <w:pPr>
              <w:snapToGrid w:val="0"/>
              <w:jc w:val="center"/>
              <w:rPr>
                <w:rFonts w:cstheme="minorHAnsi"/>
                <w:sz w:val="20"/>
                <w:szCs w:val="20"/>
              </w:rPr>
            </w:pPr>
            <w:r w:rsidRPr="00277901">
              <w:rPr>
                <w:rFonts w:cstheme="minorHAnsi"/>
                <w:sz w:val="20"/>
                <w:szCs w:val="20"/>
              </w:rPr>
              <w:t>5</w:t>
            </w:r>
          </w:p>
        </w:tc>
        <w:tc>
          <w:tcPr>
            <w:tcW w:w="135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3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FF0000"/>
                <w:sz w:val="20"/>
                <w:szCs w:val="20"/>
              </w:rPr>
            </w:pPr>
          </w:p>
        </w:tc>
        <w:tc>
          <w:tcPr>
            <w:tcW w:w="116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1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41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31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62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252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RAZEM                             </w:t>
            </w:r>
          </w:p>
        </w:tc>
        <w:tc>
          <w:tcPr>
            <w:tcW w:w="51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x</w:t>
            </w:r>
          </w:p>
        </w:tc>
        <w:tc>
          <w:tcPr>
            <w:tcW w:w="102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x</w:t>
            </w:r>
          </w:p>
        </w:tc>
        <w:tc>
          <w:tcPr>
            <w:tcW w:w="135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x</w:t>
            </w:r>
          </w:p>
        </w:tc>
        <w:tc>
          <w:tcPr>
            <w:tcW w:w="143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16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21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41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3115"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pStyle w:val="Legenda1"/>
        <w:rPr>
          <w:rFonts w:asciiTheme="minorHAnsi" w:hAnsiTheme="minorHAnsi" w:cstheme="minorHAnsi"/>
          <w:b w:val="0"/>
          <w:bCs/>
          <w:sz w:val="20"/>
        </w:rPr>
      </w:pPr>
      <w:r w:rsidRPr="00277901">
        <w:rPr>
          <w:rFonts w:asciiTheme="minorHAnsi" w:hAnsiTheme="minorHAnsi" w:cstheme="minorHAnsi"/>
          <w:b w:val="0"/>
          <w:bCs/>
          <w:sz w:val="20"/>
        </w:rPr>
        <w:t>Termin ważności filmów min. 6</w:t>
      </w:r>
      <w:r w:rsidRPr="00277901">
        <w:rPr>
          <w:rFonts w:asciiTheme="minorHAnsi" w:hAnsiTheme="minorHAnsi" w:cstheme="minorHAnsi"/>
          <w:sz w:val="20"/>
        </w:rPr>
        <w:t xml:space="preserve"> </w:t>
      </w:r>
      <w:r w:rsidRPr="00277901">
        <w:rPr>
          <w:rFonts w:asciiTheme="minorHAnsi" w:hAnsiTheme="minorHAnsi" w:cstheme="minorHAnsi"/>
          <w:b w:val="0"/>
          <w:bCs/>
          <w:sz w:val="20"/>
        </w:rPr>
        <w:t xml:space="preserve"> miesięcy od daty dostawy </w:t>
      </w:r>
    </w:p>
    <w:p w:rsidR="000F6BC5" w:rsidRPr="00277901" w:rsidRDefault="000F6BC5" w:rsidP="000F6BC5">
      <w:pPr>
        <w:pStyle w:val="Legenda1"/>
        <w:rPr>
          <w:rFonts w:asciiTheme="minorHAnsi" w:hAnsiTheme="minorHAnsi" w:cstheme="minorHAnsi"/>
          <w:b w:val="0"/>
          <w:bCs/>
          <w:sz w:val="20"/>
        </w:rPr>
      </w:pPr>
      <w:r w:rsidRPr="00277901">
        <w:rPr>
          <w:rFonts w:asciiTheme="minorHAnsi" w:hAnsiTheme="minorHAnsi" w:cstheme="minorHAnsi"/>
          <w:b w:val="0"/>
          <w:bCs/>
          <w:sz w:val="20"/>
        </w:rPr>
        <w:t>Dot.  kolumny 10 -  w przypadku braku nr katalogowego należy wpisać nazwę  lub oznaczenie które będzie występować na fakturze VAT.</w:t>
      </w:r>
      <w:r w:rsidRPr="00277901">
        <w:rPr>
          <w:rFonts w:asciiTheme="minorHAnsi" w:hAnsiTheme="minorHAnsi" w:cstheme="minorHAnsi"/>
          <w:b w:val="0"/>
          <w:bCs/>
          <w:sz w:val="20"/>
        </w:rPr>
        <w:tab/>
      </w:r>
    </w:p>
    <w:p w:rsidR="000F6BC5" w:rsidRPr="002D667F" w:rsidRDefault="002D667F" w:rsidP="000F6BC5">
      <w:pPr>
        <w:rPr>
          <w:rFonts w:cstheme="minorHAnsi"/>
          <w:sz w:val="20"/>
          <w:szCs w:val="20"/>
        </w:rPr>
      </w:pPr>
      <w:r w:rsidRPr="002D667F">
        <w:rPr>
          <w:rFonts w:cstheme="minorHAnsi"/>
          <w:color w:val="000000"/>
          <w:sz w:val="20"/>
        </w:rPr>
        <w:t>W przypadku zaoferowania produktów dopuszczonych przez Zamawiającego w "Pytaniach i odpowiedziach" Wykonawca wprowadza odpowiedni zapis do formularza cenowego w kolumnie nr 2 "Opis przedmiotu zamówienia</w:t>
      </w:r>
    </w:p>
    <w:p w:rsidR="000F6BC5" w:rsidRPr="00277901" w:rsidRDefault="000F6BC5" w:rsidP="000F6BC5">
      <w:pPr>
        <w:rPr>
          <w:rFonts w:cstheme="minorHAnsi"/>
          <w:sz w:val="20"/>
          <w:szCs w:val="20"/>
        </w:rPr>
      </w:pPr>
      <w:r w:rsidRPr="00277901">
        <w:rPr>
          <w:rFonts w:cstheme="minorHAnsi"/>
          <w:sz w:val="20"/>
          <w:szCs w:val="20"/>
        </w:rPr>
        <w:t xml:space="preserve">                                                                     </w:t>
      </w:r>
      <w:r w:rsidRPr="00277901">
        <w:rPr>
          <w:rFonts w:cstheme="minorHAnsi"/>
          <w:sz w:val="20"/>
          <w:szCs w:val="20"/>
        </w:rPr>
        <w:tab/>
      </w:r>
      <w:r w:rsidRPr="00277901">
        <w:rPr>
          <w:rFonts w:cstheme="minorHAnsi"/>
          <w:sz w:val="20"/>
          <w:szCs w:val="20"/>
        </w:rPr>
        <w:tab/>
      </w:r>
      <w:r w:rsidRPr="00277901">
        <w:rPr>
          <w:rFonts w:cstheme="minorHAnsi"/>
          <w:sz w:val="20"/>
          <w:szCs w:val="20"/>
        </w:rPr>
        <w:tab/>
        <w:t xml:space="preserve">                                             Data i podpis </w:t>
      </w:r>
    </w:p>
    <w:p w:rsidR="000F6BC5" w:rsidRPr="00277901" w:rsidRDefault="000F6BC5" w:rsidP="000F6BC5">
      <w:pPr>
        <w:rPr>
          <w:rFonts w:cstheme="minorHAnsi"/>
          <w:sz w:val="20"/>
          <w:szCs w:val="20"/>
        </w:rPr>
      </w:pPr>
    </w:p>
    <w:p w:rsidR="000F6BC5" w:rsidRPr="00277901" w:rsidRDefault="000F6BC5" w:rsidP="000F6BC5">
      <w:pPr>
        <w:rPr>
          <w:rFonts w:cstheme="minorHAnsi"/>
          <w:sz w:val="20"/>
          <w:szCs w:val="20"/>
        </w:rPr>
      </w:pPr>
    </w:p>
    <w:p w:rsidR="000F6BC5" w:rsidRPr="00277901" w:rsidRDefault="000F6BC5" w:rsidP="000F6BC5">
      <w:pPr>
        <w:pStyle w:val="Nagwek1"/>
        <w:pageBreakBefore/>
        <w:tabs>
          <w:tab w:val="left" w:pos="0"/>
        </w:tabs>
        <w:rPr>
          <w:rFonts w:asciiTheme="minorHAnsi" w:hAnsiTheme="minorHAnsi" w:cstheme="minorHAnsi"/>
          <w:b/>
          <w:sz w:val="20"/>
        </w:rPr>
      </w:pPr>
      <w:r w:rsidRPr="00277901">
        <w:rPr>
          <w:rFonts w:asciiTheme="minorHAnsi" w:hAnsiTheme="minorHAnsi" w:cstheme="minorHAnsi"/>
          <w:b/>
          <w:sz w:val="20"/>
        </w:rPr>
        <w:lastRenderedPageBreak/>
        <w:t>FORMULARZ CENOWY   - pojemniki  do transportu  , pobierania  pre</w:t>
      </w:r>
      <w:r w:rsidR="00AC53A4" w:rsidRPr="00277901">
        <w:rPr>
          <w:rFonts w:asciiTheme="minorHAnsi" w:hAnsiTheme="minorHAnsi" w:cstheme="minorHAnsi"/>
          <w:b/>
          <w:sz w:val="20"/>
        </w:rPr>
        <w:t xml:space="preserve">paratów          </w:t>
      </w:r>
      <w:r w:rsidR="00F30403" w:rsidRPr="00277901">
        <w:rPr>
          <w:rFonts w:asciiTheme="minorHAnsi" w:hAnsiTheme="minorHAnsi" w:cstheme="minorHAnsi"/>
          <w:b/>
          <w:sz w:val="20"/>
        </w:rPr>
        <w:t xml:space="preserve">CZĘŚĆ </w:t>
      </w:r>
      <w:r w:rsidR="00AC53A4" w:rsidRPr="00277901">
        <w:rPr>
          <w:rFonts w:asciiTheme="minorHAnsi" w:hAnsiTheme="minorHAnsi" w:cstheme="minorHAnsi"/>
          <w:b/>
          <w:sz w:val="20"/>
        </w:rPr>
        <w:t>NR   28</w:t>
      </w:r>
      <w:r w:rsidRPr="00277901">
        <w:rPr>
          <w:rFonts w:asciiTheme="minorHAnsi" w:hAnsiTheme="minorHAnsi" w:cstheme="minorHAnsi"/>
          <w:b/>
          <w:sz w:val="20"/>
        </w:rPr>
        <w:t xml:space="preserve">                 </w:t>
      </w:r>
      <w:r w:rsidRPr="00277901">
        <w:rPr>
          <w:rFonts w:asciiTheme="minorHAnsi" w:hAnsiTheme="minorHAnsi" w:cstheme="minorHAnsi"/>
          <w:b/>
          <w:bCs/>
          <w:sz w:val="20"/>
        </w:rPr>
        <w:t xml:space="preserve"> załącznik nr 2 do siwz</w:t>
      </w:r>
    </w:p>
    <w:p w:rsidR="000F6BC5" w:rsidRPr="00277901" w:rsidRDefault="00380646" w:rsidP="000F6BC5">
      <w:pPr>
        <w:rPr>
          <w:rFonts w:cstheme="minorHAnsi"/>
          <w:color w:val="00B050"/>
          <w:sz w:val="20"/>
          <w:szCs w:val="20"/>
        </w:rPr>
      </w:pPr>
      <w:r w:rsidRPr="00277901">
        <w:rPr>
          <w:rFonts w:cstheme="minorHAnsi"/>
          <w:color w:val="00B050"/>
          <w:sz w:val="20"/>
          <w:szCs w:val="20"/>
        </w:rPr>
        <w:t xml:space="preserve">              </w:t>
      </w:r>
      <w:r w:rsidR="000F6BC5" w:rsidRPr="00277901">
        <w:rPr>
          <w:rFonts w:cstheme="minorHAnsi"/>
          <w:color w:val="00B050"/>
          <w:sz w:val="20"/>
          <w:szCs w:val="20"/>
        </w:rPr>
        <w:t xml:space="preserve">                                        </w:t>
      </w:r>
    </w:p>
    <w:tbl>
      <w:tblPr>
        <w:tblW w:w="0" w:type="auto"/>
        <w:tblInd w:w="-145" w:type="dxa"/>
        <w:tblLayout w:type="fixed"/>
        <w:tblCellMar>
          <w:left w:w="70" w:type="dxa"/>
          <w:right w:w="70" w:type="dxa"/>
        </w:tblCellMar>
        <w:tblLook w:val="0000"/>
      </w:tblPr>
      <w:tblGrid>
        <w:gridCol w:w="566"/>
        <w:gridCol w:w="4752"/>
        <w:gridCol w:w="567"/>
        <w:gridCol w:w="709"/>
        <w:gridCol w:w="1418"/>
        <w:gridCol w:w="1417"/>
        <w:gridCol w:w="851"/>
        <w:gridCol w:w="1417"/>
        <w:gridCol w:w="1559"/>
        <w:gridCol w:w="2084"/>
      </w:tblGrid>
      <w:tr w:rsidR="000F6BC5" w:rsidRPr="00277901" w:rsidTr="00380646">
        <w:tc>
          <w:tcPr>
            <w:tcW w:w="56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475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p w:rsidR="000F6BC5" w:rsidRPr="00277901" w:rsidRDefault="000F6BC5" w:rsidP="00326430">
            <w:pPr>
              <w:jc w:val="center"/>
              <w:rPr>
                <w:rFonts w:cstheme="minorHAnsi"/>
                <w:sz w:val="20"/>
                <w:szCs w:val="20"/>
              </w:rPr>
            </w:pP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85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BB49A5">
        <w:trPr>
          <w:trHeight w:val="559"/>
        </w:trPr>
        <w:tc>
          <w:tcPr>
            <w:tcW w:w="56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475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380646">
        <w:trPr>
          <w:trHeight w:val="608"/>
        </w:trPr>
        <w:tc>
          <w:tcPr>
            <w:tcW w:w="5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475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Pojemnik do pobierania moczu dla niemowląt- uniwersalny (woreczek)</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C416C8" w:rsidP="00326430">
            <w:pPr>
              <w:snapToGrid w:val="0"/>
              <w:jc w:val="center"/>
              <w:rPr>
                <w:rFonts w:cstheme="minorHAnsi"/>
                <w:sz w:val="20"/>
                <w:szCs w:val="20"/>
              </w:rPr>
            </w:pPr>
            <w:r w:rsidRPr="00277901">
              <w:rPr>
                <w:rFonts w:cstheme="minorHAnsi"/>
                <w:sz w:val="20"/>
                <w:szCs w:val="20"/>
              </w:rPr>
              <w:t>10</w:t>
            </w:r>
            <w:r w:rsidR="000F6BC5" w:rsidRPr="00277901">
              <w:rPr>
                <w:rFonts w:cstheme="minorHAnsi"/>
                <w:sz w:val="20"/>
                <w:szCs w:val="20"/>
              </w:rPr>
              <w:t>00</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475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Pojemnik do transportu prób moczu-/kubek z zakrętką /100-120 ml/ niesterylne</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10 000</w:t>
            </w: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475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Pojemnik do pobierania próbek  kału /kubek ,korek ,łopatka / </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500</w:t>
            </w: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0F6BC5" w:rsidRPr="00277901" w:rsidTr="00380646">
        <w:tc>
          <w:tcPr>
            <w:tcW w:w="5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475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Pojemnik do transportu prób moczu-kubek z zakrętką / 100-200 ml/ sterylny</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1000</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4752" w:type="dxa"/>
            <w:tcBorders>
              <w:left w:val="single" w:sz="4" w:space="0" w:color="000000"/>
              <w:bottom w:val="single" w:sz="4" w:space="0" w:color="000000"/>
            </w:tcBorders>
            <w:shd w:val="clear" w:color="auto" w:fill="auto"/>
          </w:tcPr>
          <w:p w:rsidR="000F6BC5" w:rsidRPr="00277901" w:rsidRDefault="000F6BC5" w:rsidP="00380646">
            <w:pPr>
              <w:snapToGrid w:val="0"/>
              <w:rPr>
                <w:rFonts w:eastAsia="Times New Roman" w:cstheme="minorHAnsi"/>
                <w:sz w:val="20"/>
                <w:szCs w:val="20"/>
              </w:rPr>
            </w:pPr>
            <w:r w:rsidRPr="00277901">
              <w:rPr>
                <w:rFonts w:cstheme="minorHAnsi"/>
                <w:sz w:val="20"/>
                <w:szCs w:val="20"/>
              </w:rPr>
              <w:t>Szczoteczka  cytologiczna,  prosta  do dokładnego pobierania wymazów z kanału macicy  jałowa ,</w:t>
            </w:r>
            <w:r w:rsidRPr="00277901">
              <w:rPr>
                <w:rFonts w:cstheme="minorHAnsi"/>
                <w:b/>
                <w:sz w:val="20"/>
                <w:szCs w:val="20"/>
              </w:rPr>
              <w:t>okrągła</w:t>
            </w:r>
            <w:r w:rsidRPr="00277901">
              <w:rPr>
                <w:rFonts w:cstheme="minorHAnsi"/>
                <w:sz w:val="20"/>
                <w:szCs w:val="20"/>
              </w:rPr>
              <w:t xml:space="preserve"> ,   </w:t>
            </w:r>
            <w:r w:rsidRPr="00277901">
              <w:rPr>
                <w:rFonts w:eastAsia="Times New Roman" w:cstheme="minorHAnsi"/>
                <w:bCs/>
                <w:sz w:val="20"/>
                <w:szCs w:val="20"/>
              </w:rPr>
              <w:t>Długość całkowita:</w:t>
            </w:r>
            <w:r w:rsidRPr="00277901">
              <w:rPr>
                <w:rFonts w:eastAsia="Times New Roman" w:cstheme="minorHAnsi"/>
                <w:sz w:val="20"/>
                <w:szCs w:val="20"/>
              </w:rPr>
              <w:t xml:space="preserve"> 190mm </w:t>
            </w:r>
            <w:r w:rsidR="00380646" w:rsidRPr="00277901">
              <w:rPr>
                <w:rFonts w:eastAsia="Times New Roman" w:cstheme="minorHAnsi"/>
                <w:sz w:val="20"/>
                <w:szCs w:val="20"/>
              </w:rPr>
              <w:t xml:space="preserve"> </w:t>
            </w:r>
            <w:r w:rsidRPr="00277901">
              <w:rPr>
                <w:rFonts w:eastAsia="Times New Roman" w:cstheme="minorHAnsi"/>
                <w:bCs/>
                <w:sz w:val="20"/>
                <w:szCs w:val="20"/>
              </w:rPr>
              <w:t xml:space="preserve">Długość włosia: </w:t>
            </w:r>
            <w:r w:rsidRPr="00277901">
              <w:rPr>
                <w:rFonts w:eastAsia="Times New Roman" w:cstheme="minorHAnsi"/>
                <w:sz w:val="20"/>
                <w:szCs w:val="20"/>
              </w:rPr>
              <w:t xml:space="preserve">30mm </w:t>
            </w:r>
            <w:r w:rsidR="00380646" w:rsidRPr="00277901">
              <w:rPr>
                <w:rFonts w:eastAsia="Times New Roman" w:cstheme="minorHAnsi"/>
                <w:sz w:val="20"/>
                <w:szCs w:val="20"/>
              </w:rPr>
              <w:t xml:space="preserve">, </w:t>
            </w:r>
            <w:r w:rsidRPr="00277901">
              <w:rPr>
                <w:rFonts w:eastAsia="Times New Roman" w:cstheme="minorHAnsi"/>
                <w:bCs/>
                <w:sz w:val="20"/>
                <w:szCs w:val="20"/>
              </w:rPr>
              <w:t>S</w:t>
            </w:r>
            <w:r w:rsidR="00380646" w:rsidRPr="00277901">
              <w:rPr>
                <w:rFonts w:eastAsia="Times New Roman" w:cstheme="minorHAnsi"/>
                <w:bCs/>
                <w:sz w:val="20"/>
                <w:szCs w:val="20"/>
              </w:rPr>
              <w:t>z</w:t>
            </w:r>
            <w:r w:rsidRPr="00277901">
              <w:rPr>
                <w:rFonts w:eastAsia="Times New Roman" w:cstheme="minorHAnsi"/>
                <w:bCs/>
                <w:sz w:val="20"/>
                <w:szCs w:val="20"/>
              </w:rPr>
              <w:t>erokość włosia:</w:t>
            </w:r>
            <w:r w:rsidRPr="00277901">
              <w:rPr>
                <w:rFonts w:eastAsia="Times New Roman" w:cstheme="minorHAnsi"/>
                <w:sz w:val="20"/>
                <w:szCs w:val="20"/>
              </w:rPr>
              <w:t xml:space="preserve"> 20mm</w:t>
            </w:r>
          </w:p>
          <w:p w:rsidR="00D00F85" w:rsidRPr="00277901" w:rsidRDefault="00D00F85" w:rsidP="00380646">
            <w:pPr>
              <w:snapToGrid w:val="0"/>
              <w:rPr>
                <w:rFonts w:eastAsia="Times New Roman" w:cstheme="minorHAnsi"/>
                <w:sz w:val="20"/>
                <w:szCs w:val="20"/>
              </w:rPr>
            </w:pPr>
            <w:r w:rsidRPr="00277901">
              <w:rPr>
                <w:rFonts w:eastAsia="Times New Roman" w:cstheme="minorHAnsi"/>
                <w:sz w:val="20"/>
                <w:szCs w:val="20"/>
              </w:rPr>
              <w:t>1 op=100 szt</w:t>
            </w:r>
          </w:p>
        </w:tc>
        <w:tc>
          <w:tcPr>
            <w:tcW w:w="567" w:type="dxa"/>
            <w:tcBorders>
              <w:left w:val="single" w:sz="4" w:space="0" w:color="000000"/>
              <w:bottom w:val="single" w:sz="4" w:space="0" w:color="000000"/>
            </w:tcBorders>
            <w:shd w:val="clear" w:color="auto" w:fill="auto"/>
          </w:tcPr>
          <w:p w:rsidR="000F6BC5" w:rsidRPr="00277901" w:rsidRDefault="00E26B91" w:rsidP="00326430">
            <w:pPr>
              <w:snapToGrid w:val="0"/>
              <w:jc w:val="center"/>
              <w:rPr>
                <w:rFonts w:cstheme="minorHAnsi"/>
                <w:sz w:val="20"/>
                <w:szCs w:val="20"/>
              </w:rPr>
            </w:pPr>
            <w:r w:rsidRPr="00277901">
              <w:rPr>
                <w:rFonts w:cstheme="minorHAnsi"/>
                <w:sz w:val="20"/>
                <w:szCs w:val="20"/>
              </w:rPr>
              <w:t>op</w:t>
            </w:r>
          </w:p>
        </w:tc>
        <w:tc>
          <w:tcPr>
            <w:tcW w:w="709" w:type="dxa"/>
            <w:tcBorders>
              <w:left w:val="single" w:sz="4" w:space="0" w:color="000000"/>
              <w:bottom w:val="single" w:sz="4" w:space="0" w:color="000000"/>
            </w:tcBorders>
            <w:shd w:val="clear" w:color="auto" w:fill="auto"/>
          </w:tcPr>
          <w:p w:rsidR="000F6BC5" w:rsidRPr="00277901" w:rsidRDefault="00C416C8" w:rsidP="00326430">
            <w:pPr>
              <w:snapToGrid w:val="0"/>
              <w:jc w:val="center"/>
              <w:rPr>
                <w:rFonts w:cstheme="minorHAnsi"/>
                <w:sz w:val="20"/>
                <w:szCs w:val="20"/>
              </w:rPr>
            </w:pPr>
            <w:r w:rsidRPr="00277901">
              <w:rPr>
                <w:rFonts w:cstheme="minorHAnsi"/>
                <w:sz w:val="20"/>
                <w:szCs w:val="20"/>
              </w:rPr>
              <w:t>8</w:t>
            </w: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6" w:type="dxa"/>
            <w:tcBorders>
              <w:left w:val="single" w:sz="4" w:space="0" w:color="000000"/>
              <w:bottom w:val="single" w:sz="4" w:space="0" w:color="000000"/>
            </w:tcBorders>
            <w:shd w:val="clear" w:color="auto" w:fill="auto"/>
          </w:tcPr>
          <w:p w:rsidR="000F6BC5" w:rsidRPr="00277901" w:rsidRDefault="0090705B" w:rsidP="00326430">
            <w:pPr>
              <w:snapToGrid w:val="0"/>
              <w:rPr>
                <w:rFonts w:cstheme="minorHAnsi"/>
                <w:sz w:val="20"/>
                <w:szCs w:val="20"/>
              </w:rPr>
            </w:pPr>
            <w:r w:rsidRPr="00277901">
              <w:rPr>
                <w:rFonts w:cstheme="minorHAnsi"/>
                <w:sz w:val="20"/>
                <w:szCs w:val="20"/>
              </w:rPr>
              <w:t>6</w:t>
            </w:r>
          </w:p>
        </w:tc>
        <w:tc>
          <w:tcPr>
            <w:tcW w:w="4752" w:type="dxa"/>
            <w:tcBorders>
              <w:left w:val="single" w:sz="4" w:space="0" w:color="000000"/>
              <w:bottom w:val="single" w:sz="4" w:space="0" w:color="000000"/>
            </w:tcBorders>
            <w:shd w:val="clear" w:color="auto" w:fill="auto"/>
          </w:tcPr>
          <w:p w:rsidR="000F6BC5" w:rsidRPr="00277901" w:rsidRDefault="000F6BC5" w:rsidP="00326430">
            <w:pPr>
              <w:snapToGrid w:val="0"/>
              <w:spacing w:line="240" w:lineRule="auto"/>
              <w:rPr>
                <w:rFonts w:cstheme="minorHAnsi"/>
                <w:sz w:val="20"/>
                <w:szCs w:val="20"/>
              </w:rPr>
            </w:pPr>
            <w:r w:rsidRPr="00277901">
              <w:rPr>
                <w:rFonts w:cstheme="minorHAnsi"/>
                <w:sz w:val="20"/>
                <w:szCs w:val="20"/>
              </w:rPr>
              <w:t xml:space="preserve">Pojemnik bakteriologiczny, sterylny z końcówkami :zestaw ułatwiający pobieranie próbek w postaci płynów np. wydzieliny oskrzelowej do badań mikrobiologicznych: </w:t>
            </w:r>
          </w:p>
          <w:p w:rsidR="000F6BC5" w:rsidRPr="00277901" w:rsidRDefault="000F6BC5" w:rsidP="00326430">
            <w:pPr>
              <w:snapToGrid w:val="0"/>
              <w:spacing w:line="240" w:lineRule="auto"/>
              <w:rPr>
                <w:rFonts w:cstheme="minorHAnsi"/>
                <w:sz w:val="20"/>
                <w:szCs w:val="20"/>
              </w:rPr>
            </w:pPr>
            <w:r w:rsidRPr="00277901">
              <w:rPr>
                <w:rFonts w:cstheme="minorHAnsi"/>
                <w:sz w:val="20"/>
                <w:szCs w:val="20"/>
              </w:rPr>
              <w:t xml:space="preserve">Pojemnik 20-40 ml ,kapsel z końcówkami 10-20 cm, </w:t>
            </w:r>
            <w:r w:rsidRPr="00277901">
              <w:rPr>
                <w:rFonts w:cstheme="minorHAnsi"/>
                <w:sz w:val="20"/>
                <w:szCs w:val="20"/>
              </w:rPr>
              <w:lastRenderedPageBreak/>
              <w:t>dodatkowy szczelny korek do zabezpieczania pojemnika po pobraniu materiału + łącznik</w:t>
            </w:r>
          </w:p>
          <w:p w:rsidR="000F6BC5" w:rsidRPr="00277901" w:rsidRDefault="000F6BC5" w:rsidP="00326430">
            <w:pPr>
              <w:snapToGrid w:val="0"/>
              <w:spacing w:line="240" w:lineRule="auto"/>
              <w:rPr>
                <w:rFonts w:cstheme="minorHAnsi"/>
                <w:sz w:val="20"/>
                <w:szCs w:val="20"/>
              </w:rPr>
            </w:pPr>
            <w:r w:rsidRPr="00277901">
              <w:rPr>
                <w:rFonts w:cstheme="minorHAnsi"/>
                <w:sz w:val="20"/>
                <w:szCs w:val="20"/>
              </w:rPr>
              <w:t>(dwustronna końcówka  zwiększająca  uniwersalność podłączenia oraz etykieta samoprzylepna)</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200</w:t>
            </w: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80646">
        <w:tc>
          <w:tcPr>
            <w:tcW w:w="566" w:type="dxa"/>
            <w:tcBorders>
              <w:left w:val="single" w:sz="4" w:space="0" w:color="000000"/>
              <w:bottom w:val="single" w:sz="4" w:space="0" w:color="000000"/>
            </w:tcBorders>
            <w:shd w:val="clear" w:color="auto" w:fill="auto"/>
          </w:tcPr>
          <w:p w:rsidR="000F6BC5" w:rsidRPr="00277901" w:rsidRDefault="0090705B" w:rsidP="00326430">
            <w:pPr>
              <w:snapToGrid w:val="0"/>
              <w:rPr>
                <w:rFonts w:cstheme="minorHAnsi"/>
                <w:sz w:val="20"/>
                <w:szCs w:val="20"/>
              </w:rPr>
            </w:pPr>
            <w:r w:rsidRPr="00277901">
              <w:rPr>
                <w:rFonts w:cstheme="minorHAnsi"/>
                <w:sz w:val="20"/>
                <w:szCs w:val="20"/>
              </w:rPr>
              <w:lastRenderedPageBreak/>
              <w:t>7</w:t>
            </w:r>
          </w:p>
        </w:tc>
        <w:tc>
          <w:tcPr>
            <w:tcW w:w="475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0F6BC5" w:rsidRPr="00277901" w:rsidRDefault="000F6BC5" w:rsidP="001E77FB">
            <w:pPr>
              <w:snapToGrid w:val="0"/>
              <w:jc w:val="center"/>
              <w:rPr>
                <w:rFonts w:cstheme="minorHAnsi"/>
                <w:sz w:val="20"/>
                <w:szCs w:val="20"/>
              </w:rPr>
            </w:pPr>
            <w:r w:rsidRPr="00277901">
              <w:rPr>
                <w:rFonts w:cstheme="minorHAnsi"/>
                <w:sz w:val="20"/>
                <w:szCs w:val="20"/>
              </w:rPr>
              <w:t>x</w:t>
            </w:r>
          </w:p>
        </w:tc>
        <w:tc>
          <w:tcPr>
            <w:tcW w:w="709" w:type="dxa"/>
            <w:tcBorders>
              <w:left w:val="single" w:sz="4" w:space="0" w:color="000000"/>
              <w:bottom w:val="single" w:sz="4" w:space="0" w:color="000000"/>
            </w:tcBorders>
            <w:shd w:val="clear" w:color="auto" w:fill="auto"/>
          </w:tcPr>
          <w:p w:rsidR="000F6BC5" w:rsidRPr="00277901" w:rsidRDefault="000F6BC5" w:rsidP="001E77FB">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1E77FB">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1E77FB">
            <w:pPr>
              <w:snapToGrid w:val="0"/>
              <w:jc w:val="center"/>
              <w:rPr>
                <w:rFonts w:cstheme="minorHAnsi"/>
                <w:color w:val="FF0000"/>
                <w:sz w:val="20"/>
                <w:szCs w:val="20"/>
              </w:rPr>
            </w:pPr>
          </w:p>
        </w:tc>
        <w:tc>
          <w:tcPr>
            <w:tcW w:w="851" w:type="dxa"/>
            <w:tcBorders>
              <w:left w:val="single" w:sz="4" w:space="0" w:color="000000"/>
              <w:bottom w:val="single" w:sz="4" w:space="0" w:color="000000"/>
            </w:tcBorders>
            <w:shd w:val="clear" w:color="auto" w:fill="auto"/>
          </w:tcPr>
          <w:p w:rsidR="000F6BC5" w:rsidRPr="00277901" w:rsidRDefault="000F6BC5" w:rsidP="001E77FB">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1E77FB">
            <w:pPr>
              <w:snapToGrid w:val="0"/>
              <w:jc w:val="center"/>
              <w:rPr>
                <w:rFonts w:cstheme="minorHAnsi"/>
                <w:color w:val="FF0000"/>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1E77FB">
            <w:pPr>
              <w:snapToGrid w:val="0"/>
              <w:jc w:val="center"/>
              <w:rPr>
                <w:rFonts w:cstheme="minorHAnsi"/>
                <w:color w:val="FF0000"/>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1E77FB">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572E9C" w:rsidRPr="00277901" w:rsidRDefault="00572E9C" w:rsidP="00572E9C">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572E9C" w:rsidRPr="00277901" w:rsidRDefault="00572E9C" w:rsidP="000F6BC5">
      <w:pPr>
        <w:rPr>
          <w:rFonts w:cstheme="minorHAnsi"/>
          <w:bCs/>
          <w:sz w:val="20"/>
          <w:szCs w:val="20"/>
        </w:rPr>
      </w:pPr>
    </w:p>
    <w:p w:rsidR="000F6BC5" w:rsidRPr="00277901" w:rsidRDefault="000F6BC5" w:rsidP="000F6BC5">
      <w:pPr>
        <w:jc w:val="right"/>
        <w:rPr>
          <w:rFonts w:cstheme="minorHAnsi"/>
          <w:bCs/>
          <w:sz w:val="20"/>
          <w:szCs w:val="20"/>
        </w:rPr>
      </w:pPr>
      <w:r w:rsidRPr="00277901">
        <w:rPr>
          <w:rFonts w:cstheme="minorHAnsi"/>
          <w:bCs/>
          <w:sz w:val="20"/>
          <w:szCs w:val="20"/>
        </w:rPr>
        <w:t xml:space="preserve">                                                                                                                                                                       …………………….</w:t>
      </w:r>
    </w:p>
    <w:p w:rsidR="000F6BC5" w:rsidRPr="00277901" w:rsidRDefault="000F6BC5" w:rsidP="000F6BC5">
      <w:pPr>
        <w:jc w:val="right"/>
        <w:rPr>
          <w:rFonts w:cstheme="minorHAnsi"/>
          <w:bCs/>
          <w:sz w:val="20"/>
          <w:szCs w:val="20"/>
        </w:rPr>
      </w:pPr>
      <w:r w:rsidRPr="00277901">
        <w:rPr>
          <w:rFonts w:cstheme="minorHAnsi"/>
          <w:bCs/>
          <w:sz w:val="20"/>
          <w:szCs w:val="20"/>
        </w:rPr>
        <w:t>Data i podpis</w:t>
      </w:r>
    </w:p>
    <w:p w:rsidR="000F6BC5" w:rsidRPr="00277901" w:rsidRDefault="000F6BC5" w:rsidP="000F6BC5">
      <w:pPr>
        <w:pStyle w:val="Nagwek1"/>
        <w:pageBreakBefore/>
        <w:tabs>
          <w:tab w:val="left" w:pos="0"/>
        </w:tabs>
        <w:rPr>
          <w:rFonts w:asciiTheme="minorHAnsi" w:hAnsiTheme="minorHAnsi" w:cstheme="minorHAnsi"/>
          <w:b/>
          <w:sz w:val="20"/>
        </w:rPr>
      </w:pPr>
      <w:r w:rsidRPr="00277901">
        <w:rPr>
          <w:rFonts w:asciiTheme="minorHAnsi" w:hAnsiTheme="minorHAnsi" w:cstheme="minorHAnsi"/>
          <w:b/>
          <w:sz w:val="20"/>
        </w:rPr>
        <w:lastRenderedPageBreak/>
        <w:t>F</w:t>
      </w:r>
      <w:r w:rsidR="00D703C8" w:rsidRPr="00277901">
        <w:rPr>
          <w:rFonts w:asciiTheme="minorHAnsi" w:hAnsiTheme="minorHAnsi" w:cstheme="minorHAnsi"/>
          <w:b/>
          <w:sz w:val="20"/>
        </w:rPr>
        <w:t>ORMULARZ  CENOWY     -  maski krtaniowe    , zestawy do tracheotomii</w:t>
      </w:r>
      <w:r w:rsidR="00534C14" w:rsidRPr="00277901">
        <w:rPr>
          <w:rFonts w:asciiTheme="minorHAnsi" w:hAnsiTheme="minorHAnsi" w:cstheme="minorHAnsi"/>
          <w:b/>
          <w:sz w:val="20"/>
        </w:rPr>
        <w:t xml:space="preserve">   </w:t>
      </w:r>
      <w:r w:rsidR="006F77DB" w:rsidRPr="00277901">
        <w:rPr>
          <w:rFonts w:asciiTheme="minorHAnsi" w:hAnsiTheme="minorHAnsi" w:cstheme="minorHAnsi"/>
          <w:b/>
          <w:sz w:val="20"/>
        </w:rPr>
        <w:t>.</w:t>
      </w:r>
      <w:r w:rsidR="00534C14" w:rsidRPr="00277901">
        <w:rPr>
          <w:rFonts w:asciiTheme="minorHAnsi" w:hAnsiTheme="minorHAnsi" w:cstheme="minorHAnsi"/>
          <w:b/>
          <w:sz w:val="20"/>
        </w:rPr>
        <w:t xml:space="preserve">  </w:t>
      </w:r>
      <w:r w:rsidR="00447BD7" w:rsidRPr="00277901">
        <w:rPr>
          <w:rFonts w:asciiTheme="minorHAnsi" w:hAnsiTheme="minorHAnsi" w:cstheme="minorHAnsi"/>
          <w:b/>
          <w:sz w:val="20"/>
        </w:rPr>
        <w:t xml:space="preserve">rurki tracheostomijne </w:t>
      </w:r>
      <w:r w:rsidR="00534C14" w:rsidRPr="00277901">
        <w:rPr>
          <w:rFonts w:asciiTheme="minorHAnsi" w:hAnsiTheme="minorHAnsi" w:cstheme="minorHAnsi"/>
          <w:b/>
          <w:sz w:val="20"/>
        </w:rPr>
        <w:t xml:space="preserve">             </w:t>
      </w:r>
      <w:r w:rsidR="00F30403" w:rsidRPr="00277901">
        <w:rPr>
          <w:rFonts w:asciiTheme="minorHAnsi" w:hAnsiTheme="minorHAnsi" w:cstheme="minorHAnsi"/>
          <w:b/>
          <w:sz w:val="20"/>
        </w:rPr>
        <w:t xml:space="preserve">CZĘŚĆ </w:t>
      </w:r>
      <w:r w:rsidR="00534C14" w:rsidRPr="00277901">
        <w:rPr>
          <w:rFonts w:asciiTheme="minorHAnsi" w:hAnsiTheme="minorHAnsi" w:cstheme="minorHAnsi"/>
          <w:b/>
          <w:sz w:val="20"/>
        </w:rPr>
        <w:t>NR  29</w:t>
      </w:r>
      <w:r w:rsidRPr="00277901">
        <w:rPr>
          <w:rFonts w:asciiTheme="minorHAnsi" w:hAnsiTheme="minorHAnsi" w:cstheme="minorHAnsi"/>
          <w:b/>
          <w:sz w:val="20"/>
        </w:rPr>
        <w:t xml:space="preserve">         </w:t>
      </w:r>
      <w:r w:rsidR="00577CEE" w:rsidRPr="00277901">
        <w:rPr>
          <w:rFonts w:asciiTheme="minorHAnsi" w:hAnsiTheme="minorHAnsi" w:cstheme="minorHAnsi"/>
          <w:b/>
          <w:sz w:val="20"/>
        </w:rPr>
        <w:t xml:space="preserve">                                    </w:t>
      </w:r>
      <w:r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p>
    <w:p w:rsidR="000F6BC5" w:rsidRPr="00277901" w:rsidRDefault="000F6BC5" w:rsidP="000F6BC5">
      <w:pPr>
        <w:rPr>
          <w:rFonts w:cstheme="minorHAnsi"/>
          <w:sz w:val="20"/>
          <w:szCs w:val="20"/>
        </w:rPr>
      </w:pPr>
      <w:r w:rsidRPr="00277901">
        <w:rPr>
          <w:rFonts w:cstheme="minorHAnsi"/>
          <w:sz w:val="20"/>
          <w:szCs w:val="20"/>
        </w:rPr>
        <w:t xml:space="preserve">                                                                       </w:t>
      </w:r>
    </w:p>
    <w:tbl>
      <w:tblPr>
        <w:tblW w:w="15340" w:type="dxa"/>
        <w:tblInd w:w="-145" w:type="dxa"/>
        <w:tblLayout w:type="fixed"/>
        <w:tblCellMar>
          <w:left w:w="70" w:type="dxa"/>
          <w:right w:w="70" w:type="dxa"/>
        </w:tblCellMar>
        <w:tblLook w:val="0000"/>
      </w:tblPr>
      <w:tblGrid>
        <w:gridCol w:w="594"/>
        <w:gridCol w:w="4724"/>
        <w:gridCol w:w="567"/>
        <w:gridCol w:w="709"/>
        <w:gridCol w:w="1418"/>
        <w:gridCol w:w="1417"/>
        <w:gridCol w:w="851"/>
        <w:gridCol w:w="1417"/>
        <w:gridCol w:w="1559"/>
        <w:gridCol w:w="2084"/>
      </w:tblGrid>
      <w:tr w:rsidR="000F6BC5" w:rsidRPr="00277901" w:rsidTr="00577CEE">
        <w:trPr>
          <w:trHeight w:val="557"/>
        </w:trPr>
        <w:tc>
          <w:tcPr>
            <w:tcW w:w="59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472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Ilość</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jednostkowa netto</w:t>
            </w:r>
          </w:p>
          <w:p w:rsidR="000F6BC5" w:rsidRPr="00277901" w:rsidRDefault="000F6BC5" w:rsidP="00326430">
            <w:pPr>
              <w:rPr>
                <w:rFonts w:cstheme="minorHAnsi"/>
                <w:sz w:val="20"/>
                <w:szCs w:val="20"/>
              </w:rPr>
            </w:pP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85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Producent/ nr katalogowy</w:t>
            </w:r>
          </w:p>
        </w:tc>
      </w:tr>
      <w:tr w:rsidR="000F6BC5" w:rsidRPr="00277901" w:rsidTr="00577CEE">
        <w:tc>
          <w:tcPr>
            <w:tcW w:w="59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472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577CEE">
        <w:trPr>
          <w:trHeight w:val="1544"/>
        </w:trPr>
        <w:tc>
          <w:tcPr>
            <w:tcW w:w="59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4724" w:type="dxa"/>
            <w:tcBorders>
              <w:left w:val="single" w:sz="4" w:space="0" w:color="000000"/>
              <w:bottom w:val="single" w:sz="4" w:space="0" w:color="000000"/>
            </w:tcBorders>
            <w:shd w:val="clear" w:color="auto" w:fill="auto"/>
          </w:tcPr>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Sterylna maska krtaniowa jednorazowego użytku z niskociśnieniowym mankietem powietrznym wyraźnie szerszym w odcinku proksymalnym, zwężającym się w kierunku dystalnym, wykonana z PVC bez DEHP, BPA i lateksu. </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Maska o wyprofilowanej anatomicznie około 90 stopni krzywiźnie rurki oddechowej z wbudowanym blokerem zgryzu z drenem wbudowanym w 1/3 dystalnej części rurki oddechowej maski.</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Kopuła maski o budowie chroniącej przed wklinowaniem nagłośni.</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Wzmocniona grzbietowa część mankietu chroniąca przed jego podwijaniem się w trakcie zakładania.</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Maska wyposażona w kanał gastryczny, poprowadzony wzdłuż rurki oddechowej, zapewaniający swobodny przepływ treści żołądkowej, umożliwiający wprowadzenie sondy do żołądka we wszystkich rozmiarach maski. Rozmiary sond: 6Fr ( dla rozmiaru maski 1 i 1,5), 10Fr (dla rozmiaru maski 2 i 2,5) i 14Fr (dla rozmiarów maski 3-6). </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Ujście kanału gastrycznego w obrębie koniuszka maski krtaniowej w osi rurki oddechowej </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Światło rurki oddechowej o okrągłym przekroju umożliwiającym intubację za pomocą standardowej rurki dotchawiczej. </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Na rurce oddechowej maski krtaniowej dwa poziome </w:t>
            </w:r>
            <w:r w:rsidRPr="00277901">
              <w:rPr>
                <w:rFonts w:eastAsia="Times New Roman" w:cstheme="minorHAnsi"/>
                <w:color w:val="000000"/>
                <w:sz w:val="20"/>
                <w:szCs w:val="20"/>
              </w:rPr>
              <w:lastRenderedPageBreak/>
              <w:t xml:space="preserve">znaczniki, pełniące rolę wskaźnika położenia, oznaczenie rozmiaru, wagi pacjenta, objętości wypełnienia mankietu. </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Rozmiar maski kodowany kolorem mankietu i balonika kontrolnego z dodatkowym oznaczeniem numerycznym na baloniku kontrolnym oraz na rurce oddechowej. </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Informacje o braku DEHP, BPA i lateksu oznaczone na opakowaniu i  na proksymalnej części rurki oddechowej maski krtaniowej</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Maska w rozmiarach:  3 / 4 / 5/ i zakresach wagowych odpowiednio: </w:t>
            </w:r>
          </w:p>
          <w:p w:rsidR="006D27CC" w:rsidRPr="00277901" w:rsidRDefault="006D27CC" w:rsidP="006D27CC">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30-50kg; 50-70 kg; 70-100kg;</w:t>
            </w:r>
          </w:p>
          <w:p w:rsidR="006D27CC" w:rsidRPr="00277901" w:rsidRDefault="006D27CC" w:rsidP="00325C32">
            <w:pPr>
              <w:spacing w:before="100" w:beforeAutospacing="1" w:after="0" w:line="240" w:lineRule="auto"/>
              <w:rPr>
                <w:rFonts w:cstheme="minorHAnsi"/>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100</w:t>
            </w:r>
          </w:p>
        </w:tc>
        <w:tc>
          <w:tcPr>
            <w:tcW w:w="1418" w:type="dxa"/>
            <w:tcBorders>
              <w:left w:val="single" w:sz="4" w:space="0" w:color="000000"/>
              <w:bottom w:val="single" w:sz="4" w:space="0" w:color="000000"/>
            </w:tcBorders>
            <w:shd w:val="clear" w:color="auto" w:fill="auto"/>
          </w:tcPr>
          <w:p w:rsidR="000F6BC5" w:rsidRPr="00277901" w:rsidRDefault="000F6BC5" w:rsidP="00356500">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92D050"/>
                <w:sz w:val="20"/>
                <w:szCs w:val="20"/>
              </w:rPr>
            </w:pPr>
          </w:p>
        </w:tc>
      </w:tr>
      <w:tr w:rsidR="000F6BC5" w:rsidRPr="00277901" w:rsidTr="008C4074">
        <w:trPr>
          <w:trHeight w:val="1688"/>
        </w:trPr>
        <w:tc>
          <w:tcPr>
            <w:tcW w:w="59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2</w:t>
            </w:r>
          </w:p>
        </w:tc>
        <w:tc>
          <w:tcPr>
            <w:tcW w:w="4724" w:type="dxa"/>
            <w:tcBorders>
              <w:left w:val="single" w:sz="4" w:space="0" w:color="000000"/>
              <w:bottom w:val="single" w:sz="4" w:space="0" w:color="000000"/>
            </w:tcBorders>
            <w:shd w:val="clear" w:color="auto" w:fill="auto"/>
          </w:tcPr>
          <w:p w:rsidR="00927077" w:rsidRPr="00277901" w:rsidRDefault="00927077" w:rsidP="00927077">
            <w:pPr>
              <w:spacing w:before="100" w:beforeAutospacing="1" w:after="0" w:line="240" w:lineRule="auto"/>
              <w:rPr>
                <w:rFonts w:eastAsia="Times New Roman" w:cstheme="minorHAnsi"/>
                <w:sz w:val="20"/>
                <w:szCs w:val="20"/>
              </w:rPr>
            </w:pPr>
            <w:r w:rsidRPr="00277901">
              <w:rPr>
                <w:rFonts w:eastAsia="Times New Roman" w:cstheme="minorHAnsi"/>
                <w:sz w:val="20"/>
                <w:szCs w:val="20"/>
              </w:rPr>
              <w:t>Rurka tracheostomijna z termoplastycznego PCW, z mankietem niskociśnieniowym, balonik kontrolny wyraźnie wskazujący na wypełnienie mankietu (płaski przed wypełnieniem) posiadający oznaczenia rozmiaru rurki oraz rodzaju i średnicy mankietu, elastyczny, przezroczysty kołnierz z oznaczeniem rozmiaru i długości rurki, samoblokujący się mandryn z otworem na prowadnicę Seldingera, sterylne, pakowane w opakowanie typu blister, rozmiary od 6,0mm do 10,0mm co 1,0mm oraz 7,5mm i 8,5mm</w:t>
            </w:r>
          </w:p>
          <w:p w:rsidR="000F6BC5" w:rsidRPr="00277901" w:rsidRDefault="000F6BC5" w:rsidP="00577CEE">
            <w:pPr>
              <w:snapToGrid w:val="0"/>
              <w:spacing w:line="240" w:lineRule="auto"/>
              <w:rPr>
                <w:rFonts w:cstheme="minorHAnsi"/>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60</w:t>
            </w:r>
          </w:p>
        </w:tc>
        <w:tc>
          <w:tcPr>
            <w:tcW w:w="1418" w:type="dxa"/>
            <w:tcBorders>
              <w:left w:val="single" w:sz="4" w:space="0" w:color="000000"/>
              <w:bottom w:val="single" w:sz="4" w:space="0" w:color="000000"/>
            </w:tcBorders>
            <w:shd w:val="clear" w:color="auto" w:fill="auto"/>
          </w:tcPr>
          <w:p w:rsidR="000F6BC5" w:rsidRPr="00277901" w:rsidRDefault="000F6BC5" w:rsidP="00356500">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8531EF">
            <w:pPr>
              <w:snapToGrid w:val="0"/>
              <w:jc w:val="center"/>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8531EF">
            <w:pPr>
              <w:snapToGrid w:val="0"/>
              <w:jc w:val="center"/>
              <w:rPr>
                <w:rFonts w:cstheme="minorHAnsi"/>
                <w:sz w:val="20"/>
                <w:szCs w:val="20"/>
              </w:rPr>
            </w:pPr>
          </w:p>
        </w:tc>
      </w:tr>
      <w:tr w:rsidR="000F6BC5" w:rsidRPr="00277901" w:rsidTr="00577CEE">
        <w:tc>
          <w:tcPr>
            <w:tcW w:w="59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4724" w:type="dxa"/>
            <w:tcBorders>
              <w:left w:val="single" w:sz="4" w:space="0" w:color="000000"/>
              <w:bottom w:val="single" w:sz="4" w:space="0" w:color="000000"/>
            </w:tcBorders>
            <w:shd w:val="clear" w:color="auto" w:fill="auto"/>
          </w:tcPr>
          <w:p w:rsidR="000F6BC5" w:rsidRPr="00277901" w:rsidRDefault="000F6BC5" w:rsidP="00577CEE">
            <w:pPr>
              <w:snapToGrid w:val="0"/>
              <w:rPr>
                <w:rFonts w:cstheme="minorHAnsi"/>
                <w:sz w:val="20"/>
                <w:szCs w:val="20"/>
              </w:rPr>
            </w:pPr>
            <w:r w:rsidRPr="00277901">
              <w:rPr>
                <w:rFonts w:cstheme="minorHAnsi"/>
                <w:sz w:val="20"/>
                <w:szCs w:val="20"/>
              </w:rPr>
              <w:t>Kompletny  zestaw do tracheotomii  przezskórnej  metodą Griggsa , z wielorazowym peanem , zawierający skalpel ,kaniule z igłą i strzykawką  do identyfikacji  tchawicy , prowadnicę Seldingera , rozszerzadło , rurkę tracheotomijną z wbudowanym przewodem do odsysania z przestrzeni  podgłośniowej  z mankietem niskociśnieniowym , posiadającą sztywny  samoblokujący  się  mandryn z otworem na prowadnice, prowadnicę Seldingera . Pakowany na jednej sztywnej tacy , umożliwiający szybkie otwarcie zestawu .</w:t>
            </w:r>
            <w:r w:rsidR="00577CEE" w:rsidRPr="00277901">
              <w:rPr>
                <w:rFonts w:cstheme="minorHAnsi"/>
                <w:sz w:val="20"/>
                <w:szCs w:val="20"/>
              </w:rPr>
              <w:t xml:space="preserve"> </w:t>
            </w:r>
            <w:r w:rsidRPr="00277901">
              <w:rPr>
                <w:rFonts w:cstheme="minorHAnsi"/>
                <w:sz w:val="20"/>
                <w:szCs w:val="20"/>
              </w:rPr>
              <w:t xml:space="preserve">Rozm: </w:t>
            </w:r>
            <w:r w:rsidRPr="00277901">
              <w:rPr>
                <w:rFonts w:cstheme="minorHAnsi"/>
                <w:sz w:val="20"/>
                <w:szCs w:val="20"/>
              </w:rPr>
              <w:lastRenderedPageBreak/>
              <w:t xml:space="preserve">7,0 ,8,0  ,9,0 </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lastRenderedPageBreak/>
              <w:t>szt</w:t>
            </w:r>
          </w:p>
        </w:tc>
        <w:tc>
          <w:tcPr>
            <w:tcW w:w="709" w:type="dxa"/>
            <w:tcBorders>
              <w:left w:val="single" w:sz="4" w:space="0" w:color="000000"/>
              <w:bottom w:val="single" w:sz="4" w:space="0" w:color="000000"/>
            </w:tcBorders>
            <w:shd w:val="clear" w:color="auto" w:fill="auto"/>
          </w:tcPr>
          <w:p w:rsidR="000F6BC5" w:rsidRPr="00277901" w:rsidRDefault="004E6294" w:rsidP="00326430">
            <w:pPr>
              <w:snapToGrid w:val="0"/>
              <w:jc w:val="center"/>
              <w:rPr>
                <w:rFonts w:cstheme="minorHAnsi"/>
                <w:sz w:val="20"/>
                <w:szCs w:val="20"/>
              </w:rPr>
            </w:pPr>
            <w:r w:rsidRPr="00277901">
              <w:rPr>
                <w:rFonts w:cstheme="minorHAnsi"/>
                <w:sz w:val="20"/>
                <w:szCs w:val="20"/>
              </w:rPr>
              <w:t>2</w:t>
            </w:r>
          </w:p>
        </w:tc>
        <w:tc>
          <w:tcPr>
            <w:tcW w:w="1418" w:type="dxa"/>
            <w:tcBorders>
              <w:left w:val="single" w:sz="4" w:space="0" w:color="000000"/>
              <w:bottom w:val="single" w:sz="4" w:space="0" w:color="000000"/>
            </w:tcBorders>
            <w:shd w:val="clear" w:color="auto" w:fill="auto"/>
          </w:tcPr>
          <w:p w:rsidR="000F6BC5" w:rsidRPr="00277901" w:rsidRDefault="000F6BC5" w:rsidP="00356500">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A4F78">
            <w:pPr>
              <w:snapToGrid w:val="0"/>
              <w:rPr>
                <w:rFonts w:cstheme="minorHAnsi"/>
                <w:sz w:val="20"/>
                <w:szCs w:val="20"/>
              </w:rPr>
            </w:pPr>
          </w:p>
        </w:tc>
      </w:tr>
      <w:tr w:rsidR="000F6BC5" w:rsidRPr="00277901" w:rsidTr="00577CEE">
        <w:tc>
          <w:tcPr>
            <w:tcW w:w="59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4</w:t>
            </w:r>
          </w:p>
        </w:tc>
        <w:tc>
          <w:tcPr>
            <w:tcW w:w="4724" w:type="dxa"/>
            <w:tcBorders>
              <w:left w:val="single" w:sz="4" w:space="0" w:color="000000"/>
              <w:bottom w:val="single" w:sz="4" w:space="0" w:color="000000"/>
            </w:tcBorders>
            <w:shd w:val="clear" w:color="auto" w:fill="auto"/>
          </w:tcPr>
          <w:p w:rsidR="000F6BC5" w:rsidRPr="00277901" w:rsidRDefault="000F6BC5" w:rsidP="00577CEE">
            <w:pPr>
              <w:snapToGrid w:val="0"/>
              <w:rPr>
                <w:rFonts w:cstheme="minorHAnsi"/>
                <w:sz w:val="20"/>
                <w:szCs w:val="20"/>
              </w:rPr>
            </w:pPr>
            <w:r w:rsidRPr="00277901">
              <w:rPr>
                <w:rFonts w:cstheme="minorHAnsi"/>
                <w:sz w:val="20"/>
                <w:szCs w:val="20"/>
              </w:rPr>
              <w:t>Uzupełniający   zestaw do tracheotomii  przezskórnej  metodą Griggsa , oparty  na użyciu  peana , zawierający skalpel ,kaniule z igłą i strzykawką  do identyfikacji  tchawicy , prowadnicę Seldingera , rozszerzadło , rurkę tracheotomijną z wbudowanym przewodem do odsysania z przestrzeni  podgłośniowej  z mankietem niskociśnieniowym , posiadającą sztywny  samoblokujący  się  mandryn z otworem na prowadnice, prowadnicę Seldingera . Pakowany na jednej sztywnej tacy , umożliwiający szybkie otwarcie zestawu .</w:t>
            </w:r>
            <w:r w:rsidR="00577CEE" w:rsidRPr="00277901">
              <w:rPr>
                <w:rFonts w:cstheme="minorHAnsi"/>
                <w:sz w:val="20"/>
                <w:szCs w:val="20"/>
              </w:rPr>
              <w:t xml:space="preserve"> </w:t>
            </w:r>
            <w:r w:rsidRPr="00277901">
              <w:rPr>
                <w:rFonts w:cstheme="minorHAnsi"/>
                <w:sz w:val="20"/>
                <w:szCs w:val="20"/>
              </w:rPr>
              <w:t>Rozm : 7,0,8,0 ,9,0</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2</w:t>
            </w:r>
            <w:r w:rsidR="00063827" w:rsidRPr="00277901">
              <w:rPr>
                <w:rFonts w:cstheme="minorHAnsi"/>
                <w:sz w:val="20"/>
                <w:szCs w:val="20"/>
              </w:rPr>
              <w:t>2</w:t>
            </w:r>
          </w:p>
        </w:tc>
        <w:tc>
          <w:tcPr>
            <w:tcW w:w="1418" w:type="dxa"/>
            <w:tcBorders>
              <w:left w:val="single" w:sz="4" w:space="0" w:color="000000"/>
              <w:bottom w:val="single" w:sz="4" w:space="0" w:color="000000"/>
            </w:tcBorders>
            <w:shd w:val="clear" w:color="auto" w:fill="auto"/>
          </w:tcPr>
          <w:p w:rsidR="000F6BC5" w:rsidRPr="00277901" w:rsidRDefault="000F6BC5" w:rsidP="00356500">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BC73F9">
            <w:pPr>
              <w:snapToGrid w:val="0"/>
              <w:jc w:val="center"/>
              <w:rPr>
                <w:rFonts w:cstheme="minorHAnsi"/>
                <w:color w:val="7030A0"/>
                <w:sz w:val="20"/>
                <w:szCs w:val="20"/>
              </w:rPr>
            </w:pPr>
          </w:p>
        </w:tc>
      </w:tr>
      <w:tr w:rsidR="000F6BC5" w:rsidRPr="00277901" w:rsidTr="008C4074">
        <w:trPr>
          <w:trHeight w:val="1918"/>
        </w:trPr>
        <w:tc>
          <w:tcPr>
            <w:tcW w:w="59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4724" w:type="dxa"/>
            <w:tcBorders>
              <w:left w:val="single" w:sz="4" w:space="0" w:color="000000"/>
              <w:bottom w:val="single" w:sz="4" w:space="0" w:color="000000"/>
            </w:tcBorders>
            <w:shd w:val="clear" w:color="auto" w:fill="auto"/>
          </w:tcPr>
          <w:p w:rsidR="00192AA1" w:rsidRPr="00277901" w:rsidRDefault="00192AA1" w:rsidP="00192AA1">
            <w:pPr>
              <w:spacing w:before="100" w:beforeAutospacing="1" w:after="0" w:line="240" w:lineRule="auto"/>
              <w:rPr>
                <w:rFonts w:eastAsia="Times New Roman" w:cstheme="minorHAnsi"/>
                <w:sz w:val="20"/>
                <w:szCs w:val="20"/>
              </w:rPr>
            </w:pPr>
            <w:r w:rsidRPr="00277901">
              <w:rPr>
                <w:rFonts w:eastAsia="Times New Roman" w:cstheme="minorHAnsi"/>
                <w:sz w:val="20"/>
                <w:szCs w:val="20"/>
              </w:rPr>
              <w:t>Rurka tracheostomijna z odsysaniem z przestrzeni podgłośniowej, z termoplastycznego PCW, z mankietem niskociśnieniowym, balonik kontrolny wyraźnie wskazujący na wypełnienie mankietu (płaski przed wypełnieniem) posiadający oznaczenia rozmiaru rurki oraz rodzaju i średnicy mankietu, elastyczny, przezroczysty kołnierz z oznaczeniem rozmiaru i długości rurki, samoblokujący się mandryn z otworem na prowadnicę Seldingera, sterylne, pakowane w opakowanie typu blister, rozmiary od 6,0mm do 10,0mm co 1,0mm oraz 7,5mm i 8,5mm</w:t>
            </w:r>
          </w:p>
          <w:p w:rsidR="000F6BC5" w:rsidRPr="00277901" w:rsidRDefault="000F6BC5" w:rsidP="00577CEE">
            <w:pPr>
              <w:snapToGrid w:val="0"/>
              <w:rPr>
                <w:rFonts w:cstheme="minorHAnsi"/>
                <w:color w:val="FF0000"/>
                <w:sz w:val="20"/>
                <w:szCs w:val="20"/>
              </w:rPr>
            </w:pPr>
            <w:r w:rsidRPr="00277901">
              <w:rPr>
                <w:rFonts w:cstheme="minorHAnsi"/>
                <w:color w:val="FF0000"/>
                <w:sz w:val="20"/>
                <w:szCs w:val="20"/>
              </w:rPr>
              <w:t xml:space="preserve"> </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30</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56500">
            <w:pPr>
              <w:spacing w:before="100" w:beforeAutospacing="1" w:after="0" w:line="240" w:lineRule="auto"/>
              <w:jc w:val="center"/>
              <w:rPr>
                <w:rFonts w:cstheme="minorHAnsi"/>
                <w:color w:val="7030A0"/>
                <w:sz w:val="20"/>
                <w:szCs w:val="20"/>
              </w:rPr>
            </w:pPr>
          </w:p>
        </w:tc>
      </w:tr>
      <w:tr w:rsidR="00690975" w:rsidRPr="00277901" w:rsidTr="008C4074">
        <w:trPr>
          <w:trHeight w:val="1918"/>
        </w:trPr>
        <w:tc>
          <w:tcPr>
            <w:tcW w:w="594" w:type="dxa"/>
            <w:tcBorders>
              <w:left w:val="single" w:sz="4" w:space="0" w:color="000000"/>
              <w:bottom w:val="single" w:sz="4" w:space="0" w:color="000000"/>
            </w:tcBorders>
            <w:shd w:val="clear" w:color="auto" w:fill="auto"/>
          </w:tcPr>
          <w:p w:rsidR="00690975" w:rsidRPr="00277901" w:rsidRDefault="00690975" w:rsidP="00326430">
            <w:pPr>
              <w:snapToGrid w:val="0"/>
              <w:rPr>
                <w:rFonts w:cstheme="minorHAnsi"/>
                <w:sz w:val="20"/>
                <w:szCs w:val="20"/>
              </w:rPr>
            </w:pPr>
            <w:r w:rsidRPr="00277901">
              <w:rPr>
                <w:rFonts w:cstheme="minorHAnsi"/>
                <w:sz w:val="20"/>
                <w:szCs w:val="20"/>
              </w:rPr>
              <w:t>6</w:t>
            </w:r>
          </w:p>
        </w:tc>
        <w:tc>
          <w:tcPr>
            <w:tcW w:w="4724" w:type="dxa"/>
            <w:tcBorders>
              <w:left w:val="single" w:sz="4" w:space="0" w:color="000000"/>
              <w:bottom w:val="single" w:sz="4" w:space="0" w:color="000000"/>
            </w:tcBorders>
            <w:shd w:val="clear" w:color="auto" w:fill="auto"/>
          </w:tcPr>
          <w:p w:rsidR="00690975" w:rsidRPr="00277901" w:rsidRDefault="00FF123F" w:rsidP="00192AA1">
            <w:pPr>
              <w:spacing w:before="100" w:beforeAutospacing="1" w:after="0" w:line="240" w:lineRule="auto"/>
              <w:rPr>
                <w:rFonts w:eastAsia="Times New Roman" w:cstheme="minorHAnsi"/>
                <w:sz w:val="20"/>
                <w:szCs w:val="20"/>
              </w:rPr>
            </w:pPr>
            <w:r w:rsidRPr="00277901">
              <w:rPr>
                <w:rFonts w:eastAsia="Times New Roman" w:cstheme="minorHAnsi"/>
                <w:sz w:val="20"/>
                <w:szCs w:val="20"/>
              </w:rPr>
              <w:t xml:space="preserve">Rurka intubacyjna umożliwiająca odsysanie   z przestrzeni podgłośniowej , przeźroczysta z medycznego pcv , dodatkowy kanał wbudowany w ścianę korpusu rurki , niskociśnieniowy , wysokoobjętościowy    mankiet  uszczelniający w kształcie stożka ,zwężający się  ku dołowi  , posiadający dzięki swej konstrukcji strefę całkowitego uszczelnienia , zaokrąglone i wygładzone brzegi rurki , znacznik radiologiczny , standartowy łącznik 15 mm , sterylna , pakowana pojedynczo . o </w:t>
            </w:r>
            <w:r w:rsidRPr="00277901">
              <w:rPr>
                <w:rFonts w:eastAsia="Times New Roman" w:cstheme="minorHAnsi"/>
                <w:sz w:val="20"/>
                <w:szCs w:val="20"/>
              </w:rPr>
              <w:lastRenderedPageBreak/>
              <w:t>rozmiarach: Ch 7.0 ,Ch 7.5, Ch 8.0 ,Ch 8.5, Ch 9.0</w:t>
            </w:r>
          </w:p>
        </w:tc>
        <w:tc>
          <w:tcPr>
            <w:tcW w:w="567" w:type="dxa"/>
            <w:tcBorders>
              <w:left w:val="single" w:sz="4" w:space="0" w:color="000000"/>
              <w:bottom w:val="single" w:sz="4" w:space="0" w:color="000000"/>
            </w:tcBorders>
            <w:shd w:val="clear" w:color="auto" w:fill="auto"/>
          </w:tcPr>
          <w:p w:rsidR="00690975" w:rsidRPr="00277901" w:rsidRDefault="00690975" w:rsidP="00326430">
            <w:pPr>
              <w:snapToGrid w:val="0"/>
              <w:jc w:val="center"/>
              <w:rPr>
                <w:rFonts w:cstheme="minorHAnsi"/>
                <w:sz w:val="20"/>
                <w:szCs w:val="20"/>
              </w:rPr>
            </w:pPr>
            <w:r w:rsidRPr="00277901">
              <w:rPr>
                <w:rFonts w:cstheme="minorHAnsi"/>
                <w:sz w:val="20"/>
                <w:szCs w:val="20"/>
              </w:rPr>
              <w:lastRenderedPageBreak/>
              <w:t>SZT</w:t>
            </w:r>
          </w:p>
        </w:tc>
        <w:tc>
          <w:tcPr>
            <w:tcW w:w="709" w:type="dxa"/>
            <w:tcBorders>
              <w:left w:val="single" w:sz="4" w:space="0" w:color="000000"/>
              <w:bottom w:val="single" w:sz="4" w:space="0" w:color="000000"/>
            </w:tcBorders>
            <w:shd w:val="clear" w:color="auto" w:fill="auto"/>
          </w:tcPr>
          <w:p w:rsidR="00690975" w:rsidRPr="00277901" w:rsidRDefault="00690975" w:rsidP="00326430">
            <w:pPr>
              <w:snapToGrid w:val="0"/>
              <w:jc w:val="center"/>
              <w:rPr>
                <w:rFonts w:cstheme="minorHAnsi"/>
                <w:sz w:val="20"/>
                <w:szCs w:val="20"/>
              </w:rPr>
            </w:pPr>
            <w:r w:rsidRPr="00277901">
              <w:rPr>
                <w:rFonts w:cstheme="minorHAnsi"/>
                <w:sz w:val="20"/>
                <w:szCs w:val="20"/>
              </w:rPr>
              <w:t>50</w:t>
            </w:r>
          </w:p>
        </w:tc>
        <w:tc>
          <w:tcPr>
            <w:tcW w:w="1418" w:type="dxa"/>
            <w:tcBorders>
              <w:left w:val="single" w:sz="4" w:space="0" w:color="000000"/>
              <w:bottom w:val="single" w:sz="4" w:space="0" w:color="000000"/>
            </w:tcBorders>
            <w:shd w:val="clear" w:color="auto" w:fill="auto"/>
          </w:tcPr>
          <w:p w:rsidR="00690975" w:rsidRPr="00277901" w:rsidRDefault="0069097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690975" w:rsidRPr="00277901" w:rsidRDefault="00690975"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690975" w:rsidRPr="00277901" w:rsidRDefault="0069097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690975" w:rsidRPr="00277901" w:rsidRDefault="0069097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690975" w:rsidRPr="00277901" w:rsidRDefault="0069097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690975" w:rsidRPr="00277901" w:rsidRDefault="00690975" w:rsidP="00356500">
            <w:pPr>
              <w:spacing w:before="100" w:beforeAutospacing="1" w:after="0" w:line="240" w:lineRule="auto"/>
              <w:jc w:val="center"/>
              <w:rPr>
                <w:rFonts w:cstheme="minorHAnsi"/>
                <w:color w:val="7030A0"/>
                <w:sz w:val="20"/>
                <w:szCs w:val="20"/>
              </w:rPr>
            </w:pPr>
          </w:p>
        </w:tc>
      </w:tr>
      <w:tr w:rsidR="00B20AAF" w:rsidRPr="00277901" w:rsidTr="008C4074">
        <w:trPr>
          <w:trHeight w:val="1918"/>
        </w:trPr>
        <w:tc>
          <w:tcPr>
            <w:tcW w:w="594" w:type="dxa"/>
            <w:tcBorders>
              <w:left w:val="single" w:sz="4" w:space="0" w:color="000000"/>
              <w:bottom w:val="single" w:sz="4" w:space="0" w:color="000000"/>
            </w:tcBorders>
            <w:shd w:val="clear" w:color="auto" w:fill="auto"/>
          </w:tcPr>
          <w:p w:rsidR="00B20AAF" w:rsidRPr="00277901" w:rsidRDefault="00690975" w:rsidP="00326430">
            <w:pPr>
              <w:snapToGrid w:val="0"/>
              <w:rPr>
                <w:rFonts w:cstheme="minorHAnsi"/>
                <w:sz w:val="20"/>
                <w:szCs w:val="20"/>
              </w:rPr>
            </w:pPr>
            <w:r w:rsidRPr="00277901">
              <w:rPr>
                <w:rFonts w:cstheme="minorHAnsi"/>
                <w:sz w:val="20"/>
                <w:szCs w:val="20"/>
              </w:rPr>
              <w:lastRenderedPageBreak/>
              <w:t>7</w:t>
            </w:r>
          </w:p>
        </w:tc>
        <w:tc>
          <w:tcPr>
            <w:tcW w:w="4724" w:type="dxa"/>
            <w:tcBorders>
              <w:left w:val="single" w:sz="4" w:space="0" w:color="000000"/>
              <w:bottom w:val="single" w:sz="4" w:space="0" w:color="000000"/>
            </w:tcBorders>
            <w:shd w:val="clear" w:color="auto" w:fill="auto"/>
          </w:tcPr>
          <w:p w:rsidR="00B20AAF" w:rsidRPr="00277901" w:rsidRDefault="00E84673" w:rsidP="00192AA1">
            <w:pPr>
              <w:spacing w:before="100" w:beforeAutospacing="1" w:after="0" w:line="240" w:lineRule="auto"/>
              <w:rPr>
                <w:rFonts w:eastAsia="Times New Roman" w:cstheme="minorHAnsi"/>
                <w:sz w:val="20"/>
                <w:szCs w:val="20"/>
              </w:rPr>
            </w:pPr>
            <w:r w:rsidRPr="00277901">
              <w:rPr>
                <w:rFonts w:eastAsia="Times New Roman" w:cstheme="minorHAnsi"/>
                <w:sz w:val="20"/>
                <w:szCs w:val="20"/>
              </w:rPr>
              <w:t>Igła do portu naczyniowego z drenem ,</w:t>
            </w:r>
            <w:r w:rsidR="00CA2504" w:rsidRPr="00277901">
              <w:rPr>
                <w:rFonts w:eastAsia="Times New Roman" w:cstheme="minorHAnsi"/>
                <w:sz w:val="20"/>
                <w:szCs w:val="20"/>
              </w:rPr>
              <w:t xml:space="preserve"> </w:t>
            </w:r>
            <w:r w:rsidRPr="00277901">
              <w:rPr>
                <w:rFonts w:eastAsia="Times New Roman" w:cstheme="minorHAnsi"/>
                <w:sz w:val="20"/>
                <w:szCs w:val="20"/>
              </w:rPr>
              <w:t>niesilikonowana</w:t>
            </w:r>
            <w:r w:rsidR="00B54524" w:rsidRPr="00277901">
              <w:rPr>
                <w:rFonts w:eastAsia="Times New Roman" w:cstheme="minorHAnsi"/>
                <w:sz w:val="20"/>
                <w:szCs w:val="20"/>
              </w:rPr>
              <w:t xml:space="preserve">  </w:t>
            </w:r>
            <w:r w:rsidRPr="00277901">
              <w:rPr>
                <w:rFonts w:eastAsia="Times New Roman" w:cstheme="minorHAnsi"/>
                <w:sz w:val="20"/>
                <w:szCs w:val="20"/>
              </w:rPr>
              <w:t xml:space="preserve">  ze szlifem Hubera </w:t>
            </w:r>
          </w:p>
          <w:p w:rsidR="00E84673" w:rsidRPr="00277901" w:rsidRDefault="00E84673" w:rsidP="00192AA1">
            <w:pPr>
              <w:spacing w:before="100" w:beforeAutospacing="1" w:after="0" w:line="240" w:lineRule="auto"/>
              <w:rPr>
                <w:rFonts w:eastAsia="Times New Roman" w:cstheme="minorHAnsi"/>
                <w:sz w:val="20"/>
                <w:szCs w:val="20"/>
              </w:rPr>
            </w:pPr>
            <w:r w:rsidRPr="00277901">
              <w:rPr>
                <w:rFonts w:eastAsia="Times New Roman" w:cstheme="minorHAnsi"/>
                <w:sz w:val="20"/>
                <w:szCs w:val="20"/>
              </w:rPr>
              <w:t xml:space="preserve">Rozmiar </w:t>
            </w:r>
            <w:r w:rsidR="00CA2504" w:rsidRPr="00277901">
              <w:rPr>
                <w:rFonts w:eastAsia="Times New Roman" w:cstheme="minorHAnsi"/>
                <w:sz w:val="20"/>
                <w:szCs w:val="20"/>
              </w:rPr>
              <w:t>20 GX 19 mm , z drenem</w:t>
            </w:r>
            <w:r w:rsidR="00B62F03" w:rsidRPr="00277901">
              <w:rPr>
                <w:rFonts w:eastAsia="Times New Roman" w:cstheme="minorHAnsi"/>
                <w:sz w:val="20"/>
                <w:szCs w:val="20"/>
              </w:rPr>
              <w:t xml:space="preserve"> </w:t>
            </w:r>
            <w:r w:rsidR="00CA2504" w:rsidRPr="00277901">
              <w:rPr>
                <w:rFonts w:eastAsia="Times New Roman" w:cstheme="minorHAnsi"/>
                <w:sz w:val="20"/>
                <w:szCs w:val="20"/>
              </w:rPr>
              <w:t xml:space="preserve"> o dł</w:t>
            </w:r>
            <w:r w:rsidR="00B62F03" w:rsidRPr="00277901">
              <w:rPr>
                <w:rFonts w:eastAsia="Times New Roman" w:cstheme="minorHAnsi"/>
                <w:sz w:val="20"/>
                <w:szCs w:val="20"/>
              </w:rPr>
              <w:t xml:space="preserve">. </w:t>
            </w:r>
            <w:r w:rsidR="00CA2504" w:rsidRPr="00277901">
              <w:rPr>
                <w:rFonts w:eastAsia="Times New Roman" w:cstheme="minorHAnsi"/>
                <w:sz w:val="20"/>
                <w:szCs w:val="20"/>
              </w:rPr>
              <w:t xml:space="preserve"> ok. 20</w:t>
            </w:r>
            <w:r w:rsidR="00B54524" w:rsidRPr="00277901">
              <w:rPr>
                <w:rFonts w:eastAsia="Times New Roman" w:cstheme="minorHAnsi"/>
                <w:sz w:val="20"/>
                <w:szCs w:val="20"/>
              </w:rPr>
              <w:t>-22</w:t>
            </w:r>
            <w:r w:rsidR="00CA2504" w:rsidRPr="00277901">
              <w:rPr>
                <w:rFonts w:eastAsia="Times New Roman" w:cstheme="minorHAnsi"/>
                <w:sz w:val="20"/>
                <w:szCs w:val="20"/>
              </w:rPr>
              <w:t xml:space="preserve"> cm , bez portu bocznego </w:t>
            </w:r>
          </w:p>
        </w:tc>
        <w:tc>
          <w:tcPr>
            <w:tcW w:w="567" w:type="dxa"/>
            <w:tcBorders>
              <w:left w:val="single" w:sz="4" w:space="0" w:color="000000"/>
              <w:bottom w:val="single" w:sz="4" w:space="0" w:color="000000"/>
            </w:tcBorders>
            <w:shd w:val="clear" w:color="auto" w:fill="auto"/>
          </w:tcPr>
          <w:p w:rsidR="00B20AAF" w:rsidRPr="00277901" w:rsidRDefault="00CA2504"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B20AAF" w:rsidRPr="00277901" w:rsidRDefault="00CA2504" w:rsidP="00326430">
            <w:pPr>
              <w:snapToGrid w:val="0"/>
              <w:jc w:val="center"/>
              <w:rPr>
                <w:rFonts w:cstheme="minorHAnsi"/>
                <w:sz w:val="20"/>
                <w:szCs w:val="20"/>
              </w:rPr>
            </w:pPr>
            <w:r w:rsidRPr="00277901">
              <w:rPr>
                <w:rFonts w:cstheme="minorHAnsi"/>
                <w:sz w:val="20"/>
                <w:szCs w:val="20"/>
              </w:rPr>
              <w:t>10</w:t>
            </w:r>
          </w:p>
        </w:tc>
        <w:tc>
          <w:tcPr>
            <w:tcW w:w="1418" w:type="dxa"/>
            <w:tcBorders>
              <w:left w:val="single" w:sz="4" w:space="0" w:color="000000"/>
              <w:bottom w:val="single" w:sz="4" w:space="0" w:color="000000"/>
            </w:tcBorders>
            <w:shd w:val="clear" w:color="auto" w:fill="auto"/>
          </w:tcPr>
          <w:p w:rsidR="00B20AAF" w:rsidRPr="00277901" w:rsidRDefault="00B20AAF"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B20AAF" w:rsidRPr="00277901" w:rsidRDefault="00B20AAF" w:rsidP="00326430">
            <w:pPr>
              <w:snapToGrid w:val="0"/>
              <w:rPr>
                <w:rFonts w:cstheme="minorHAnsi"/>
                <w:sz w:val="20"/>
                <w:szCs w:val="20"/>
              </w:rPr>
            </w:pPr>
          </w:p>
        </w:tc>
        <w:tc>
          <w:tcPr>
            <w:tcW w:w="851" w:type="dxa"/>
            <w:tcBorders>
              <w:left w:val="single" w:sz="4" w:space="0" w:color="000000"/>
              <w:bottom w:val="single" w:sz="4" w:space="0" w:color="000000"/>
            </w:tcBorders>
            <w:shd w:val="clear" w:color="auto" w:fill="auto"/>
            <w:vAlign w:val="bottom"/>
          </w:tcPr>
          <w:p w:rsidR="00B20AAF" w:rsidRPr="00277901" w:rsidRDefault="00B20AAF"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B20AAF" w:rsidRPr="00277901" w:rsidRDefault="00B20AAF"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B20AAF" w:rsidRPr="00277901" w:rsidRDefault="00B20AAF"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B20AAF" w:rsidRPr="00277901" w:rsidRDefault="00B20AAF" w:rsidP="002C127F">
            <w:pPr>
              <w:spacing w:before="100" w:beforeAutospacing="1" w:after="0" w:line="240" w:lineRule="auto"/>
              <w:jc w:val="center"/>
              <w:rPr>
                <w:rFonts w:eastAsia="Times New Roman" w:cstheme="minorHAnsi"/>
                <w:color w:val="7030A0"/>
                <w:sz w:val="20"/>
                <w:szCs w:val="20"/>
              </w:rPr>
            </w:pPr>
          </w:p>
        </w:tc>
      </w:tr>
      <w:tr w:rsidR="000F6BC5" w:rsidRPr="00277901" w:rsidTr="00577CEE">
        <w:tc>
          <w:tcPr>
            <w:tcW w:w="594" w:type="dxa"/>
            <w:tcBorders>
              <w:left w:val="single" w:sz="4" w:space="0" w:color="000000"/>
              <w:bottom w:val="single" w:sz="4" w:space="0" w:color="000000"/>
            </w:tcBorders>
            <w:shd w:val="clear" w:color="auto" w:fill="auto"/>
          </w:tcPr>
          <w:p w:rsidR="000F6BC5" w:rsidRPr="00277901" w:rsidRDefault="00690975" w:rsidP="00326430">
            <w:pPr>
              <w:snapToGrid w:val="0"/>
              <w:rPr>
                <w:rFonts w:cstheme="minorHAnsi"/>
                <w:sz w:val="20"/>
                <w:szCs w:val="20"/>
              </w:rPr>
            </w:pPr>
            <w:r w:rsidRPr="00277901">
              <w:rPr>
                <w:rFonts w:cstheme="minorHAnsi"/>
                <w:sz w:val="20"/>
                <w:szCs w:val="20"/>
              </w:rPr>
              <w:t>8</w:t>
            </w:r>
          </w:p>
        </w:tc>
        <w:tc>
          <w:tcPr>
            <w:tcW w:w="472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0F6BC5" w:rsidRPr="00277901" w:rsidRDefault="000F6BC5" w:rsidP="00CA2B92">
            <w:pPr>
              <w:snapToGrid w:val="0"/>
              <w:jc w:val="center"/>
              <w:rPr>
                <w:rFonts w:cstheme="minorHAnsi"/>
                <w:sz w:val="20"/>
                <w:szCs w:val="20"/>
              </w:rPr>
            </w:pPr>
            <w:r w:rsidRPr="00277901">
              <w:rPr>
                <w:rFonts w:cstheme="minorHAnsi"/>
                <w:sz w:val="20"/>
                <w:szCs w:val="20"/>
              </w:rPr>
              <w:t>x</w:t>
            </w:r>
          </w:p>
        </w:tc>
        <w:tc>
          <w:tcPr>
            <w:tcW w:w="709" w:type="dxa"/>
            <w:tcBorders>
              <w:left w:val="single" w:sz="4" w:space="0" w:color="000000"/>
              <w:bottom w:val="single" w:sz="4" w:space="0" w:color="000000"/>
            </w:tcBorders>
            <w:shd w:val="clear" w:color="auto" w:fill="auto"/>
          </w:tcPr>
          <w:p w:rsidR="000F6BC5" w:rsidRPr="00277901" w:rsidRDefault="000F6BC5" w:rsidP="00CA2B92">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CA2B92">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CA2B92">
            <w:pPr>
              <w:snapToGrid w:val="0"/>
              <w:jc w:val="center"/>
              <w:rPr>
                <w:rFonts w:cstheme="minorHAnsi"/>
                <w:color w:val="FF0000"/>
                <w:sz w:val="20"/>
                <w:szCs w:val="20"/>
              </w:rPr>
            </w:pPr>
          </w:p>
        </w:tc>
        <w:tc>
          <w:tcPr>
            <w:tcW w:w="851" w:type="dxa"/>
            <w:tcBorders>
              <w:left w:val="single" w:sz="4" w:space="0" w:color="000000"/>
              <w:bottom w:val="single" w:sz="4" w:space="0" w:color="000000"/>
            </w:tcBorders>
            <w:shd w:val="clear" w:color="auto" w:fill="auto"/>
          </w:tcPr>
          <w:p w:rsidR="000F6BC5" w:rsidRPr="00277901" w:rsidRDefault="00E722E7" w:rsidP="00CA2B92">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CA2B92">
            <w:pPr>
              <w:snapToGrid w:val="0"/>
              <w:jc w:val="center"/>
              <w:rPr>
                <w:rFonts w:cstheme="minorHAnsi"/>
                <w:color w:val="FF0000"/>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CA2B92">
            <w:pPr>
              <w:snapToGrid w:val="0"/>
              <w:jc w:val="center"/>
              <w:rPr>
                <w:rFonts w:cstheme="minorHAnsi"/>
                <w:color w:val="FF0000"/>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CA2B92">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color w:val="FF0000"/>
          <w:sz w:val="20"/>
          <w:szCs w:val="20"/>
        </w:rPr>
        <w:t xml:space="preserve">  </w:t>
      </w:r>
      <w:r w:rsidRPr="00277901">
        <w:rPr>
          <w:rFonts w:cstheme="minorHAnsi"/>
          <w:bCs/>
          <w:sz w:val="20"/>
          <w:szCs w:val="20"/>
        </w:rPr>
        <w:t>Dot.  kolumny 10 -  w przypadku braku nr katalogowego należy wpisać nazwę  lub oznaczenie które będzie występować na fakturze VAT.</w:t>
      </w:r>
    </w:p>
    <w:p w:rsidR="008C4074" w:rsidRPr="00277901" w:rsidRDefault="008C4074" w:rsidP="008C4074">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8C4074" w:rsidRPr="00277901" w:rsidRDefault="008C4074" w:rsidP="000F6BC5">
      <w:pPr>
        <w:rPr>
          <w:rFonts w:cstheme="minorHAnsi"/>
          <w:bCs/>
          <w:sz w:val="20"/>
          <w:szCs w:val="20"/>
        </w:rPr>
      </w:pPr>
    </w:p>
    <w:p w:rsidR="000F6BC5" w:rsidRPr="00277901" w:rsidRDefault="000F6BC5" w:rsidP="000F6BC5">
      <w:pPr>
        <w:rPr>
          <w:rFonts w:cstheme="minorHAnsi"/>
          <w:bCs/>
          <w:sz w:val="20"/>
          <w:szCs w:val="20"/>
        </w:rPr>
      </w:pPr>
      <w:r w:rsidRPr="00277901">
        <w:rPr>
          <w:rFonts w:cstheme="minorHAnsi"/>
          <w:bCs/>
          <w:sz w:val="20"/>
          <w:szCs w:val="20"/>
        </w:rPr>
        <w:t xml:space="preserve">                                                                                                                                    .....................   </w:t>
      </w:r>
    </w:p>
    <w:p w:rsidR="000F6BC5" w:rsidRPr="00277901" w:rsidRDefault="000F6BC5" w:rsidP="000F6BC5">
      <w:pPr>
        <w:rPr>
          <w:rFonts w:cstheme="minorHAnsi"/>
          <w:b/>
          <w:sz w:val="20"/>
          <w:szCs w:val="20"/>
        </w:rPr>
      </w:pPr>
      <w:r w:rsidRPr="00277901">
        <w:rPr>
          <w:rFonts w:cstheme="minorHAnsi"/>
          <w:bCs/>
          <w:sz w:val="20"/>
          <w:szCs w:val="20"/>
        </w:rPr>
        <w:t xml:space="preserve">                                                                                                                                     Data i podpis</w:t>
      </w:r>
      <w:r w:rsidRPr="00277901">
        <w:rPr>
          <w:rFonts w:cstheme="minorHAnsi"/>
          <w:b/>
          <w:sz w:val="20"/>
          <w:szCs w:val="20"/>
        </w:rPr>
        <w:t xml:space="preserve"> </w:t>
      </w:r>
    </w:p>
    <w:p w:rsidR="000F6BC5" w:rsidRPr="00277901" w:rsidRDefault="000F6BC5" w:rsidP="000F6BC5">
      <w:pPr>
        <w:rPr>
          <w:rFonts w:cstheme="minorHAnsi"/>
          <w:b/>
          <w:sz w:val="20"/>
          <w:szCs w:val="20"/>
        </w:rPr>
      </w:pPr>
    </w:p>
    <w:p w:rsidR="000F6BC5" w:rsidRPr="00277901" w:rsidRDefault="000F6BC5" w:rsidP="00CA2B92">
      <w:pPr>
        <w:jc w:val="center"/>
        <w:rPr>
          <w:rFonts w:cstheme="minorHAnsi"/>
          <w:b/>
          <w:sz w:val="20"/>
          <w:szCs w:val="20"/>
        </w:rPr>
      </w:pPr>
    </w:p>
    <w:p w:rsidR="000F6BC5" w:rsidRPr="00277901" w:rsidRDefault="000F6BC5" w:rsidP="000F6BC5">
      <w:pPr>
        <w:pStyle w:val="Nagwek2"/>
        <w:tabs>
          <w:tab w:val="left" w:pos="0"/>
        </w:tabs>
        <w:spacing w:before="0"/>
        <w:ind w:left="1080"/>
        <w:jc w:val="both"/>
        <w:rPr>
          <w:rFonts w:asciiTheme="minorHAnsi" w:hAnsiTheme="minorHAnsi" w:cstheme="minorHAnsi"/>
          <w:i w:val="0"/>
          <w:color w:val="00B050"/>
          <w:sz w:val="20"/>
          <w:szCs w:val="20"/>
        </w:rPr>
      </w:pPr>
    </w:p>
    <w:p w:rsidR="00E80C98" w:rsidRPr="00277901" w:rsidRDefault="00E80C98" w:rsidP="00E80C98">
      <w:pPr>
        <w:rPr>
          <w:rFonts w:cstheme="minorHAnsi"/>
          <w:sz w:val="20"/>
          <w:szCs w:val="20"/>
          <w:lang w:eastAsia="zh-CN"/>
        </w:rPr>
      </w:pPr>
    </w:p>
    <w:p w:rsidR="000F6BC5" w:rsidRPr="00277901" w:rsidRDefault="000F6BC5" w:rsidP="000F6BC5">
      <w:pPr>
        <w:pageBreakBefore/>
        <w:jc w:val="right"/>
        <w:rPr>
          <w:rFonts w:cstheme="minorHAnsi"/>
          <w:sz w:val="20"/>
          <w:szCs w:val="20"/>
        </w:rPr>
      </w:pPr>
      <w:r w:rsidRPr="00277901">
        <w:rPr>
          <w:rFonts w:cstheme="minorHAnsi"/>
          <w:b/>
          <w:bCs/>
          <w:sz w:val="20"/>
          <w:szCs w:val="20"/>
        </w:rPr>
        <w:lastRenderedPageBreak/>
        <w:t>załącznik nr 2 do siwz</w:t>
      </w:r>
    </w:p>
    <w:p w:rsidR="000F6BC5" w:rsidRPr="00277901" w:rsidRDefault="000F6BC5" w:rsidP="000F6BC5">
      <w:pPr>
        <w:pStyle w:val="Nagwek1"/>
        <w:tabs>
          <w:tab w:val="left" w:pos="0"/>
        </w:tabs>
        <w:rPr>
          <w:rFonts w:asciiTheme="minorHAnsi" w:hAnsiTheme="minorHAnsi" w:cstheme="minorHAnsi"/>
          <w:b/>
          <w:bCs/>
          <w:sz w:val="20"/>
        </w:rPr>
      </w:pPr>
      <w:r w:rsidRPr="00277901">
        <w:rPr>
          <w:rFonts w:asciiTheme="minorHAnsi" w:hAnsiTheme="minorHAnsi" w:cstheme="minorHAnsi"/>
          <w:b/>
          <w:bCs/>
          <w:sz w:val="20"/>
        </w:rPr>
        <w:t>FORMULARZ CENOWY</w:t>
      </w:r>
      <w:r w:rsidRPr="00277901">
        <w:rPr>
          <w:rFonts w:asciiTheme="minorHAnsi" w:hAnsiTheme="minorHAnsi" w:cstheme="minorHAnsi"/>
          <w:b/>
          <w:bCs/>
          <w:sz w:val="20"/>
        </w:rPr>
        <w:tab/>
        <w:t>- worki,  butelki, dreny</w:t>
      </w:r>
      <w:r w:rsidRPr="00277901">
        <w:rPr>
          <w:rFonts w:asciiTheme="minorHAnsi" w:hAnsiTheme="minorHAnsi" w:cstheme="minorHAnsi"/>
          <w:b/>
          <w:bCs/>
          <w:sz w:val="20"/>
        </w:rPr>
        <w:tab/>
      </w:r>
      <w:r w:rsidRPr="00277901">
        <w:rPr>
          <w:rFonts w:asciiTheme="minorHAnsi" w:hAnsiTheme="minorHAnsi" w:cstheme="minorHAnsi"/>
          <w:b/>
          <w:bCs/>
          <w:sz w:val="20"/>
        </w:rPr>
        <w:tab/>
      </w:r>
      <w:r w:rsidRPr="00277901">
        <w:rPr>
          <w:rFonts w:asciiTheme="minorHAnsi" w:hAnsiTheme="minorHAnsi" w:cstheme="minorHAnsi"/>
          <w:b/>
          <w:bCs/>
          <w:sz w:val="20"/>
        </w:rPr>
        <w:tab/>
      </w:r>
      <w:r w:rsidRPr="00277901">
        <w:rPr>
          <w:rFonts w:asciiTheme="minorHAnsi" w:hAnsiTheme="minorHAnsi" w:cstheme="minorHAnsi"/>
          <w:b/>
          <w:bCs/>
          <w:sz w:val="20"/>
        </w:rPr>
        <w:tab/>
      </w:r>
      <w:r w:rsidR="00F30403" w:rsidRPr="00277901">
        <w:rPr>
          <w:rFonts w:asciiTheme="minorHAnsi" w:hAnsiTheme="minorHAnsi" w:cstheme="minorHAnsi"/>
          <w:b/>
          <w:sz w:val="20"/>
        </w:rPr>
        <w:t>CZĘŚĆ</w:t>
      </w:r>
      <w:r w:rsidR="00F30403" w:rsidRPr="00277901">
        <w:rPr>
          <w:rFonts w:asciiTheme="minorHAnsi" w:hAnsiTheme="minorHAnsi" w:cstheme="minorHAnsi"/>
          <w:b/>
          <w:bCs/>
          <w:sz w:val="20"/>
        </w:rPr>
        <w:t xml:space="preserve"> </w:t>
      </w:r>
      <w:r w:rsidRPr="00277901">
        <w:rPr>
          <w:rFonts w:asciiTheme="minorHAnsi" w:hAnsiTheme="minorHAnsi" w:cstheme="minorHAnsi"/>
          <w:b/>
          <w:bCs/>
          <w:sz w:val="20"/>
        </w:rPr>
        <w:t>NR</w:t>
      </w:r>
      <w:r w:rsidR="00C4395A" w:rsidRPr="00277901">
        <w:rPr>
          <w:rFonts w:asciiTheme="minorHAnsi" w:hAnsiTheme="minorHAnsi" w:cstheme="minorHAnsi"/>
          <w:b/>
          <w:bCs/>
          <w:sz w:val="20"/>
        </w:rPr>
        <w:t xml:space="preserve">  30 </w:t>
      </w:r>
    </w:p>
    <w:tbl>
      <w:tblPr>
        <w:tblW w:w="0" w:type="auto"/>
        <w:tblInd w:w="-145" w:type="dxa"/>
        <w:tblLayout w:type="fixed"/>
        <w:tblCellMar>
          <w:left w:w="70" w:type="dxa"/>
          <w:right w:w="70" w:type="dxa"/>
        </w:tblCellMar>
        <w:tblLook w:val="0000"/>
      </w:tblPr>
      <w:tblGrid>
        <w:gridCol w:w="848"/>
        <w:gridCol w:w="4329"/>
        <w:gridCol w:w="850"/>
        <w:gridCol w:w="709"/>
        <w:gridCol w:w="1417"/>
        <w:gridCol w:w="1134"/>
        <w:gridCol w:w="993"/>
        <w:gridCol w:w="1417"/>
        <w:gridCol w:w="1559"/>
        <w:gridCol w:w="2084"/>
      </w:tblGrid>
      <w:tr w:rsidR="000F6BC5" w:rsidRPr="00277901" w:rsidTr="008C4074">
        <w:trPr>
          <w:trHeight w:val="934"/>
        </w:trPr>
        <w:tc>
          <w:tcPr>
            <w:tcW w:w="84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ab/>
            </w:r>
          </w:p>
        </w:tc>
        <w:tc>
          <w:tcPr>
            <w:tcW w:w="432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Opis przedmiotu zamówienia</w:t>
            </w: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1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99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p w:rsidR="000F6BC5" w:rsidRPr="00277901" w:rsidRDefault="000F6BC5" w:rsidP="00326430">
            <w:pPr>
              <w:rPr>
                <w:rFonts w:cstheme="minorHAnsi"/>
                <w:sz w:val="20"/>
                <w:szCs w:val="20"/>
              </w:rPr>
            </w:pP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8C4074">
        <w:tc>
          <w:tcPr>
            <w:tcW w:w="84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w:t>
            </w:r>
          </w:p>
        </w:tc>
        <w:tc>
          <w:tcPr>
            <w:tcW w:w="432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2</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4</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5</w:t>
            </w:r>
          </w:p>
        </w:tc>
        <w:tc>
          <w:tcPr>
            <w:tcW w:w="1134" w:type="dxa"/>
            <w:tcBorders>
              <w:left w:val="single" w:sz="4" w:space="0" w:color="000000"/>
              <w:bottom w:val="single" w:sz="4" w:space="0" w:color="000000"/>
            </w:tcBorders>
            <w:shd w:val="clear" w:color="auto" w:fill="auto"/>
          </w:tcPr>
          <w:p w:rsidR="000F6BC5" w:rsidRPr="00277901" w:rsidRDefault="000F6BC5" w:rsidP="00A50E73">
            <w:pPr>
              <w:snapToGrid w:val="0"/>
              <w:rPr>
                <w:rFonts w:cstheme="minorHAnsi"/>
                <w:sz w:val="20"/>
                <w:szCs w:val="20"/>
              </w:rPr>
            </w:pPr>
          </w:p>
        </w:tc>
        <w:tc>
          <w:tcPr>
            <w:tcW w:w="99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7</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8</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9</w:t>
            </w: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w:t>
            </w:r>
          </w:p>
        </w:tc>
      </w:tr>
      <w:tr w:rsidR="000F6BC5" w:rsidRPr="00277901" w:rsidTr="008C4074">
        <w:trPr>
          <w:trHeight w:val="706"/>
        </w:trPr>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432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Butelka do długotrwałego odsysania ran pojemność  200-250 ml , sterylna , wykonana z PCV medycznego</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rPr>
            </w:pPr>
            <w:r w:rsidRPr="00277901">
              <w:rPr>
                <w:rFonts w:cstheme="minorHAnsi"/>
                <w:sz w:val="20"/>
                <w:szCs w:val="20"/>
              </w:rPr>
              <w:t>1400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lang w:val="en-US"/>
              </w:rPr>
            </w:pPr>
          </w:p>
        </w:tc>
      </w:tr>
      <w:tr w:rsidR="000F6BC5" w:rsidRPr="00277901" w:rsidTr="008C4074">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432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Pojemnik do dobowej zbiórki moczu – sterylny 2000 ml /z czytelną podziałką . worek 1 raz użytku ,z zastawką antyrefluksyjną ,z zaworem spustowym typ. T/   z miękkim odpornym na zgięcia drenem dł. 90-100 cm   zakończonym łącznikiem schodkowym  .</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476BF2" w:rsidP="00326430">
            <w:pPr>
              <w:snapToGrid w:val="0"/>
              <w:jc w:val="right"/>
              <w:rPr>
                <w:rFonts w:cstheme="minorHAnsi"/>
                <w:sz w:val="20"/>
                <w:szCs w:val="20"/>
              </w:rPr>
            </w:pPr>
            <w:r w:rsidRPr="00277901">
              <w:rPr>
                <w:rFonts w:cstheme="minorHAnsi"/>
                <w:sz w:val="20"/>
                <w:szCs w:val="20"/>
              </w:rPr>
              <w:t>6</w:t>
            </w:r>
            <w:r w:rsidR="000F6BC5" w:rsidRPr="00277901">
              <w:rPr>
                <w:rFonts w:cstheme="minorHAnsi"/>
                <w:sz w:val="20"/>
                <w:szCs w:val="20"/>
              </w:rPr>
              <w:t>000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lang w:val="en-US"/>
              </w:rPr>
            </w:pPr>
          </w:p>
        </w:tc>
      </w:tr>
      <w:tr w:rsidR="000F6BC5" w:rsidRPr="00277901" w:rsidTr="008C4074">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432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Wąż do ssaka z PCV , sterylny  dług. 3,5 –4 m , antyzłamaniowy , od strony ssaka łącznik trójstopniowy i uniwersalna końcówka  </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rPr>
            </w:pPr>
            <w:r w:rsidRPr="00277901">
              <w:rPr>
                <w:rFonts w:cstheme="minorHAnsi"/>
                <w:sz w:val="20"/>
                <w:szCs w:val="20"/>
              </w:rPr>
              <w:t>150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920F2F">
            <w:pPr>
              <w:snapToGrid w:val="0"/>
              <w:rPr>
                <w:rFonts w:cstheme="minorHAnsi"/>
                <w:color w:val="00B0F0"/>
                <w:sz w:val="20"/>
                <w:szCs w:val="20"/>
              </w:rPr>
            </w:pPr>
          </w:p>
        </w:tc>
      </w:tr>
      <w:tr w:rsidR="000F6BC5" w:rsidRPr="00277901" w:rsidTr="008C4074">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4329" w:type="dxa"/>
            <w:tcBorders>
              <w:left w:val="single" w:sz="4" w:space="0" w:color="000000"/>
              <w:bottom w:val="single" w:sz="4" w:space="0" w:color="000000"/>
            </w:tcBorders>
            <w:shd w:val="clear" w:color="auto" w:fill="auto"/>
          </w:tcPr>
          <w:p w:rsidR="000F6BC5" w:rsidRPr="00277901" w:rsidRDefault="000F6BC5" w:rsidP="00326430">
            <w:pPr>
              <w:pStyle w:val="Tekstpodstawowy"/>
              <w:snapToGrid w:val="0"/>
              <w:rPr>
                <w:rFonts w:asciiTheme="minorHAnsi" w:hAnsiTheme="minorHAnsi" w:cstheme="minorHAnsi"/>
                <w:color w:val="FF0000"/>
                <w:sz w:val="20"/>
              </w:rPr>
            </w:pPr>
            <w:r w:rsidRPr="00277901">
              <w:rPr>
                <w:rFonts w:asciiTheme="minorHAnsi" w:hAnsiTheme="minorHAnsi" w:cstheme="minorHAnsi"/>
                <w:sz w:val="20"/>
              </w:rPr>
              <w:t>Worek do godzinowej zbiórki moczu o poj.2600 ml  wykonany z PCV. Całkowita pojemność 3000 ml.Komora pomiarowa o poj. 400 ml z trzema skalami pomiaru moczu do 50 ml pomiar co 1 ml umożliwiający prawidłowy pomiar .rurka przepływowa z zaworem antyrefluksyjnym pomiędzy komorą pomiarową a workiem do zbiórki   moczu . Kranik spustowy poprzeczny  wykonany z PP Zawór spustowy z zastawką antyzwrotną przy drenie , port igłowy i bezigłowy do pobrania próbek . Dren sterylny 120 cm odporny na zagięcia</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4C5AD2" w:rsidP="00326430">
            <w:pPr>
              <w:snapToGrid w:val="0"/>
              <w:jc w:val="right"/>
              <w:rPr>
                <w:rFonts w:cstheme="minorHAnsi"/>
                <w:sz w:val="20"/>
                <w:szCs w:val="20"/>
              </w:rPr>
            </w:pPr>
            <w:r w:rsidRPr="00277901">
              <w:rPr>
                <w:rFonts w:cstheme="minorHAnsi"/>
                <w:sz w:val="20"/>
                <w:szCs w:val="20"/>
              </w:rPr>
              <w:t>1</w:t>
            </w:r>
            <w:r w:rsidR="000F6BC5" w:rsidRPr="00277901">
              <w:rPr>
                <w:rFonts w:cstheme="minorHAnsi"/>
                <w:sz w:val="20"/>
                <w:szCs w:val="20"/>
              </w:rPr>
              <w:t>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8C4074">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5</w:t>
            </w:r>
          </w:p>
        </w:tc>
        <w:tc>
          <w:tcPr>
            <w:tcW w:w="4329" w:type="dxa"/>
            <w:tcBorders>
              <w:left w:val="single" w:sz="4" w:space="0" w:color="000000"/>
              <w:bottom w:val="single" w:sz="4" w:space="0" w:color="000000"/>
            </w:tcBorders>
            <w:shd w:val="clear" w:color="auto" w:fill="auto"/>
          </w:tcPr>
          <w:p w:rsidR="000F6BC5" w:rsidRPr="00277901" w:rsidRDefault="000F6BC5" w:rsidP="00B27291">
            <w:pPr>
              <w:snapToGrid w:val="0"/>
              <w:spacing w:line="240" w:lineRule="auto"/>
              <w:rPr>
                <w:rFonts w:cstheme="minorHAnsi"/>
                <w:sz w:val="20"/>
                <w:szCs w:val="20"/>
              </w:rPr>
            </w:pPr>
            <w:r w:rsidRPr="00277901">
              <w:rPr>
                <w:rFonts w:eastAsia="TimesNewRomanPSMT" w:cstheme="minorHAnsi"/>
                <w:sz w:val="20"/>
                <w:szCs w:val="20"/>
              </w:rPr>
              <w:t xml:space="preserve">Łącznik do drenów w kształcie  </w:t>
            </w:r>
            <w:r w:rsidRPr="00277901">
              <w:rPr>
                <w:rFonts w:eastAsia="TimesNewRomanPSMT" w:cstheme="minorHAnsi"/>
                <w:b/>
                <w:sz w:val="20"/>
                <w:szCs w:val="20"/>
              </w:rPr>
              <w:t xml:space="preserve">Y </w:t>
            </w:r>
            <w:r w:rsidRPr="00277901">
              <w:rPr>
                <w:rFonts w:eastAsia="TimesNewRomanPSMT" w:cstheme="minorHAnsi"/>
                <w:sz w:val="20"/>
                <w:szCs w:val="20"/>
              </w:rPr>
              <w:t>, z tworzywa sztucznego , sterylny , średnica zew.  7   mm, śr wew. 5mm , sterylny</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rPr>
            </w:pPr>
            <w:r w:rsidRPr="00277901">
              <w:rPr>
                <w:rFonts w:cstheme="minorHAnsi"/>
                <w:sz w:val="20"/>
                <w:szCs w:val="20"/>
              </w:rPr>
              <w:t>10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8C4074">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6</w:t>
            </w:r>
          </w:p>
        </w:tc>
        <w:tc>
          <w:tcPr>
            <w:tcW w:w="4329" w:type="dxa"/>
            <w:tcBorders>
              <w:left w:val="single" w:sz="4" w:space="0" w:color="000000"/>
              <w:bottom w:val="single" w:sz="4" w:space="0" w:color="000000"/>
            </w:tcBorders>
            <w:shd w:val="clear" w:color="auto" w:fill="auto"/>
          </w:tcPr>
          <w:p w:rsidR="000F6BC5" w:rsidRPr="00277901" w:rsidRDefault="000F6BC5" w:rsidP="00B27291">
            <w:pPr>
              <w:snapToGrid w:val="0"/>
              <w:spacing w:line="240" w:lineRule="auto"/>
              <w:rPr>
                <w:rFonts w:cstheme="minorHAnsi"/>
                <w:sz w:val="20"/>
                <w:szCs w:val="20"/>
              </w:rPr>
            </w:pPr>
            <w:r w:rsidRPr="00277901">
              <w:rPr>
                <w:rFonts w:eastAsia="TimesNewRomanPSMT" w:cstheme="minorHAnsi"/>
                <w:sz w:val="20"/>
                <w:szCs w:val="20"/>
              </w:rPr>
              <w:t xml:space="preserve">Łącznik do drenów w kształcie  </w:t>
            </w:r>
            <w:r w:rsidRPr="00277901">
              <w:rPr>
                <w:rFonts w:eastAsia="TimesNewRomanPSMT" w:cstheme="minorHAnsi"/>
                <w:b/>
                <w:sz w:val="20"/>
                <w:szCs w:val="20"/>
              </w:rPr>
              <w:t xml:space="preserve">Y </w:t>
            </w:r>
            <w:r w:rsidRPr="00277901">
              <w:rPr>
                <w:rFonts w:eastAsia="TimesNewRomanPSMT" w:cstheme="minorHAnsi"/>
                <w:sz w:val="20"/>
                <w:szCs w:val="20"/>
              </w:rPr>
              <w:t>, z tworzywa sztucznego , sterylny , średnica zew.  9   mm, śr wew.  6 mm , sterylny</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rPr>
            </w:pPr>
            <w:r w:rsidRPr="00277901">
              <w:rPr>
                <w:rFonts w:cstheme="minorHAnsi"/>
                <w:sz w:val="20"/>
                <w:szCs w:val="20"/>
              </w:rPr>
              <w:t>10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9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8C4074">
        <w:trPr>
          <w:trHeight w:val="562"/>
        </w:trPr>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7</w:t>
            </w:r>
          </w:p>
        </w:tc>
        <w:tc>
          <w:tcPr>
            <w:tcW w:w="4329" w:type="dxa"/>
            <w:tcBorders>
              <w:left w:val="single" w:sz="4" w:space="0" w:color="000000"/>
              <w:bottom w:val="single" w:sz="4" w:space="0" w:color="000000"/>
            </w:tcBorders>
            <w:shd w:val="clear" w:color="auto" w:fill="auto"/>
          </w:tcPr>
          <w:p w:rsidR="000F6BC5" w:rsidRPr="00277901" w:rsidRDefault="000F6BC5" w:rsidP="00B27291">
            <w:pPr>
              <w:snapToGrid w:val="0"/>
              <w:spacing w:line="240" w:lineRule="auto"/>
              <w:rPr>
                <w:rFonts w:cstheme="minorHAnsi"/>
                <w:sz w:val="20"/>
                <w:szCs w:val="20"/>
              </w:rPr>
            </w:pPr>
            <w:r w:rsidRPr="00277901">
              <w:rPr>
                <w:rFonts w:eastAsia="TimesNewRomanPSMT" w:cstheme="minorHAnsi"/>
                <w:sz w:val="20"/>
                <w:szCs w:val="20"/>
              </w:rPr>
              <w:t xml:space="preserve">Łącznik do drenów prosty dł . ok. 5 cm </w:t>
            </w:r>
            <w:r w:rsidRPr="00277901">
              <w:rPr>
                <w:rFonts w:eastAsia="TimesNewRomanPSMT" w:cstheme="minorHAnsi"/>
                <w:b/>
                <w:sz w:val="20"/>
                <w:szCs w:val="20"/>
              </w:rPr>
              <w:t xml:space="preserve"> </w:t>
            </w:r>
            <w:r w:rsidRPr="00277901">
              <w:rPr>
                <w:rFonts w:eastAsia="TimesNewRomanPSMT" w:cstheme="minorHAnsi"/>
                <w:sz w:val="20"/>
                <w:szCs w:val="20"/>
              </w:rPr>
              <w:t>, z tworzywa sztucznego , sterylny , średnica min.  6   mm, śr max. 9 mm , sterylny</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lang w:val="en-US"/>
              </w:rPr>
            </w:pPr>
            <w:r w:rsidRPr="00277901">
              <w:rPr>
                <w:rFonts w:cstheme="minorHAnsi"/>
                <w:sz w:val="20"/>
                <w:szCs w:val="20"/>
                <w:lang w:val="en-US"/>
              </w:rPr>
              <w:t>szt</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lang w:val="en-US"/>
              </w:rPr>
            </w:pPr>
            <w:r w:rsidRPr="00277901">
              <w:rPr>
                <w:rFonts w:cstheme="minorHAnsi"/>
                <w:sz w:val="20"/>
                <w:szCs w:val="20"/>
                <w:lang w:val="en-US"/>
              </w:rPr>
              <w:t>30</w:t>
            </w:r>
          </w:p>
        </w:tc>
        <w:tc>
          <w:tcPr>
            <w:tcW w:w="141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lang w:val="en-US"/>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lang w:val="en-US"/>
              </w:rPr>
            </w:pPr>
          </w:p>
        </w:tc>
        <w:tc>
          <w:tcPr>
            <w:tcW w:w="99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lang w:val="en-US"/>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lang w:val="en-US"/>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lang w:val="en-US"/>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lang w:val="en-US"/>
              </w:rPr>
            </w:pPr>
          </w:p>
        </w:tc>
      </w:tr>
      <w:tr w:rsidR="000F6BC5" w:rsidRPr="00277901" w:rsidTr="008C4074">
        <w:tc>
          <w:tcPr>
            <w:tcW w:w="8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
                <w:sz w:val="20"/>
                <w:szCs w:val="20"/>
                <w:lang w:val="en-US"/>
              </w:rPr>
            </w:pPr>
            <w:r w:rsidRPr="00277901">
              <w:rPr>
                <w:rFonts w:cstheme="minorHAnsi"/>
                <w:b/>
                <w:sz w:val="20"/>
                <w:szCs w:val="20"/>
                <w:lang w:val="en-US"/>
              </w:rPr>
              <w:t>8</w:t>
            </w:r>
          </w:p>
        </w:tc>
        <w:tc>
          <w:tcPr>
            <w:tcW w:w="432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99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8C4074"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r w:rsidRPr="00277901">
        <w:rPr>
          <w:rFonts w:cstheme="minorHAnsi"/>
          <w:b/>
          <w:bCs/>
          <w:sz w:val="20"/>
          <w:szCs w:val="20"/>
        </w:rPr>
        <w:t xml:space="preserve"> </w:t>
      </w:r>
      <w:r w:rsidRPr="00277901">
        <w:rPr>
          <w:rFonts w:cstheme="minorHAnsi"/>
          <w:bCs/>
          <w:sz w:val="20"/>
          <w:szCs w:val="20"/>
        </w:rPr>
        <w:t xml:space="preserve">    </w:t>
      </w:r>
    </w:p>
    <w:p w:rsidR="008C4074" w:rsidRPr="00277901" w:rsidRDefault="000F6BC5" w:rsidP="008C4074">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008C4074" w:rsidRPr="00277901">
        <w:rPr>
          <w:rFonts w:asciiTheme="minorHAnsi" w:hAnsiTheme="minorHAnsi" w:cstheme="minorHAnsi"/>
          <w:b w:val="0"/>
          <w:bCs/>
          <w:sz w:val="20"/>
        </w:rPr>
        <w:t xml:space="preserve">      </w:t>
      </w:r>
      <w:r w:rsidR="008C4074"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008C4074" w:rsidRPr="00277901">
        <w:rPr>
          <w:rFonts w:asciiTheme="minorHAnsi" w:hAnsiTheme="minorHAnsi" w:cstheme="minorHAnsi"/>
          <w:b w:val="0"/>
          <w:bCs/>
          <w:sz w:val="20"/>
        </w:rPr>
        <w:t xml:space="preserve">                                                                                                                                                                                                                                                                                                  </w:t>
      </w:r>
    </w:p>
    <w:p w:rsidR="00E0146D" w:rsidRPr="00277901" w:rsidRDefault="000F6BC5" w:rsidP="008C4074">
      <w:pPr>
        <w:rPr>
          <w:rFonts w:cstheme="minorHAnsi"/>
          <w:bCs/>
          <w:sz w:val="20"/>
          <w:szCs w:val="20"/>
        </w:rPr>
      </w:pPr>
      <w:r w:rsidRPr="00277901">
        <w:rPr>
          <w:rFonts w:cstheme="minorHAnsi"/>
          <w:bCs/>
          <w:sz w:val="20"/>
          <w:szCs w:val="20"/>
        </w:rPr>
        <w:t xml:space="preserve">                                                                                                                                                                                 </w:t>
      </w:r>
      <w:r w:rsidR="008C4074" w:rsidRPr="00277901">
        <w:rPr>
          <w:rFonts w:cstheme="minorHAnsi"/>
          <w:bCs/>
          <w:sz w:val="20"/>
          <w:szCs w:val="20"/>
        </w:rPr>
        <w:t xml:space="preserve">                </w:t>
      </w:r>
      <w:r w:rsidRPr="00277901">
        <w:rPr>
          <w:rFonts w:cstheme="minorHAnsi"/>
          <w:bCs/>
          <w:sz w:val="20"/>
          <w:szCs w:val="20"/>
        </w:rPr>
        <w:t>………………….</w:t>
      </w:r>
    </w:p>
    <w:p w:rsidR="000F6BC5" w:rsidRPr="00277901" w:rsidRDefault="000F6BC5" w:rsidP="00E0146D">
      <w:pPr>
        <w:tabs>
          <w:tab w:val="left" w:pos="0"/>
        </w:tabs>
        <w:jc w:val="center"/>
        <w:rPr>
          <w:rFonts w:cstheme="minorHAnsi"/>
          <w:bCs/>
          <w:sz w:val="20"/>
          <w:szCs w:val="20"/>
        </w:rPr>
      </w:pPr>
      <w:r w:rsidRPr="00277901">
        <w:rPr>
          <w:rFonts w:cstheme="minorHAnsi"/>
          <w:bCs/>
          <w:sz w:val="20"/>
          <w:szCs w:val="20"/>
        </w:rPr>
        <w:t>Data  i podpis</w:t>
      </w:r>
    </w:p>
    <w:p w:rsidR="0080443A" w:rsidRPr="00277901" w:rsidRDefault="000F6BC5" w:rsidP="0080443A">
      <w:pPr>
        <w:pStyle w:val="Nagwek1"/>
        <w:pageBreakBefore/>
        <w:tabs>
          <w:tab w:val="left" w:pos="0"/>
        </w:tabs>
        <w:rPr>
          <w:rFonts w:asciiTheme="minorHAnsi" w:hAnsiTheme="minorHAnsi" w:cstheme="minorHAnsi"/>
          <w:b/>
          <w:sz w:val="20"/>
        </w:rPr>
      </w:pPr>
      <w:r w:rsidRPr="00277901">
        <w:rPr>
          <w:rFonts w:asciiTheme="minorHAnsi" w:hAnsiTheme="minorHAnsi" w:cstheme="minorHAnsi"/>
          <w:b/>
          <w:sz w:val="20"/>
        </w:rPr>
        <w:lastRenderedPageBreak/>
        <w:t xml:space="preserve">  </w:t>
      </w:r>
      <w:r w:rsidR="0080443A" w:rsidRPr="00277901">
        <w:rPr>
          <w:rFonts w:asciiTheme="minorHAnsi" w:hAnsiTheme="minorHAnsi" w:cstheme="minorHAnsi"/>
          <w:b/>
          <w:sz w:val="20"/>
        </w:rPr>
        <w:t xml:space="preserve">FORMULARZ CENOWY     - układy oddechowe , filtry           CZĘŚĆ NR    31                                                                                           </w:t>
      </w:r>
      <w:r w:rsidR="0080443A" w:rsidRPr="00277901">
        <w:rPr>
          <w:rFonts w:asciiTheme="minorHAnsi" w:hAnsiTheme="minorHAnsi" w:cstheme="minorHAnsi"/>
          <w:b/>
          <w:bCs/>
          <w:sz w:val="20"/>
        </w:rPr>
        <w:t>załącznik nr 2 do siwz</w:t>
      </w: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0"/>
        <w:gridCol w:w="7508"/>
        <w:gridCol w:w="593"/>
        <w:gridCol w:w="587"/>
        <w:gridCol w:w="1372"/>
        <w:gridCol w:w="1134"/>
        <w:gridCol w:w="567"/>
        <w:gridCol w:w="745"/>
        <w:gridCol w:w="956"/>
        <w:gridCol w:w="1701"/>
      </w:tblGrid>
      <w:tr w:rsidR="0080443A" w:rsidRPr="00277901" w:rsidTr="009374F7">
        <w:trPr>
          <w:trHeight w:val="876"/>
        </w:trPr>
        <w:tc>
          <w:tcPr>
            <w:tcW w:w="420"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Lp</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cstheme="minorHAnsi"/>
                <w:sz w:val="20"/>
                <w:szCs w:val="20"/>
              </w:rPr>
              <w:t>Opis przedmiotu zamówienia</w:t>
            </w:r>
          </w:p>
        </w:tc>
        <w:tc>
          <w:tcPr>
            <w:tcW w:w="593"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JM</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 xml:space="preserve">     Ilość</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cena jednostkowa netto</w:t>
            </w:r>
          </w:p>
        </w:tc>
        <w:tc>
          <w:tcPr>
            <w:tcW w:w="1134"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netto</w:t>
            </w:r>
          </w:p>
        </w:tc>
        <w:tc>
          <w:tcPr>
            <w:tcW w:w="56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 VAT</w:t>
            </w:r>
          </w:p>
        </w:tc>
        <w:tc>
          <w:tcPr>
            <w:tcW w:w="745"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VAT</w:t>
            </w:r>
          </w:p>
        </w:tc>
        <w:tc>
          <w:tcPr>
            <w:tcW w:w="956"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brutto</w:t>
            </w:r>
          </w:p>
        </w:tc>
        <w:tc>
          <w:tcPr>
            <w:tcW w:w="1701"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Producent/ nr katalogowy</w:t>
            </w:r>
          </w:p>
        </w:tc>
      </w:tr>
      <w:tr w:rsidR="0080443A" w:rsidRPr="00277901" w:rsidTr="009374F7">
        <w:trPr>
          <w:trHeight w:val="300"/>
        </w:trPr>
        <w:tc>
          <w:tcPr>
            <w:tcW w:w="420"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w:t>
            </w:r>
          </w:p>
        </w:tc>
        <w:tc>
          <w:tcPr>
            <w:tcW w:w="7508"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2</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3</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4</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5</w:t>
            </w:r>
          </w:p>
        </w:tc>
        <w:tc>
          <w:tcPr>
            <w:tcW w:w="1134"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6</w:t>
            </w:r>
          </w:p>
        </w:tc>
        <w:tc>
          <w:tcPr>
            <w:tcW w:w="567"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7</w:t>
            </w:r>
          </w:p>
        </w:tc>
        <w:tc>
          <w:tcPr>
            <w:tcW w:w="745"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8</w:t>
            </w:r>
          </w:p>
        </w:tc>
        <w:tc>
          <w:tcPr>
            <w:tcW w:w="956"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9</w:t>
            </w:r>
          </w:p>
        </w:tc>
        <w:tc>
          <w:tcPr>
            <w:tcW w:w="1701"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10</w:t>
            </w:r>
          </w:p>
        </w:tc>
      </w:tr>
      <w:tr w:rsidR="0080443A" w:rsidRPr="00277901" w:rsidTr="009374F7">
        <w:trPr>
          <w:trHeight w:val="1452"/>
        </w:trPr>
        <w:tc>
          <w:tcPr>
            <w:tcW w:w="420" w:type="dxa"/>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Filtr elektrostatyczny o skuteczności przeciwbakteryjnej  99,9999 %, p/wirusowej 99,999 %, bez wymiennika ciepła i wilgoci, medium filtracyjne hydrofobowe, przestrzeń martwa 35 ml, opory przepływu 0,7 cm H2O przy przepływie 30 l/min, objętość  oddechowa Vt 120-1000 ml, waga 16 g, filtr  ze złączem prostym, biologicznie czysty, z portem kapno z zatyczką na uwięzi.</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C91BBC"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5</w:t>
            </w:r>
            <w:r w:rsidR="0080443A" w:rsidRPr="00277901">
              <w:rPr>
                <w:rFonts w:eastAsia="Times New Roman" w:cstheme="minorHAnsi"/>
                <w:color w:val="000000"/>
                <w:sz w:val="20"/>
                <w:szCs w:val="20"/>
              </w:rPr>
              <w:t>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567"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7030A0"/>
                <w:sz w:val="20"/>
                <w:szCs w:val="20"/>
              </w:rPr>
            </w:pPr>
          </w:p>
        </w:tc>
      </w:tr>
      <w:tr w:rsidR="0080443A" w:rsidRPr="00277901" w:rsidTr="009374F7">
        <w:trPr>
          <w:trHeight w:val="2407"/>
        </w:trPr>
        <w:tc>
          <w:tcPr>
            <w:tcW w:w="420" w:type="dxa"/>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2</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Filtr mechaniczny o 100% skuteczności p/bakteryjnej i p/wirusowej w środowisku wilgotnym i płynach, walidowany w kierunku Mycobacterium Tuberculosis, Staphylococcus aureus, Hepatitis C i HIV, z funkcją wymiennika ciepła i wilgoci, z wbudowaną hydrofilną warstwą celulozową, utracie wilgotności 8,0 g H2O przy Vt 500 ml, przestrzeni martwej 85 ml, oporach przepływu 2,0 cm H2O przy przepływie 60 l/min, medium filtracyjne z włókien ceramicznych, hydrofobowe, </w:t>
            </w:r>
            <w:r w:rsidRPr="00277901">
              <w:rPr>
                <w:rFonts w:eastAsia="Times New Roman" w:cstheme="minorHAnsi"/>
                <w:sz w:val="20"/>
                <w:szCs w:val="20"/>
              </w:rPr>
              <w:t>harmonijkowe,  waga 47 g, filtr  ze złączem prostym, sterylizowany radiacyjnie, z portem kapno z korkiem luer-lock na uwięzi, z możliwością stosowania do 48 godzin, z wyraźnym</w:t>
            </w:r>
            <w:r w:rsidRPr="00277901">
              <w:rPr>
                <w:rFonts w:eastAsia="Times New Roman" w:cstheme="minorHAnsi"/>
                <w:color w:val="000000"/>
                <w:sz w:val="20"/>
                <w:szCs w:val="20"/>
              </w:rPr>
              <w:t xml:space="preserve"> zaznaczeniem na obudowie filtra strony pacjenta, opakowanie typu blister pack.</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200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1152"/>
        </w:trPr>
        <w:tc>
          <w:tcPr>
            <w:tcW w:w="420" w:type="dxa"/>
            <w:vMerge w:val="restart"/>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3</w:t>
            </w:r>
          </w:p>
        </w:tc>
        <w:tc>
          <w:tcPr>
            <w:tcW w:w="7508" w:type="dxa"/>
            <w:vMerge w:val="restart"/>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Filtr mechaniczny o 100% skuteczności p/bakteryjnej i p/wirusowej w środowisku wilgotnym i płynach, walidowany w kierunku Mycobacterium Tuberculosis, Staphylococcus aureus, Hepatitis C i HIV, z funkcją wymiennika ciepła i wilgoci, z wbudowaną hydrofilną warstwą celulozową, przestrzeni martwej 35 ml, oporach przepływu 3,6 cm H2O przy przepływie 60 l/min, medium filtracyjne z włókien ceramicznych, hydrofobowe, harmonijkowe,  waga 26 g, filtr  ze złączem prostym, sterylizowany radiacyjnie, z portem kapno z zatyczką na uwięzi, z możliwością stosowania do 24 godzin.</w:t>
            </w:r>
          </w:p>
        </w:tc>
        <w:tc>
          <w:tcPr>
            <w:tcW w:w="593"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 xml:space="preserve"> szt</w:t>
            </w:r>
          </w:p>
        </w:tc>
        <w:tc>
          <w:tcPr>
            <w:tcW w:w="587" w:type="dxa"/>
            <w:vMerge w:val="restart"/>
            <w:shd w:val="clear" w:color="auto" w:fill="auto"/>
            <w:vAlign w:val="center"/>
            <w:hideMark/>
          </w:tcPr>
          <w:p w:rsidR="0080443A" w:rsidRPr="00277901" w:rsidRDefault="00D97A82" w:rsidP="009374F7">
            <w:pPr>
              <w:spacing w:after="0" w:line="240" w:lineRule="auto"/>
              <w:jc w:val="center"/>
              <w:rPr>
                <w:rFonts w:eastAsia="Times New Roman" w:cstheme="minorHAnsi"/>
                <w:sz w:val="20"/>
                <w:szCs w:val="20"/>
              </w:rPr>
            </w:pPr>
            <w:r w:rsidRPr="00277901">
              <w:rPr>
                <w:rFonts w:eastAsia="Times New Roman" w:cstheme="minorHAnsi"/>
                <w:sz w:val="20"/>
                <w:szCs w:val="20"/>
              </w:rPr>
              <w:t>3</w:t>
            </w:r>
            <w:r w:rsidR="0080443A" w:rsidRPr="00277901">
              <w:rPr>
                <w:rFonts w:eastAsia="Times New Roman" w:cstheme="minorHAnsi"/>
                <w:sz w:val="20"/>
                <w:szCs w:val="20"/>
              </w:rPr>
              <w:t>00</w:t>
            </w:r>
          </w:p>
        </w:tc>
        <w:tc>
          <w:tcPr>
            <w:tcW w:w="1372"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vMerge w:val="restart"/>
            <w:shd w:val="clear" w:color="auto" w:fill="auto"/>
            <w:vAlign w:val="center"/>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567" w:type="dxa"/>
            <w:vMerge w:val="restart"/>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vMerge w:val="restart"/>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vMerge w:val="restart"/>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vMerge w:val="restart"/>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537"/>
        </w:trPr>
        <w:tc>
          <w:tcPr>
            <w:tcW w:w="420"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7508"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593"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587"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1372" w:type="dxa"/>
            <w:vMerge/>
            <w:vAlign w:val="center"/>
            <w:hideMark/>
          </w:tcPr>
          <w:p w:rsidR="0080443A" w:rsidRPr="00277901" w:rsidRDefault="0080443A" w:rsidP="009374F7">
            <w:pPr>
              <w:spacing w:after="0" w:line="240" w:lineRule="auto"/>
              <w:rPr>
                <w:rFonts w:eastAsia="Times New Roman" w:cstheme="minorHAnsi"/>
                <w:b/>
                <w:bCs/>
                <w:color w:val="000000"/>
                <w:sz w:val="20"/>
                <w:szCs w:val="20"/>
              </w:rPr>
            </w:pPr>
          </w:p>
        </w:tc>
        <w:tc>
          <w:tcPr>
            <w:tcW w:w="1134" w:type="dxa"/>
            <w:vMerge/>
            <w:vAlign w:val="center"/>
          </w:tcPr>
          <w:p w:rsidR="0080443A" w:rsidRPr="00277901" w:rsidRDefault="0080443A" w:rsidP="009374F7">
            <w:pPr>
              <w:spacing w:after="0" w:line="240" w:lineRule="auto"/>
              <w:rPr>
                <w:rFonts w:eastAsia="Times New Roman" w:cstheme="minorHAnsi"/>
                <w:b/>
                <w:bCs/>
                <w:color w:val="000000"/>
                <w:sz w:val="20"/>
                <w:szCs w:val="20"/>
              </w:rPr>
            </w:pPr>
          </w:p>
        </w:tc>
        <w:tc>
          <w:tcPr>
            <w:tcW w:w="567"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745"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vMerge/>
            <w:vAlign w:val="center"/>
          </w:tcPr>
          <w:p w:rsidR="0080443A" w:rsidRPr="00277901" w:rsidRDefault="0080443A" w:rsidP="009374F7">
            <w:pPr>
              <w:spacing w:after="0" w:line="240" w:lineRule="auto"/>
              <w:rPr>
                <w:rFonts w:eastAsia="Times New Roman" w:cstheme="minorHAnsi"/>
                <w:color w:val="000000"/>
                <w:sz w:val="20"/>
                <w:szCs w:val="20"/>
              </w:rPr>
            </w:pPr>
          </w:p>
        </w:tc>
      </w:tr>
      <w:tr w:rsidR="0080443A" w:rsidRPr="00277901" w:rsidTr="009374F7">
        <w:trPr>
          <w:trHeight w:val="1679"/>
        </w:trPr>
        <w:tc>
          <w:tcPr>
            <w:tcW w:w="420" w:type="dxa"/>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4</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Układ oddechowy jednorurowy, dwuświatłowy, z pionową membraną zapewniającą wymianę termiczną, o śr. 22 mm i dł.  1,8 m, z kolankiem z portem kapno, do respiratora, wydajność ogrzania powietrza wdychanego 6,2 stopni C przy przepływie 4 l/min., opór wdechowy 0,14 cm H2O i wydechowy 0,16 cm H2O przy przepływie 10 l/min, waga układu 170 g. Rura wydechowa do podłączenia do respiratora 40 cm. Jednorazowy, mikrobiologicznie czysty, bez DEHP, opakowanie foliowe.</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D97A82"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3</w:t>
            </w:r>
            <w:r w:rsidR="0080443A" w:rsidRPr="00277901">
              <w:rPr>
                <w:rFonts w:eastAsia="Times New Roman" w:cstheme="minorHAnsi"/>
                <w:color w:val="000000"/>
                <w:sz w:val="20"/>
                <w:szCs w:val="20"/>
              </w:rPr>
              <w:t>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FF0000"/>
                <w:sz w:val="20"/>
                <w:szCs w:val="20"/>
              </w:rPr>
            </w:pPr>
          </w:p>
        </w:tc>
      </w:tr>
      <w:tr w:rsidR="0080443A" w:rsidRPr="00277901" w:rsidTr="009374F7">
        <w:trPr>
          <w:trHeight w:val="1548"/>
        </w:trPr>
        <w:tc>
          <w:tcPr>
            <w:tcW w:w="420" w:type="dxa"/>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lastRenderedPageBreak/>
              <w:t>5</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Układ oddechowy dwururowy karbowany do aparatu do znieczulania dla dorosłych, średnica rur 22mm, rury wykonane z polipropylenu, rozciągliwy w zakresie od 0,6 m do długości 1,8 m, kolanko z portem kapno, dodatkowa rura rozciągliwa od 0,5 m do 1,5m, bezlateksowy worek 2L, konektor rury 22M/22M. Rura worka, worek i konektor nie połączone. Jednorazowy, mikrobiologicznie czysty, bez ftalanów, czas użycia do 7 dni, opakowanie foliowe.</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AC05CF">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1</w:t>
            </w:r>
            <w:r w:rsidR="00AC05CF" w:rsidRPr="00277901">
              <w:rPr>
                <w:rFonts w:eastAsia="Times New Roman" w:cstheme="minorHAnsi"/>
                <w:color w:val="000000"/>
                <w:sz w:val="20"/>
                <w:szCs w:val="20"/>
              </w:rPr>
              <w:t>2</w:t>
            </w:r>
            <w:r w:rsidRPr="00277901">
              <w:rPr>
                <w:rFonts w:eastAsia="Times New Roman" w:cstheme="minorHAnsi"/>
                <w:color w:val="000000"/>
                <w:sz w:val="20"/>
                <w:szCs w:val="20"/>
              </w:rPr>
              <w:t>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1418"/>
        </w:trPr>
        <w:tc>
          <w:tcPr>
            <w:tcW w:w="420" w:type="dxa"/>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6</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Układ oddechowy dwururowy karbowany do respiratora dla dorosłych, średnica rur 22mm, rury długości 1,5 m wykonane z polietylenu, łącznik Y z portem kapno odłączalny od rur w celu podłączenia nebulizatora, kolanko podwójnie obrotowe odłączalne od  łącznika Y. Jednorazowy, mikrobiologicznie czysty, bez ftalanów, opakowanie foliowe.</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50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300"/>
        </w:trPr>
        <w:tc>
          <w:tcPr>
            <w:tcW w:w="420" w:type="dxa"/>
            <w:vMerge w:val="restart"/>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7</w:t>
            </w:r>
          </w:p>
        </w:tc>
        <w:tc>
          <w:tcPr>
            <w:tcW w:w="7508" w:type="dxa"/>
            <w:vMerge w:val="restart"/>
            <w:shd w:val="clear" w:color="auto" w:fill="auto"/>
            <w:vAlign w:val="center"/>
            <w:hideMark/>
          </w:tcPr>
          <w:p w:rsidR="00B42EB3" w:rsidRPr="00277901" w:rsidRDefault="00B42EB3" w:rsidP="009374F7">
            <w:pPr>
              <w:spacing w:after="0" w:line="240" w:lineRule="auto"/>
              <w:rPr>
                <w:rFonts w:eastAsia="Times New Roman" w:cstheme="minorHAnsi"/>
                <w:color w:val="FF0000"/>
                <w:sz w:val="20"/>
                <w:szCs w:val="20"/>
              </w:rPr>
            </w:pPr>
            <w:r w:rsidRPr="00277901">
              <w:rPr>
                <w:rFonts w:eastAsia="Times New Roman" w:cstheme="minorHAnsi"/>
                <w:color w:val="000000" w:themeColor="text1"/>
                <w:sz w:val="20"/>
                <w:szCs w:val="20"/>
              </w:rPr>
              <w:t>Układ oddechowy dwururowy karbowany do respiratora dla dorosłych, średnica rur 22mm, rury długości 1,6m z odłączalną gałęzią w celu podłączenia nebulizatora. Jednorazowy.</w:t>
            </w:r>
          </w:p>
        </w:tc>
        <w:tc>
          <w:tcPr>
            <w:tcW w:w="593"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50</w:t>
            </w:r>
          </w:p>
        </w:tc>
        <w:tc>
          <w:tcPr>
            <w:tcW w:w="1372"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vMerge w:val="restart"/>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vMerge w:val="restart"/>
            <w:shd w:val="clear" w:color="auto" w:fill="auto"/>
            <w:vAlign w:val="center"/>
          </w:tcPr>
          <w:p w:rsidR="0080443A" w:rsidRPr="00277901" w:rsidRDefault="0080443A" w:rsidP="009374F7">
            <w:pPr>
              <w:spacing w:after="0" w:line="240" w:lineRule="auto"/>
              <w:jc w:val="right"/>
              <w:rPr>
                <w:rFonts w:eastAsia="Times New Roman" w:cstheme="minorHAnsi"/>
                <w:color w:val="FF0000"/>
                <w:sz w:val="20"/>
                <w:szCs w:val="20"/>
              </w:rPr>
            </w:pPr>
          </w:p>
        </w:tc>
        <w:tc>
          <w:tcPr>
            <w:tcW w:w="745" w:type="dxa"/>
            <w:vMerge w:val="restart"/>
            <w:shd w:val="clear" w:color="auto" w:fill="auto"/>
            <w:vAlign w:val="center"/>
          </w:tcPr>
          <w:p w:rsidR="0080443A" w:rsidRPr="00277901" w:rsidRDefault="0080443A" w:rsidP="009374F7">
            <w:pPr>
              <w:spacing w:after="0" w:line="240" w:lineRule="auto"/>
              <w:rPr>
                <w:rFonts w:eastAsia="Times New Roman" w:cstheme="minorHAnsi"/>
                <w:color w:val="FF0000"/>
                <w:sz w:val="20"/>
                <w:szCs w:val="20"/>
              </w:rPr>
            </w:pPr>
          </w:p>
        </w:tc>
        <w:tc>
          <w:tcPr>
            <w:tcW w:w="956" w:type="dxa"/>
            <w:vMerge w:val="restart"/>
            <w:shd w:val="clear" w:color="auto" w:fill="auto"/>
            <w:vAlign w:val="center"/>
          </w:tcPr>
          <w:p w:rsidR="0080443A" w:rsidRPr="00277901" w:rsidRDefault="0080443A" w:rsidP="009374F7">
            <w:pPr>
              <w:spacing w:after="0" w:line="240" w:lineRule="auto"/>
              <w:rPr>
                <w:rFonts w:eastAsia="Times New Roman" w:cstheme="minorHAnsi"/>
                <w:color w:val="FF0000"/>
                <w:sz w:val="20"/>
                <w:szCs w:val="20"/>
              </w:rPr>
            </w:pPr>
          </w:p>
        </w:tc>
        <w:tc>
          <w:tcPr>
            <w:tcW w:w="1701" w:type="dxa"/>
            <w:vMerge w:val="restart"/>
            <w:shd w:val="clear" w:color="auto" w:fill="auto"/>
            <w:vAlign w:val="center"/>
          </w:tcPr>
          <w:p w:rsidR="0080443A" w:rsidRPr="00277901" w:rsidRDefault="0080443A" w:rsidP="009374F7">
            <w:pPr>
              <w:spacing w:after="0" w:line="240" w:lineRule="auto"/>
              <w:jc w:val="center"/>
              <w:rPr>
                <w:rFonts w:eastAsia="Times New Roman" w:cstheme="minorHAnsi"/>
                <w:color w:val="FF0000"/>
                <w:sz w:val="20"/>
                <w:szCs w:val="20"/>
              </w:rPr>
            </w:pPr>
          </w:p>
        </w:tc>
      </w:tr>
      <w:tr w:rsidR="0080443A" w:rsidRPr="00277901" w:rsidTr="009374F7">
        <w:trPr>
          <w:trHeight w:val="1089"/>
        </w:trPr>
        <w:tc>
          <w:tcPr>
            <w:tcW w:w="420"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7508"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593"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587"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1372" w:type="dxa"/>
            <w:vMerge/>
            <w:vAlign w:val="center"/>
            <w:hideMark/>
          </w:tcPr>
          <w:p w:rsidR="0080443A" w:rsidRPr="00277901" w:rsidRDefault="0080443A" w:rsidP="009374F7">
            <w:pPr>
              <w:spacing w:after="0" w:line="240" w:lineRule="auto"/>
              <w:rPr>
                <w:rFonts w:eastAsia="Times New Roman" w:cstheme="minorHAnsi"/>
                <w:b/>
                <w:bCs/>
                <w:color w:val="000000"/>
                <w:sz w:val="20"/>
                <w:szCs w:val="20"/>
              </w:rPr>
            </w:pPr>
          </w:p>
        </w:tc>
        <w:tc>
          <w:tcPr>
            <w:tcW w:w="1134"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567"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745"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vMerge/>
            <w:vAlign w:val="center"/>
          </w:tcPr>
          <w:p w:rsidR="0080443A" w:rsidRPr="00277901" w:rsidRDefault="0080443A" w:rsidP="009374F7">
            <w:pPr>
              <w:spacing w:after="0" w:line="240" w:lineRule="auto"/>
              <w:rPr>
                <w:rFonts w:eastAsia="Times New Roman" w:cstheme="minorHAnsi"/>
                <w:color w:val="000000"/>
                <w:sz w:val="20"/>
                <w:szCs w:val="20"/>
              </w:rPr>
            </w:pPr>
          </w:p>
        </w:tc>
      </w:tr>
      <w:tr w:rsidR="0080443A" w:rsidRPr="00277901" w:rsidTr="009374F7">
        <w:trPr>
          <w:trHeight w:val="1367"/>
        </w:trPr>
        <w:tc>
          <w:tcPr>
            <w:tcW w:w="420" w:type="dxa"/>
            <w:shd w:val="clear" w:color="auto" w:fill="auto"/>
            <w:vAlign w:val="center"/>
            <w:hideMark/>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8</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Wymiennik ciepła i wilgoci do rurek tracheostomijnych, z jednomembranowym wkładem wykonanym z pianki, z portem tlenowym ze stożkową końcówką , z samodomykającym się portem do odsysania o średnicy 15 mm,  skuteczność nawilżania 24 mg H2O przy Vt 500ml, utrata wilgotności 13,5 mg H2O przy Vt 500 ml, przestrzeń  martwa 16 ml, opór przepływu  0,2 cm H20 przy przepływie 60 l/min, przeznaczony od objętości oddechowej Vt 60 ml (maksymalna objętość oddechowa Vt 1000 ml), waga 6 g, biologicznie czysty.</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0C38F3"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10</w:t>
            </w:r>
            <w:r w:rsidR="0080443A" w:rsidRPr="00277901">
              <w:rPr>
                <w:rFonts w:eastAsia="Times New Roman" w:cstheme="minorHAnsi"/>
                <w:color w:val="000000"/>
                <w:sz w:val="20"/>
                <w:szCs w:val="20"/>
              </w:rPr>
              <w:t>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r>
      <w:tr w:rsidR="0080443A" w:rsidRPr="00277901" w:rsidTr="009374F7">
        <w:trPr>
          <w:trHeight w:val="558"/>
        </w:trPr>
        <w:tc>
          <w:tcPr>
            <w:tcW w:w="420" w:type="dxa"/>
            <w:shd w:val="clear" w:color="auto" w:fill="auto"/>
            <w:vAlign w:val="center"/>
          </w:tcPr>
          <w:p w:rsidR="0080443A" w:rsidRPr="00277901" w:rsidRDefault="00DA65FF"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9</w:t>
            </w:r>
          </w:p>
        </w:tc>
        <w:tc>
          <w:tcPr>
            <w:tcW w:w="7508" w:type="dxa"/>
            <w:shd w:val="clear" w:color="auto" w:fill="auto"/>
            <w:vAlign w:val="center"/>
          </w:tcPr>
          <w:p w:rsidR="0080443A" w:rsidRPr="00277901" w:rsidRDefault="0080443A" w:rsidP="009374F7">
            <w:pPr>
              <w:autoSpaceDE w:val="0"/>
              <w:autoSpaceDN w:val="0"/>
              <w:adjustRightInd w:val="0"/>
              <w:spacing w:after="0"/>
              <w:jc w:val="both"/>
              <w:rPr>
                <w:rFonts w:eastAsia="Times New Roman" w:cstheme="minorHAnsi"/>
                <w:sz w:val="20"/>
                <w:szCs w:val="20"/>
              </w:rPr>
            </w:pPr>
            <w:r w:rsidRPr="00277901">
              <w:rPr>
                <w:rFonts w:eastAsia="Times New Roman" w:cstheme="minorHAnsi"/>
                <w:sz w:val="20"/>
                <w:szCs w:val="20"/>
              </w:rPr>
              <w:t>Układ oddechowy dwururowy, karbowany, do aparatu do znieczulania, pediatryczny, o średnicy 15mm, rury dł. 1,8 m, wykonane z polietylenu, kolanko z portem kapno, rura worka o długości 1m wykonana z polietylenu, bezlateksowy worek 1L, rura z workiem połączone. Jednorazowy, mikrobiologicznie czysty, czas użycia do 7 dni, opakowanie foliowe.</w:t>
            </w:r>
          </w:p>
          <w:p w:rsidR="0080443A" w:rsidRPr="00277901" w:rsidRDefault="0080443A" w:rsidP="009374F7">
            <w:pPr>
              <w:spacing w:after="0" w:line="240" w:lineRule="auto"/>
              <w:jc w:val="both"/>
              <w:rPr>
                <w:rFonts w:cstheme="minorHAnsi"/>
                <w:sz w:val="20"/>
                <w:szCs w:val="20"/>
              </w:rPr>
            </w:pPr>
          </w:p>
        </w:tc>
        <w:tc>
          <w:tcPr>
            <w:tcW w:w="593"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tcPr>
          <w:p w:rsidR="0080443A" w:rsidRPr="00277901" w:rsidRDefault="00A23A51" w:rsidP="009374F7">
            <w:pPr>
              <w:spacing w:after="0" w:line="240" w:lineRule="auto"/>
              <w:jc w:val="center"/>
              <w:rPr>
                <w:rFonts w:eastAsia="Times New Roman" w:cstheme="minorHAnsi"/>
                <w:sz w:val="20"/>
                <w:szCs w:val="20"/>
              </w:rPr>
            </w:pPr>
            <w:r w:rsidRPr="00277901">
              <w:rPr>
                <w:rFonts w:eastAsia="Times New Roman" w:cstheme="minorHAnsi"/>
                <w:sz w:val="20"/>
                <w:szCs w:val="20"/>
              </w:rPr>
              <w:t>15</w:t>
            </w:r>
          </w:p>
        </w:tc>
        <w:tc>
          <w:tcPr>
            <w:tcW w:w="1372" w:type="dxa"/>
            <w:shd w:val="clear" w:color="auto" w:fill="auto"/>
            <w:vAlign w:val="center"/>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558"/>
        </w:trPr>
        <w:tc>
          <w:tcPr>
            <w:tcW w:w="420"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r w:rsidRPr="00277901">
              <w:rPr>
                <w:rFonts w:eastAsia="Times New Roman" w:cstheme="minorHAnsi"/>
                <w:sz w:val="20"/>
                <w:szCs w:val="20"/>
              </w:rPr>
              <w:t>1</w:t>
            </w:r>
            <w:r w:rsidR="00DA65FF" w:rsidRPr="00277901">
              <w:rPr>
                <w:rFonts w:eastAsia="Times New Roman" w:cstheme="minorHAnsi"/>
                <w:sz w:val="20"/>
                <w:szCs w:val="20"/>
              </w:rPr>
              <w:t>0</w:t>
            </w:r>
          </w:p>
        </w:tc>
        <w:tc>
          <w:tcPr>
            <w:tcW w:w="7508" w:type="dxa"/>
            <w:shd w:val="clear" w:color="auto" w:fill="auto"/>
            <w:vAlign w:val="center"/>
          </w:tcPr>
          <w:p w:rsidR="0080443A" w:rsidRPr="00277901" w:rsidRDefault="0080443A" w:rsidP="009374F7">
            <w:pPr>
              <w:autoSpaceDE w:val="0"/>
              <w:autoSpaceDN w:val="0"/>
              <w:adjustRightInd w:val="0"/>
              <w:spacing w:after="0"/>
              <w:jc w:val="both"/>
              <w:rPr>
                <w:rFonts w:cstheme="minorHAnsi"/>
                <w:sz w:val="20"/>
                <w:szCs w:val="20"/>
              </w:rPr>
            </w:pPr>
            <w:r w:rsidRPr="00277901">
              <w:rPr>
                <w:rFonts w:cstheme="minorHAnsi"/>
                <w:sz w:val="20"/>
                <w:szCs w:val="20"/>
              </w:rPr>
              <w:t>Układ oddechowy dwururowy, karbowany, do aparatu do znieczulania, pediatryczny, o średnicy 15mm, rury rozciągliwe w zakresie od  0,6 m do dł. 1,8 m, wykonane z polipropylenu, kolanko z portem kapno, rura worka o długości 1m wykonana z polietylenu, bezlateksowy worek 0,5L, rura z workiem połączone. Jednorazowy, mikrobiologicznie czysty, czas użycia do 7 dni, opakowanie foliowe.</w:t>
            </w:r>
          </w:p>
          <w:p w:rsidR="0080443A" w:rsidRPr="00277901" w:rsidRDefault="0080443A" w:rsidP="009374F7">
            <w:pPr>
              <w:spacing w:after="0" w:line="240" w:lineRule="auto"/>
              <w:jc w:val="both"/>
              <w:rPr>
                <w:rFonts w:cstheme="minorHAnsi"/>
                <w:sz w:val="20"/>
                <w:szCs w:val="20"/>
              </w:rPr>
            </w:pPr>
          </w:p>
        </w:tc>
        <w:tc>
          <w:tcPr>
            <w:tcW w:w="593"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5</w:t>
            </w:r>
          </w:p>
        </w:tc>
        <w:tc>
          <w:tcPr>
            <w:tcW w:w="1372" w:type="dxa"/>
            <w:shd w:val="clear" w:color="auto" w:fill="auto"/>
            <w:vAlign w:val="center"/>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r>
      <w:tr w:rsidR="0080443A" w:rsidRPr="00277901" w:rsidTr="009374F7">
        <w:trPr>
          <w:trHeight w:val="558"/>
        </w:trPr>
        <w:tc>
          <w:tcPr>
            <w:tcW w:w="420"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r w:rsidRPr="00277901">
              <w:rPr>
                <w:rFonts w:eastAsia="Times New Roman" w:cstheme="minorHAnsi"/>
                <w:sz w:val="20"/>
                <w:szCs w:val="20"/>
              </w:rPr>
              <w:lastRenderedPageBreak/>
              <w:t>1</w:t>
            </w:r>
            <w:r w:rsidR="00DA65FF" w:rsidRPr="00277901">
              <w:rPr>
                <w:rFonts w:eastAsia="Times New Roman" w:cstheme="minorHAnsi"/>
                <w:sz w:val="20"/>
                <w:szCs w:val="20"/>
              </w:rPr>
              <w:t>1</w:t>
            </w:r>
          </w:p>
        </w:tc>
        <w:tc>
          <w:tcPr>
            <w:tcW w:w="7508" w:type="dxa"/>
            <w:shd w:val="clear" w:color="auto" w:fill="auto"/>
            <w:vAlign w:val="center"/>
          </w:tcPr>
          <w:p w:rsidR="0080443A" w:rsidRPr="00277901" w:rsidRDefault="0080443A" w:rsidP="009374F7">
            <w:pPr>
              <w:autoSpaceDE w:val="0"/>
              <w:autoSpaceDN w:val="0"/>
              <w:adjustRightInd w:val="0"/>
              <w:spacing w:after="0"/>
              <w:jc w:val="both"/>
              <w:rPr>
                <w:rFonts w:cstheme="minorHAnsi"/>
                <w:sz w:val="20"/>
                <w:szCs w:val="20"/>
              </w:rPr>
            </w:pPr>
            <w:r w:rsidRPr="00277901">
              <w:rPr>
                <w:rFonts w:cstheme="minorHAnsi"/>
                <w:sz w:val="20"/>
                <w:szCs w:val="20"/>
              </w:rPr>
              <w:t xml:space="preserve">Filtr elektrostatyczny o skuteczności przeciwbakteryjnej  99,999 %, p/wirusowej 99,98 %, z piankowym </w:t>
            </w:r>
            <w:r w:rsidRPr="00277901">
              <w:rPr>
                <w:rFonts w:cstheme="minorHAnsi"/>
                <w:b/>
                <w:sz w:val="20"/>
                <w:szCs w:val="20"/>
              </w:rPr>
              <w:t>wymiennikiem ciepła i wilgoci</w:t>
            </w:r>
            <w:r w:rsidRPr="00277901">
              <w:rPr>
                <w:rFonts w:cstheme="minorHAnsi"/>
                <w:sz w:val="20"/>
                <w:szCs w:val="20"/>
              </w:rPr>
              <w:t>, poziom nawilżania 31 mg H</w:t>
            </w:r>
            <w:r w:rsidRPr="00277901">
              <w:rPr>
                <w:rFonts w:cstheme="minorHAnsi"/>
                <w:sz w:val="20"/>
                <w:szCs w:val="20"/>
                <w:vertAlign w:val="subscript"/>
              </w:rPr>
              <w:t>2</w:t>
            </w:r>
            <w:r w:rsidRPr="00277901">
              <w:rPr>
                <w:rFonts w:cstheme="minorHAnsi"/>
                <w:sz w:val="20"/>
                <w:szCs w:val="20"/>
              </w:rPr>
              <w:t>0/l przy VT=250 ml, utrata wilgotności 6,5 mg H</w:t>
            </w:r>
            <w:r w:rsidRPr="00277901">
              <w:rPr>
                <w:rFonts w:cstheme="minorHAnsi"/>
                <w:sz w:val="20"/>
                <w:szCs w:val="20"/>
                <w:vertAlign w:val="subscript"/>
              </w:rPr>
              <w:t>2</w:t>
            </w:r>
            <w:r w:rsidRPr="00277901">
              <w:rPr>
                <w:rFonts w:cstheme="minorHAnsi"/>
                <w:sz w:val="20"/>
                <w:szCs w:val="20"/>
              </w:rPr>
              <w:t>0/l przy VT=250 ml, medium filtracyjne hydrofobowe, przestrzeń martwa 21 ml, opory przepływu 1,4 cm H</w:t>
            </w:r>
            <w:r w:rsidRPr="00277901">
              <w:rPr>
                <w:rFonts w:cstheme="minorHAnsi"/>
                <w:sz w:val="20"/>
                <w:szCs w:val="20"/>
                <w:vertAlign w:val="subscript"/>
              </w:rPr>
              <w:t>2</w:t>
            </w:r>
            <w:r w:rsidRPr="00277901">
              <w:rPr>
                <w:rFonts w:cstheme="minorHAnsi"/>
                <w:sz w:val="20"/>
                <w:szCs w:val="20"/>
              </w:rPr>
              <w:t>O przy przepływie 30 l/min, objętość  oddechowa Vt 60-500 ml, waga 14 g, filtr  ze złączem prostym, biologicznie czysty, z portem kapno z zatyczką na uwięzi.</w:t>
            </w:r>
          </w:p>
          <w:p w:rsidR="0080443A" w:rsidRPr="00277901" w:rsidRDefault="0080443A" w:rsidP="009374F7">
            <w:pPr>
              <w:spacing w:after="0" w:line="240" w:lineRule="auto"/>
              <w:jc w:val="both"/>
              <w:rPr>
                <w:rFonts w:cstheme="minorHAnsi"/>
                <w:sz w:val="20"/>
                <w:szCs w:val="20"/>
              </w:rPr>
            </w:pPr>
          </w:p>
        </w:tc>
        <w:tc>
          <w:tcPr>
            <w:tcW w:w="593"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30</w:t>
            </w:r>
          </w:p>
        </w:tc>
        <w:tc>
          <w:tcPr>
            <w:tcW w:w="1372" w:type="dxa"/>
            <w:shd w:val="clear" w:color="auto" w:fill="auto"/>
            <w:vAlign w:val="center"/>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r>
      <w:tr w:rsidR="0080443A" w:rsidRPr="00277901" w:rsidTr="009374F7">
        <w:trPr>
          <w:trHeight w:val="558"/>
        </w:trPr>
        <w:tc>
          <w:tcPr>
            <w:tcW w:w="420"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r w:rsidRPr="00277901">
              <w:rPr>
                <w:rFonts w:eastAsia="Times New Roman" w:cstheme="minorHAnsi"/>
                <w:sz w:val="20"/>
                <w:szCs w:val="20"/>
              </w:rPr>
              <w:t>1</w:t>
            </w:r>
            <w:r w:rsidR="00DA65FF" w:rsidRPr="00277901">
              <w:rPr>
                <w:rFonts w:eastAsia="Times New Roman" w:cstheme="minorHAnsi"/>
                <w:sz w:val="20"/>
                <w:szCs w:val="20"/>
              </w:rPr>
              <w:t>2</w:t>
            </w:r>
          </w:p>
        </w:tc>
        <w:tc>
          <w:tcPr>
            <w:tcW w:w="7508" w:type="dxa"/>
            <w:shd w:val="clear" w:color="auto" w:fill="auto"/>
            <w:vAlign w:val="center"/>
          </w:tcPr>
          <w:p w:rsidR="0080443A" w:rsidRPr="00277901" w:rsidRDefault="0080443A" w:rsidP="009374F7">
            <w:pPr>
              <w:spacing w:after="0"/>
              <w:jc w:val="both"/>
              <w:rPr>
                <w:rFonts w:cstheme="minorHAnsi"/>
                <w:sz w:val="20"/>
                <w:szCs w:val="20"/>
              </w:rPr>
            </w:pPr>
            <w:r w:rsidRPr="00277901">
              <w:rPr>
                <w:rFonts w:cstheme="minorHAnsi"/>
                <w:sz w:val="20"/>
                <w:szCs w:val="20"/>
              </w:rPr>
              <w:t xml:space="preserve"> Filtr elektrostatyczny o skuteczności przeciwbakteryjnej  99,999 %, p/wirusowej 99,98 %, </w:t>
            </w:r>
            <w:r w:rsidRPr="00277901">
              <w:rPr>
                <w:rFonts w:cstheme="minorHAnsi"/>
                <w:b/>
                <w:sz w:val="20"/>
                <w:szCs w:val="20"/>
              </w:rPr>
              <w:t>bez wymiennika ciepła i wilgoci</w:t>
            </w:r>
            <w:r w:rsidRPr="00277901">
              <w:rPr>
                <w:rFonts w:cstheme="minorHAnsi"/>
                <w:sz w:val="20"/>
                <w:szCs w:val="20"/>
              </w:rPr>
              <w:t>, medium filtracyjne hydrofobowe, przestrzeń martwa 22 ml, opory przepływu 1,4 cm H</w:t>
            </w:r>
            <w:r w:rsidRPr="00277901">
              <w:rPr>
                <w:rFonts w:cstheme="minorHAnsi"/>
                <w:sz w:val="20"/>
                <w:szCs w:val="20"/>
                <w:vertAlign w:val="subscript"/>
              </w:rPr>
              <w:t>2</w:t>
            </w:r>
            <w:r w:rsidRPr="00277901">
              <w:rPr>
                <w:rFonts w:cstheme="minorHAnsi"/>
                <w:sz w:val="20"/>
                <w:szCs w:val="20"/>
              </w:rPr>
              <w:t>O przy przepływie 30 l/min, objętość  oddechowa Vt 60-500 ml, waga 14 g, filtr  ze złączem prostym, biologicznie czysty, z portem kapno z zatyczką na uwięzi.</w:t>
            </w:r>
          </w:p>
          <w:p w:rsidR="0080443A" w:rsidRPr="00277901" w:rsidRDefault="0080443A" w:rsidP="009374F7">
            <w:pPr>
              <w:autoSpaceDE w:val="0"/>
              <w:autoSpaceDN w:val="0"/>
              <w:adjustRightInd w:val="0"/>
              <w:spacing w:after="0"/>
              <w:jc w:val="both"/>
              <w:rPr>
                <w:rFonts w:cstheme="minorHAnsi"/>
                <w:sz w:val="20"/>
                <w:szCs w:val="20"/>
              </w:rPr>
            </w:pPr>
          </w:p>
        </w:tc>
        <w:tc>
          <w:tcPr>
            <w:tcW w:w="593"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30</w:t>
            </w:r>
          </w:p>
        </w:tc>
        <w:tc>
          <w:tcPr>
            <w:tcW w:w="1372" w:type="dxa"/>
            <w:shd w:val="clear" w:color="auto" w:fill="auto"/>
            <w:vAlign w:val="center"/>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r>
      <w:tr w:rsidR="0080443A" w:rsidRPr="00277901" w:rsidTr="009374F7">
        <w:trPr>
          <w:trHeight w:val="300"/>
        </w:trPr>
        <w:tc>
          <w:tcPr>
            <w:tcW w:w="420"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1</w:t>
            </w:r>
            <w:r w:rsidR="00DA65FF" w:rsidRPr="00277901">
              <w:rPr>
                <w:rFonts w:eastAsia="Times New Roman" w:cstheme="minorHAnsi"/>
                <w:color w:val="000000"/>
                <w:sz w:val="20"/>
                <w:szCs w:val="20"/>
              </w:rPr>
              <w:t>3</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  RAZEM</w:t>
            </w:r>
          </w:p>
        </w:tc>
        <w:tc>
          <w:tcPr>
            <w:tcW w:w="593"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x</w:t>
            </w:r>
          </w:p>
        </w:tc>
        <w:tc>
          <w:tcPr>
            <w:tcW w:w="587"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x</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x</w:t>
            </w:r>
          </w:p>
        </w:tc>
        <w:tc>
          <w:tcPr>
            <w:tcW w:w="1134"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x</w:t>
            </w:r>
          </w:p>
        </w:tc>
        <w:tc>
          <w:tcPr>
            <w:tcW w:w="745" w:type="dxa"/>
            <w:shd w:val="clear" w:color="auto" w:fill="auto"/>
            <w:vAlign w:val="center"/>
            <w:hideMark/>
          </w:tcPr>
          <w:p w:rsidR="0080443A" w:rsidRPr="00277901" w:rsidRDefault="0080443A" w:rsidP="009374F7">
            <w:pPr>
              <w:spacing w:after="0" w:line="240" w:lineRule="auto"/>
              <w:rPr>
                <w:rFonts w:eastAsia="Times New Roman" w:cstheme="minorHAnsi"/>
                <w:color w:val="FF0000"/>
                <w:sz w:val="20"/>
                <w:szCs w:val="20"/>
              </w:rPr>
            </w:pPr>
          </w:p>
        </w:tc>
        <w:tc>
          <w:tcPr>
            <w:tcW w:w="956" w:type="dxa"/>
            <w:shd w:val="clear" w:color="auto" w:fill="auto"/>
            <w:vAlign w:val="center"/>
            <w:hideMark/>
          </w:tcPr>
          <w:p w:rsidR="0080443A" w:rsidRPr="00277901" w:rsidRDefault="0080443A" w:rsidP="009374F7">
            <w:pPr>
              <w:spacing w:after="0" w:line="240" w:lineRule="auto"/>
              <w:rPr>
                <w:rFonts w:eastAsia="Times New Roman" w:cstheme="minorHAnsi"/>
                <w:color w:val="FF0000"/>
                <w:sz w:val="20"/>
                <w:szCs w:val="20"/>
              </w:rPr>
            </w:pPr>
          </w:p>
        </w:tc>
        <w:tc>
          <w:tcPr>
            <w:tcW w:w="1701"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X</w:t>
            </w:r>
          </w:p>
        </w:tc>
      </w:tr>
    </w:tbl>
    <w:p w:rsidR="0080443A" w:rsidRPr="00277901" w:rsidRDefault="0080443A" w:rsidP="0080443A">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80443A" w:rsidRPr="00277901" w:rsidRDefault="0080443A" w:rsidP="0080443A">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2D667F" w:rsidRDefault="0080443A" w:rsidP="00CE219E">
      <w:pPr>
        <w:rPr>
          <w:rFonts w:cstheme="minorHAnsi"/>
          <w:sz w:val="20"/>
          <w:szCs w:val="20"/>
        </w:rPr>
      </w:pPr>
      <w:r w:rsidRPr="00277901">
        <w:rPr>
          <w:rFonts w:cstheme="minorHAnsi"/>
          <w:bCs/>
          <w:sz w:val="20"/>
          <w:szCs w:val="20"/>
        </w:rPr>
        <w:t xml:space="preserve">                                                                                                                                                                                                                                    ......................            </w:t>
      </w:r>
      <w:r w:rsidRPr="00277901">
        <w:rPr>
          <w:rFonts w:cstheme="minorHAnsi"/>
          <w:sz w:val="20"/>
          <w:szCs w:val="20"/>
        </w:rPr>
        <w:t xml:space="preserve">                                                </w:t>
      </w:r>
    </w:p>
    <w:p w:rsidR="0080443A" w:rsidRPr="00277901" w:rsidRDefault="002D667F" w:rsidP="002D667F">
      <w:pPr>
        <w:jc w:val="center"/>
        <w:rPr>
          <w:rFonts w:cstheme="minorHAnsi"/>
          <w:sz w:val="20"/>
          <w:szCs w:val="20"/>
        </w:rPr>
      </w:pPr>
      <w:r>
        <w:rPr>
          <w:rFonts w:cstheme="minorHAnsi"/>
          <w:sz w:val="20"/>
          <w:szCs w:val="20"/>
        </w:rPr>
        <w:t xml:space="preserve">                                                                                                                    </w:t>
      </w:r>
      <w:r w:rsidR="0080443A" w:rsidRPr="00277901">
        <w:rPr>
          <w:rFonts w:cstheme="minorHAnsi"/>
          <w:sz w:val="20"/>
          <w:szCs w:val="20"/>
        </w:rPr>
        <w:t>data i podpis</w:t>
      </w:r>
    </w:p>
    <w:p w:rsidR="0080443A" w:rsidRPr="00277901" w:rsidRDefault="0080443A" w:rsidP="0080443A">
      <w:pPr>
        <w:pStyle w:val="Nagwek1"/>
        <w:pageBreakBefore/>
        <w:tabs>
          <w:tab w:val="left" w:pos="0"/>
        </w:tabs>
        <w:rPr>
          <w:rFonts w:asciiTheme="minorHAnsi" w:hAnsiTheme="minorHAnsi" w:cstheme="minorHAnsi"/>
          <w:b/>
          <w:sz w:val="20"/>
        </w:rPr>
      </w:pPr>
      <w:r w:rsidRPr="00277901">
        <w:rPr>
          <w:rFonts w:asciiTheme="minorHAnsi" w:hAnsiTheme="minorHAnsi" w:cstheme="minorHAnsi"/>
          <w:b/>
          <w:sz w:val="20"/>
        </w:rPr>
        <w:lastRenderedPageBreak/>
        <w:t xml:space="preserve">FORMULARZ CENOWY     -  maski  tlenowe, cewniki do podawania tlenu ,  rurki intubacyjne         CZĘŚĆ NR    32                                                             </w:t>
      </w:r>
      <w:r w:rsidRPr="00277901">
        <w:rPr>
          <w:rFonts w:asciiTheme="minorHAnsi" w:hAnsiTheme="minorHAnsi" w:cstheme="minorHAnsi"/>
          <w:b/>
          <w:bCs/>
          <w:sz w:val="20"/>
        </w:rPr>
        <w:t xml:space="preserve">                           załącznik nr 2 do siwz</w:t>
      </w:r>
    </w:p>
    <w:tbl>
      <w:tblPr>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20"/>
        <w:gridCol w:w="7508"/>
        <w:gridCol w:w="593"/>
        <w:gridCol w:w="587"/>
        <w:gridCol w:w="1372"/>
        <w:gridCol w:w="1134"/>
        <w:gridCol w:w="567"/>
        <w:gridCol w:w="745"/>
        <w:gridCol w:w="956"/>
        <w:gridCol w:w="1701"/>
      </w:tblGrid>
      <w:tr w:rsidR="0080443A" w:rsidRPr="00277901" w:rsidTr="009374F7">
        <w:trPr>
          <w:trHeight w:val="876"/>
        </w:trPr>
        <w:tc>
          <w:tcPr>
            <w:tcW w:w="420"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Lp</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cstheme="minorHAnsi"/>
                <w:sz w:val="20"/>
                <w:szCs w:val="20"/>
              </w:rPr>
              <w:t>Opis przedmiotu zamówienia</w:t>
            </w:r>
          </w:p>
        </w:tc>
        <w:tc>
          <w:tcPr>
            <w:tcW w:w="593"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JM</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 xml:space="preserve">     Ilość</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cena jednostkowa netto</w:t>
            </w:r>
          </w:p>
        </w:tc>
        <w:tc>
          <w:tcPr>
            <w:tcW w:w="1134"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netto</w:t>
            </w:r>
          </w:p>
        </w:tc>
        <w:tc>
          <w:tcPr>
            <w:tcW w:w="56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 VAT</w:t>
            </w:r>
          </w:p>
        </w:tc>
        <w:tc>
          <w:tcPr>
            <w:tcW w:w="745"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VAT</w:t>
            </w:r>
          </w:p>
        </w:tc>
        <w:tc>
          <w:tcPr>
            <w:tcW w:w="956"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Wartość brutto</w:t>
            </w:r>
          </w:p>
        </w:tc>
        <w:tc>
          <w:tcPr>
            <w:tcW w:w="1701"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Producent/ nr katalogowy</w:t>
            </w:r>
          </w:p>
        </w:tc>
      </w:tr>
      <w:tr w:rsidR="0080443A" w:rsidRPr="00277901" w:rsidTr="009374F7">
        <w:trPr>
          <w:trHeight w:val="300"/>
        </w:trPr>
        <w:tc>
          <w:tcPr>
            <w:tcW w:w="420"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w:t>
            </w:r>
          </w:p>
        </w:tc>
        <w:tc>
          <w:tcPr>
            <w:tcW w:w="7508"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2</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3</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4</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5</w:t>
            </w:r>
          </w:p>
        </w:tc>
        <w:tc>
          <w:tcPr>
            <w:tcW w:w="1134"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6</w:t>
            </w:r>
          </w:p>
        </w:tc>
        <w:tc>
          <w:tcPr>
            <w:tcW w:w="567"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7</w:t>
            </w:r>
          </w:p>
        </w:tc>
        <w:tc>
          <w:tcPr>
            <w:tcW w:w="745"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8</w:t>
            </w:r>
          </w:p>
        </w:tc>
        <w:tc>
          <w:tcPr>
            <w:tcW w:w="956"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9</w:t>
            </w:r>
          </w:p>
        </w:tc>
        <w:tc>
          <w:tcPr>
            <w:tcW w:w="1701"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r w:rsidRPr="00277901">
              <w:rPr>
                <w:rFonts w:eastAsia="Times New Roman" w:cstheme="minorHAnsi"/>
                <w:b/>
                <w:bCs/>
                <w:color w:val="000000"/>
                <w:sz w:val="20"/>
                <w:szCs w:val="20"/>
              </w:rPr>
              <w:t>10</w:t>
            </w:r>
          </w:p>
        </w:tc>
      </w:tr>
      <w:tr w:rsidR="0080443A" w:rsidRPr="00277901" w:rsidTr="009374F7">
        <w:trPr>
          <w:trHeight w:val="1840"/>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Maska anestetyczna jednorazowego użytku z nadmuchiwaną poduszką twarzową z PCV, korpus maski oraz haczykowaty pierścień wykonane z poliwęglanu, silikonowy zawór skierowany pionowo w nosowej części maski, możliwość pracy w środowisku MRI, w rozmiarach wiekowych od 1-7 odpowiednio: noworodek / niemowlę / małe dziecko / dziecko / dorosły mały /dorosły średni / dorosły duży. Waga w (g) odpowiednio: 8/11/16/20/27/29/36 g. Dla roz 1 i 2 złącze 15 mm męskie oraz dla roz 3-7 złącze 22 mm żeńskie, rozmiary kodowane kolorem pierścienia, produkt mikrobiologicznie czysty, bez DEHP.</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600</w:t>
            </w:r>
          </w:p>
          <w:p w:rsidR="0080443A" w:rsidRPr="00277901" w:rsidRDefault="0080443A" w:rsidP="009374F7">
            <w:pPr>
              <w:spacing w:after="0" w:line="240" w:lineRule="auto"/>
              <w:jc w:val="center"/>
              <w:rPr>
                <w:rFonts w:eastAsia="Times New Roman" w:cstheme="minorHAnsi"/>
                <w:color w:val="000000"/>
                <w:sz w:val="20"/>
                <w:szCs w:val="20"/>
              </w:rPr>
            </w:pP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B3081B">
            <w:pPr>
              <w:spacing w:before="100" w:beforeAutospacing="1" w:after="0" w:line="240" w:lineRule="auto"/>
              <w:jc w:val="center"/>
              <w:rPr>
                <w:rFonts w:eastAsia="Times New Roman" w:cstheme="minorHAnsi"/>
                <w:color w:val="000000"/>
                <w:sz w:val="20"/>
                <w:szCs w:val="20"/>
              </w:rPr>
            </w:pPr>
          </w:p>
        </w:tc>
      </w:tr>
      <w:tr w:rsidR="0080443A" w:rsidRPr="00277901" w:rsidTr="009374F7">
        <w:trPr>
          <w:trHeight w:val="866"/>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2</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Rurka ustno gardłowa  typ. Guedel , profilowana  z możliwością wprowadzenia do rurki cewnika do odsysania , sterylna , jednorazowego użytku , pakowana pojedynczo nr 0 ,nr 1,nr 2,nr 3,nr 4,nr 5</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7F05B3"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200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7378CB" w:rsidRPr="00277901" w:rsidRDefault="007378CB" w:rsidP="00615262">
            <w:pPr>
              <w:spacing w:before="100" w:beforeAutospacing="1" w:after="0" w:line="240" w:lineRule="auto"/>
              <w:jc w:val="center"/>
              <w:rPr>
                <w:rFonts w:eastAsia="Times New Roman" w:cstheme="minorHAnsi"/>
                <w:color w:val="7030A0"/>
                <w:sz w:val="20"/>
                <w:szCs w:val="20"/>
              </w:rPr>
            </w:pPr>
          </w:p>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1668"/>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3</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Maska tlenowa dla dorosłych  do średniej koncentracji tlenu, otwarta , wydłużona pod brodę, anatomiczny kształt, wykonana z miękkiego PVC, z aluminiowym zaciskiem na nos,  gumką do mocowania z możliwością regulacji długości, atraumatyczny mankiet maski, obrotowy łącznik, dren tlenowy dł. 2.1m, o przekroju gwiazdkowym, łącznik uniwersalny do podłączenia aparatury wymagającej łącznika standardowego lub do aparatury wymagającej łącznika gwintowanego, jednorazowego użytku, czysta mikrobiologicznie, nie zawiera lateksu, ftalanów, DEHP, bisfenolu (BPA), pakowana pojedynczo.</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2500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7030A0"/>
                <w:sz w:val="20"/>
                <w:szCs w:val="20"/>
              </w:rPr>
            </w:pPr>
          </w:p>
        </w:tc>
      </w:tr>
      <w:tr w:rsidR="0080443A" w:rsidRPr="00277901" w:rsidTr="009374F7">
        <w:trPr>
          <w:trHeight w:val="2259"/>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sz w:val="20"/>
                <w:szCs w:val="20"/>
              </w:rPr>
            </w:pPr>
            <w:r w:rsidRPr="00277901">
              <w:rPr>
                <w:rFonts w:eastAsia="Times New Roman" w:cstheme="minorHAnsi"/>
                <w:sz w:val="20"/>
                <w:szCs w:val="20"/>
              </w:rPr>
              <w:t>4</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Nebulizator niskoobjętościowy do podawania leku, z antyprzelewową konstrukcją pozwalającą na skuteczne działanie w zakresie 0-90 stopni, ze stabilną podstawką dyfuzora w zakresie 0-360 stopni, o pojemności 10 ml, skalowany dwustronnie, naprzemiennie w zakresie od 3 do 10 ml co 1 ml, przeciętna średnica cząsteczek aerozolu (MMAD) 2,21 µm (+/- 0,07 µm), frakcja respirabilna (cząsteczki &lt;5 µm) - 79,7% (+/- 1,7%), parametry potwierdzone w badaniach producenta, produkt czysty biologicznie. Tempo nebulizacji (szybkość opróżniania zbiornika) przy przepływie 10 l/min dla 3 ml roztworu: 7,36 min. (+/- 0,26 min.).</w:t>
            </w:r>
            <w:r w:rsidRPr="00277901">
              <w:rPr>
                <w:rFonts w:eastAsia="Times New Roman" w:cstheme="minorHAnsi"/>
                <w:sz w:val="20"/>
                <w:szCs w:val="20"/>
              </w:rPr>
              <w:br/>
              <w:t xml:space="preserve">W zestawie z nebulizatorem: maska aerozolowa dla </w:t>
            </w:r>
            <w:r w:rsidRPr="00277901">
              <w:rPr>
                <w:rFonts w:eastAsia="Times New Roman" w:cstheme="minorHAnsi"/>
                <w:b/>
                <w:sz w:val="20"/>
                <w:szCs w:val="20"/>
              </w:rPr>
              <w:t>dorosłych</w:t>
            </w:r>
            <w:r w:rsidRPr="00277901">
              <w:rPr>
                <w:rFonts w:eastAsia="Times New Roman" w:cstheme="minorHAnsi"/>
                <w:sz w:val="20"/>
                <w:szCs w:val="20"/>
              </w:rPr>
              <w:t>, dren tlenowy o przekroju gwiazdkowym 2,1 m i złączu standardowym, kodowane kolorystycznie  barwą  dyfuzora sztywne złącze drenu dedykowane do nebulizatora.</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p>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200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B05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FF0000"/>
                <w:sz w:val="20"/>
                <w:szCs w:val="20"/>
              </w:rPr>
            </w:pPr>
          </w:p>
        </w:tc>
      </w:tr>
      <w:tr w:rsidR="0080443A" w:rsidRPr="00277901" w:rsidTr="009374F7">
        <w:trPr>
          <w:trHeight w:val="2249"/>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lastRenderedPageBreak/>
              <w:t>5</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Nebulizator niskoobjętościowy do podawania leku, z antyprzelewową konstrukcją pozwalającą na skuteczne działanie w zakresie 0-90 stopni, ze stabilną podstawką dyfuzora w zakresie 0-360 stopni, o pojemności 10 ml, skalowany dwustronnie, naprzemiennie w zakresie od 3 do 10 ml co 1 ml, przeciętna średnica cząsteczek aerozolu (MMAD) 2,21 µm (+/- 0,07 µm), frakcja respirabilna (cząsteczki &lt;5 µm) - 79,7% (+/- 1,7%), parametry potwierdzone w badaniach producenta, produkt czysty biologicznie. Tempo nebulizacji (szybkość opróżniania zbiornika) przy przepływie 10 l/min dla 3 ml roztworu: 7,36 min. (+/- 0,26 min.).</w:t>
            </w:r>
            <w:r w:rsidRPr="00277901">
              <w:rPr>
                <w:rFonts w:eastAsia="Times New Roman" w:cstheme="minorHAnsi"/>
                <w:sz w:val="20"/>
                <w:szCs w:val="20"/>
              </w:rPr>
              <w:br/>
              <w:t xml:space="preserve">W zestawie z nebulizatorem: </w:t>
            </w:r>
            <w:r w:rsidRPr="00277901">
              <w:rPr>
                <w:rFonts w:eastAsia="Times New Roman" w:cstheme="minorHAnsi"/>
                <w:b/>
                <w:sz w:val="20"/>
                <w:szCs w:val="20"/>
              </w:rPr>
              <w:t>maska aerozolowa pediatryczna</w:t>
            </w:r>
            <w:r w:rsidRPr="00277901">
              <w:rPr>
                <w:rFonts w:eastAsia="Times New Roman" w:cstheme="minorHAnsi"/>
                <w:sz w:val="20"/>
                <w:szCs w:val="20"/>
              </w:rPr>
              <w:t>, dren tlenowy o przekroju gwiazdkowym 2,1 cm i złączu standardowym, kodowane kolorystycznie  barwą  dyfuzora sztywne złącze drenu dedykowane do nebulizatora</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700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2028"/>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6</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 xml:space="preserve">Maska tlenowa dla </w:t>
            </w:r>
            <w:r w:rsidRPr="00277901">
              <w:rPr>
                <w:rFonts w:eastAsia="Times New Roman" w:cstheme="minorHAnsi"/>
                <w:b/>
                <w:sz w:val="20"/>
                <w:szCs w:val="20"/>
              </w:rPr>
              <w:t>dzieci</w:t>
            </w:r>
            <w:r w:rsidRPr="00277901">
              <w:rPr>
                <w:rFonts w:eastAsia="Times New Roman" w:cstheme="minorHAnsi"/>
                <w:sz w:val="20"/>
                <w:szCs w:val="20"/>
              </w:rPr>
              <w:t xml:space="preserve"> do średniej koncentracji tlenu, otwarta , wydłużona pod brodę, anatomiczny kształt, wykonana z miękkiego PVC, z aluminiowym zaciskiem na nos,  gumką do mocowania z możliwością regulacji długości, atraumatyczny mankiet maski, obrotowy łącznik, dren tlenowy dł. 2.1m, o przekroju gwiazdkowym, łącznik uniwersalny do podłączenia aparatury wymagającej łącznika standardowego lub do aparatury wymagającej łącznika gwintowanego, jednorazowego użytku, czysta mikrobiologicznie, nie zawiera lateksu, ftalanów, DEHP, bisfenolu (BPA), pakowana pojedynczo.</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400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B05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B05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B05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r>
      <w:tr w:rsidR="0080443A" w:rsidRPr="00277901" w:rsidTr="009374F7">
        <w:trPr>
          <w:trHeight w:val="300"/>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7</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 xml:space="preserve">Maska tlenowa z możliwością stosowania  wysokiej koncentracji tlenu ( z oddechem zwrotnym lub bez ) w zestawie  jeden zawór  boczny , niskooporowy  zawór  zwrotny , obrotowy łącznik do podawania  średniej koncentracji tlenu , rezerwuar z obrotowym łacznikiem  dostosowuje  maskę do pozycji pacjenta , maska wydłużona  pod brodę , anatomiczny kształt , wykonana z miękkiego PCV z aluminiowym zaciskiem  na  nos, dren tlenowy o dł. 2,1 m , przekrój  gwiazdkowy , łącznik standardowy , jednorazowego użytku , czysta mikrobiologicznie , nie zawiera latexu </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50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Cs/>
                <w:color w:val="000000" w:themeColor="text1"/>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r>
      <w:tr w:rsidR="0080443A" w:rsidRPr="00277901" w:rsidTr="009374F7">
        <w:trPr>
          <w:trHeight w:val="300"/>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8</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Dren tlenowy o długości min 210 cm w przekroju gwiazdkowym , nie załamujący się</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100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Cs/>
                <w:color w:val="000000" w:themeColor="text1"/>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themeColor="text1"/>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300"/>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9</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Łącznik martwa przestrzeń prosty 22F-15F, dł. do 200 mm </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200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Cs/>
                <w:color w:val="000000" w:themeColor="text1"/>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themeColor="text1"/>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r>
      <w:tr w:rsidR="0080443A" w:rsidRPr="00277901" w:rsidTr="009374F7">
        <w:trPr>
          <w:trHeight w:val="588"/>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sz w:val="20"/>
                <w:szCs w:val="20"/>
              </w:rPr>
            </w:pPr>
            <w:r w:rsidRPr="00277901">
              <w:rPr>
                <w:rFonts w:eastAsia="Times New Roman" w:cstheme="minorHAnsi"/>
                <w:sz w:val="20"/>
                <w:szCs w:val="20"/>
              </w:rPr>
              <w:t>10</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Cewnik do podawania tlenu przez nos dla dzieci   jednorazowego użytku, z miękkiego, przezroczystego PVC,  część donosowa zakrzywiona, rozpraszająca tlen równomiernie, anatomiczna końcówka do nosa z miękkiego materiału eliminującego podrażnienia śluzówki, odległość między końcówkami donosowymi : 8 mm dren o przekroju gwiazdkowym na całej długości łącznie z częścią  opasającą głowę, długość drenu 2.1m, łącznik uniwersalny do podłączenia aparatury wymagającej łącznika standardowego lub do aparatury wymagającej łącznika gwintowanego, , jednorazowego użytku, czysta mikrobiologicznie, nie zawiera lateksu, ftalanów, DEHP,  bisfenolu.</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50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1717"/>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lastRenderedPageBreak/>
              <w:t>11</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Cewnik do podawania tlenu przez nos dla dorosłych  jednorazowego użytku, z miękkiego, przezroczystego PVC,  część donosowa zakrzywiona, rozpraszająca tlen równomiernie, anatomiczna końcówka do nosa z miękkiego materiału eliminującego podrażnienia śluzówki, odległość między końcówkami donosowymi : 8 mm dren o przekroju gwiazdkowym na całej długości łącznie z częścią  opasającą głowę, długość drenu 2.1m, łącznik uniwersalny do podłączenia aparatury wymagającej łącznika standardowego lub do aparatury wymagającej łącznika gwintowanego, , jednorazowego użytku, czysta mikrobiologicznie, nie zawiera lateksu, ftalanów, DEHP,  bisfenolu.</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2100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rPr>
                <w:rFonts w:eastAsia="Times New Roman" w:cstheme="minorHAnsi"/>
                <w:b/>
                <w:bCs/>
                <w:color w:val="000000"/>
                <w:sz w:val="20"/>
                <w:szCs w:val="20"/>
              </w:rPr>
            </w:pPr>
          </w:p>
        </w:tc>
      </w:tr>
      <w:tr w:rsidR="0080443A" w:rsidRPr="00277901" w:rsidTr="009374F7">
        <w:trPr>
          <w:trHeight w:val="566"/>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sz w:val="20"/>
                <w:szCs w:val="20"/>
              </w:rPr>
            </w:pPr>
            <w:r w:rsidRPr="00277901">
              <w:rPr>
                <w:rFonts w:eastAsia="Times New Roman" w:cstheme="minorHAnsi"/>
                <w:sz w:val="20"/>
                <w:szCs w:val="20"/>
              </w:rPr>
              <w:t>12</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Reduktor tlenowy kompatybilny z systemem zamkniętym do nawilżania typ. RespiroFlo</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hideMark/>
          </w:tcPr>
          <w:p w:rsidR="0080443A" w:rsidRPr="00277901" w:rsidRDefault="006F5091" w:rsidP="009374F7">
            <w:pPr>
              <w:spacing w:after="0" w:line="240" w:lineRule="auto"/>
              <w:jc w:val="center"/>
              <w:rPr>
                <w:rFonts w:eastAsia="Times New Roman" w:cstheme="minorHAnsi"/>
                <w:sz w:val="20"/>
                <w:szCs w:val="20"/>
              </w:rPr>
            </w:pPr>
            <w:r w:rsidRPr="00277901">
              <w:rPr>
                <w:rFonts w:eastAsia="Times New Roman" w:cstheme="minorHAnsi"/>
                <w:sz w:val="20"/>
                <w:szCs w:val="20"/>
              </w:rPr>
              <w:t>1</w:t>
            </w:r>
            <w:r w:rsidR="00984796" w:rsidRPr="00277901">
              <w:rPr>
                <w:rFonts w:eastAsia="Times New Roman" w:cstheme="minorHAnsi"/>
                <w:sz w:val="20"/>
                <w:szCs w:val="20"/>
              </w:rPr>
              <w:t>3</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7030A0"/>
                <w:sz w:val="20"/>
                <w:szCs w:val="20"/>
              </w:rPr>
            </w:pPr>
          </w:p>
        </w:tc>
        <w:tc>
          <w:tcPr>
            <w:tcW w:w="1701" w:type="dxa"/>
            <w:shd w:val="clear" w:color="auto" w:fill="auto"/>
            <w:vAlign w:val="center"/>
          </w:tcPr>
          <w:p w:rsidR="0080443A" w:rsidRPr="00277901" w:rsidRDefault="0080443A" w:rsidP="009374F7">
            <w:pPr>
              <w:spacing w:after="0" w:line="240" w:lineRule="auto"/>
              <w:rPr>
                <w:rFonts w:eastAsia="Times New Roman" w:cstheme="minorHAnsi"/>
                <w:color w:val="7030A0"/>
                <w:sz w:val="20"/>
                <w:szCs w:val="20"/>
              </w:rPr>
            </w:pPr>
          </w:p>
        </w:tc>
      </w:tr>
      <w:tr w:rsidR="0080443A" w:rsidRPr="00277901" w:rsidTr="009374F7">
        <w:trPr>
          <w:trHeight w:val="3180"/>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13</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Rurka intubacyjna bez mankietu, wykonana z termowrażliwego PCV, bez DEHP, bez lateksu, 2 oznaczenia rozmiaru rurki na korpusie, na łączniku ISO 15 mm, końcówka rurki zaokrąglona, wygięta w kierunku wnętrza rurki i wyprofilowana w kształcie bawolego nosa, linia RTG na całej długości rurki, skalowana jednostronnie co 1 cm, z otworem Murphy, do intubacji przez  usta i nos. Podłużny boczny znacznik głębokości intubacji na zakończeniu rurki długości 1 cm dla rozmiarów 2,0 - 3,0; długości 2 cm dla rozmiarów 3,5 - 6,0. Powyżej dodatkowe 3 poprzeczne znaczniki głębokości intubacji: dla rozmiarów 2,0 - 3,0 na wysokości 1cm, 2 cm i 3 cm od zakończenia rurki, a dla rozmiarów 3,5 - 6,0 na wysokości 2 cm, 3 cm i 4 cm od zakończenia rurki. Łącznik ISO 15 mm kodowany kolorem dla optymalnego wyboru rozmiaru cewnika do odsysania zgodnie z normą PN-EN ISO 8836:2014-12, sterylna, w rozmiarach od 2,0 do 6,0 co pół, opakowanie papier-folia.</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100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r>
      <w:tr w:rsidR="0080443A" w:rsidRPr="00277901" w:rsidTr="009374F7">
        <w:trPr>
          <w:trHeight w:val="2266"/>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14</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Rurka intubacyjna wykonana z termowrażliwego PCV, bez DEHP, bez lateksu, z mankietem wysokoobjętościowym-niskociśnieniowym o kształcie walca, z jednym znacznikiem głębokości intubacji nad mankietem dla rozmiarów do 5,5; dwoma znacznikami od rozmiaru 6,0; oznaczenie rozmiaru rurki na korpusie, na łączniku ISO 15 mm oraz na baloniku kontrolnym z podaniem średnicy mankietu od rozmiaru 5,0; końcówka rurki zaokrąglona, wygięta w kierunku wnętrza rurki i wyprofilowana w kształcie bawolego nosa, linia RTG na całej długości rurki, rurka skalowana jednostronnie co 1 cm, z otworem  Murphy, dren i balonik kontrolny w kolorze innym niż korpus rurki, zmniejszony niskoprofilowy balonik kontrolny dla rozmiarów rurki od 3,0-4,5; łącznik ISO 15 mm kodowany kolorem dla optymalnego wyboru rozmiaru cewnika do odsysania zgodnie z normą PN-EN ISO 8836:2014-12, sterylna, do intubacji przez usta i nos, w rozmiarach od 3,0 do 10,0 co pół, opakowanie papier-folia.</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500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2832"/>
        </w:trPr>
        <w:tc>
          <w:tcPr>
            <w:tcW w:w="420" w:type="dxa"/>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lastRenderedPageBreak/>
              <w:t>1</w:t>
            </w:r>
            <w:r w:rsidR="0041422D" w:rsidRPr="00277901">
              <w:rPr>
                <w:rFonts w:eastAsia="Times New Roman" w:cstheme="minorHAnsi"/>
                <w:color w:val="000000"/>
                <w:sz w:val="20"/>
                <w:szCs w:val="20"/>
              </w:rPr>
              <w:t>5</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Rurka intubacyjna zbrojona z medycznego PVC, bez DEHP, bez lateksu, wstępnie ukształtowana, z mankietem wysokoobjętościowym-niskociśnieniowym o kształcie walca, z jednym znacznikiem głębokości intubacji nad mankietem dla rozmiarów do 5,5; dwoma znacznikami od rozmiaru 6,0; oznaczenie rozmiaru rurki na korpusie, na łączniku ISO 15 mm oraz na baloniku kontrolnym z podaniem średnicy mankietu od rozmiaru 5,0; atraumatyczna, końcówka rurki zaokrąglona, wygięta w kierunku wnętrza rurki i wyprofilowana w kształcie bawolego nosa, linia RTG od zakończenia spirali do końca rurki, rurka skalowana jednostronnie co 1 cm, z otworem  Murphy, dren i balonik kontrolny w kolorze innym niż korpus rurki, zmniejszony niskoprofilowy balonik kontrolny dla rozmiarów rurki od 3,0-4,5; łącznik ISO 15 mm kodowany kolorem dla optymalnego wyboru rozmiaru cewnika do odsysania zgodnie z normą PN-EN ISO 8836:2014-12, sterylna, do intubacji przez usta i nos, w rozmiarach od 3,0 do 9,5 co pół,  spirala metalowa całkowicie wtopiona w ściankę rurki na całej jej długości, opakowanie papier-folia.</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AD2474"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5</w:t>
            </w:r>
            <w:r w:rsidR="0080443A" w:rsidRPr="00277901">
              <w:rPr>
                <w:rFonts w:eastAsia="Times New Roman" w:cstheme="minorHAnsi"/>
                <w:color w:val="000000"/>
                <w:sz w:val="20"/>
                <w:szCs w:val="20"/>
              </w:rPr>
              <w:t>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300"/>
        </w:trPr>
        <w:tc>
          <w:tcPr>
            <w:tcW w:w="420" w:type="dxa"/>
            <w:vMerge w:val="restart"/>
            <w:shd w:val="clear" w:color="auto" w:fill="auto"/>
            <w:vAlign w:val="center"/>
            <w:hideMark/>
          </w:tcPr>
          <w:p w:rsidR="0080443A" w:rsidRPr="00277901" w:rsidRDefault="0080443A"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w:t>
            </w:r>
            <w:r w:rsidR="0041422D" w:rsidRPr="00277901">
              <w:rPr>
                <w:rFonts w:eastAsia="Times New Roman" w:cstheme="minorHAnsi"/>
                <w:color w:val="000000"/>
                <w:sz w:val="20"/>
                <w:szCs w:val="20"/>
              </w:rPr>
              <w:t>6</w:t>
            </w:r>
          </w:p>
        </w:tc>
        <w:tc>
          <w:tcPr>
            <w:tcW w:w="7508" w:type="dxa"/>
            <w:vMerge w:val="restart"/>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Pasek mocujący do rurki i tracheotomijnej.</w:t>
            </w:r>
          </w:p>
        </w:tc>
        <w:tc>
          <w:tcPr>
            <w:tcW w:w="593"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100</w:t>
            </w:r>
          </w:p>
        </w:tc>
        <w:tc>
          <w:tcPr>
            <w:tcW w:w="1372" w:type="dxa"/>
            <w:vMerge w:val="restart"/>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vMerge w:val="restart"/>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vMerge w:val="restart"/>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vMerge w:val="restart"/>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vMerge w:val="restart"/>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vMerge w:val="restart"/>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255"/>
        </w:trPr>
        <w:tc>
          <w:tcPr>
            <w:tcW w:w="420"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7508"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593"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587" w:type="dxa"/>
            <w:vMerge/>
            <w:vAlign w:val="center"/>
            <w:hideMark/>
          </w:tcPr>
          <w:p w:rsidR="0080443A" w:rsidRPr="00277901" w:rsidRDefault="0080443A" w:rsidP="009374F7">
            <w:pPr>
              <w:spacing w:after="0" w:line="240" w:lineRule="auto"/>
              <w:rPr>
                <w:rFonts w:eastAsia="Times New Roman" w:cstheme="minorHAnsi"/>
                <w:color w:val="000000"/>
                <w:sz w:val="20"/>
                <w:szCs w:val="20"/>
              </w:rPr>
            </w:pPr>
          </w:p>
        </w:tc>
        <w:tc>
          <w:tcPr>
            <w:tcW w:w="1372" w:type="dxa"/>
            <w:vMerge/>
            <w:vAlign w:val="center"/>
            <w:hideMark/>
          </w:tcPr>
          <w:p w:rsidR="0080443A" w:rsidRPr="00277901" w:rsidRDefault="0080443A" w:rsidP="009374F7">
            <w:pPr>
              <w:spacing w:after="0" w:line="240" w:lineRule="auto"/>
              <w:rPr>
                <w:rFonts w:eastAsia="Times New Roman" w:cstheme="minorHAnsi"/>
                <w:b/>
                <w:bCs/>
                <w:color w:val="000000"/>
                <w:sz w:val="20"/>
                <w:szCs w:val="20"/>
              </w:rPr>
            </w:pPr>
          </w:p>
        </w:tc>
        <w:tc>
          <w:tcPr>
            <w:tcW w:w="1134"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567"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745"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vMerge/>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vMerge/>
            <w:vAlign w:val="center"/>
          </w:tcPr>
          <w:p w:rsidR="0080443A" w:rsidRPr="00277901" w:rsidRDefault="0080443A" w:rsidP="009374F7">
            <w:pPr>
              <w:spacing w:after="0" w:line="240" w:lineRule="auto"/>
              <w:rPr>
                <w:rFonts w:eastAsia="Times New Roman" w:cstheme="minorHAnsi"/>
                <w:color w:val="000000"/>
                <w:sz w:val="20"/>
                <w:szCs w:val="20"/>
              </w:rPr>
            </w:pPr>
          </w:p>
        </w:tc>
      </w:tr>
      <w:tr w:rsidR="0080443A" w:rsidRPr="00277901" w:rsidTr="009374F7">
        <w:trPr>
          <w:trHeight w:val="1959"/>
        </w:trPr>
        <w:tc>
          <w:tcPr>
            <w:tcW w:w="420" w:type="dxa"/>
            <w:shd w:val="clear" w:color="auto" w:fill="auto"/>
            <w:vAlign w:val="center"/>
            <w:hideMark/>
          </w:tcPr>
          <w:p w:rsidR="0080443A" w:rsidRPr="00277901" w:rsidRDefault="0080443A" w:rsidP="0041422D">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w:t>
            </w:r>
            <w:r w:rsidR="0041422D" w:rsidRPr="00277901">
              <w:rPr>
                <w:rFonts w:eastAsia="Times New Roman" w:cstheme="minorHAnsi"/>
                <w:color w:val="000000"/>
                <w:sz w:val="20"/>
                <w:szCs w:val="20"/>
              </w:rPr>
              <w:t>7</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Sterylna woda do nawilżania tlenu w jednorazowym pojemniku 500 ml, z adapterem do dozownika tlenu, z możliwością użycia do wyczerpania pojemności opakowania przez okres minimum 30 dni. Dostarczany tlen przepływa przez dwie komory (komorę boczną z otworami dyfuzyjnymi i komorę główną) co zapobiega osadzaniu się cząsteczek wody wewnątrz drenu tlenowego. Dźwiękowy alarm bezpieczeństwa uruchamiany przez ciśnieniową zastawkę upustową o czułości minimum 282 cm H2O (4 psi) zapobiegający uszkodzeniu pojemnika przy przekroczeniu bezpiecznych wartości przepływu  tlenu.</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AD2474"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400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FF0000"/>
                <w:sz w:val="20"/>
                <w:szCs w:val="20"/>
              </w:rPr>
            </w:pPr>
          </w:p>
        </w:tc>
      </w:tr>
      <w:tr w:rsidR="0080443A" w:rsidRPr="00277901" w:rsidTr="009374F7">
        <w:trPr>
          <w:trHeight w:val="588"/>
        </w:trPr>
        <w:tc>
          <w:tcPr>
            <w:tcW w:w="420" w:type="dxa"/>
            <w:shd w:val="clear" w:color="auto" w:fill="auto"/>
            <w:vAlign w:val="center"/>
            <w:hideMark/>
          </w:tcPr>
          <w:p w:rsidR="0080443A" w:rsidRPr="00277901" w:rsidRDefault="006609F5" w:rsidP="006609F5">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w:t>
            </w:r>
            <w:r w:rsidR="0041422D" w:rsidRPr="00277901">
              <w:rPr>
                <w:rFonts w:eastAsia="Times New Roman" w:cstheme="minorHAnsi"/>
                <w:color w:val="000000"/>
                <w:sz w:val="20"/>
                <w:szCs w:val="20"/>
              </w:rPr>
              <w:t>8</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sz w:val="20"/>
                <w:szCs w:val="20"/>
              </w:rPr>
            </w:pPr>
            <w:r w:rsidRPr="00277901">
              <w:rPr>
                <w:rFonts w:eastAsia="Times New Roman" w:cstheme="minorHAnsi"/>
                <w:sz w:val="20"/>
                <w:szCs w:val="20"/>
              </w:rPr>
              <w:t>Linia do pomiaru kapno (Co2) u pacjentów nie zaintubowanych  i zaintubowanych z przewodem do pomiaru tlenu</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szt</w:t>
            </w:r>
          </w:p>
        </w:tc>
        <w:tc>
          <w:tcPr>
            <w:tcW w:w="587" w:type="dxa"/>
            <w:shd w:val="clear" w:color="auto" w:fill="auto"/>
            <w:vAlign w:val="center"/>
            <w:hideMark/>
          </w:tcPr>
          <w:p w:rsidR="0080443A" w:rsidRPr="00277901" w:rsidRDefault="00F059AB" w:rsidP="009374F7">
            <w:pPr>
              <w:spacing w:after="0" w:line="240" w:lineRule="auto"/>
              <w:jc w:val="center"/>
              <w:rPr>
                <w:rFonts w:eastAsia="Times New Roman" w:cstheme="minorHAnsi"/>
                <w:sz w:val="20"/>
                <w:szCs w:val="20"/>
              </w:rPr>
            </w:pPr>
            <w:r w:rsidRPr="00277901">
              <w:rPr>
                <w:rFonts w:eastAsia="Times New Roman" w:cstheme="minorHAnsi"/>
                <w:sz w:val="20"/>
                <w:szCs w:val="20"/>
              </w:rPr>
              <w:t>3</w:t>
            </w:r>
            <w:r w:rsidR="0080443A" w:rsidRPr="00277901">
              <w:rPr>
                <w:rFonts w:eastAsia="Times New Roman" w:cstheme="minorHAnsi"/>
                <w:sz w:val="20"/>
                <w:szCs w:val="20"/>
              </w:rPr>
              <w:t>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FF0000"/>
                <w:sz w:val="20"/>
                <w:szCs w:val="20"/>
              </w:rPr>
            </w:pPr>
          </w:p>
        </w:tc>
      </w:tr>
      <w:tr w:rsidR="0080443A" w:rsidRPr="00277901" w:rsidTr="009374F7">
        <w:trPr>
          <w:trHeight w:val="300"/>
        </w:trPr>
        <w:tc>
          <w:tcPr>
            <w:tcW w:w="420" w:type="dxa"/>
            <w:shd w:val="clear" w:color="auto" w:fill="auto"/>
            <w:vAlign w:val="center"/>
            <w:hideMark/>
          </w:tcPr>
          <w:p w:rsidR="0080443A" w:rsidRPr="00277901" w:rsidRDefault="0041422D" w:rsidP="009374F7">
            <w:pPr>
              <w:spacing w:after="0" w:line="240" w:lineRule="auto"/>
              <w:jc w:val="right"/>
              <w:rPr>
                <w:rFonts w:eastAsia="Times New Roman" w:cstheme="minorHAnsi"/>
                <w:color w:val="000000"/>
                <w:sz w:val="20"/>
                <w:szCs w:val="20"/>
              </w:rPr>
            </w:pPr>
            <w:r w:rsidRPr="00277901">
              <w:rPr>
                <w:rFonts w:eastAsia="Times New Roman" w:cstheme="minorHAnsi"/>
                <w:color w:val="000000"/>
                <w:sz w:val="20"/>
                <w:szCs w:val="20"/>
              </w:rPr>
              <w:t>19</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Podkładka pod rurkę tracheotomijną, wykonana z pianki poliuretanowej, sterylna</w:t>
            </w:r>
          </w:p>
        </w:tc>
        <w:tc>
          <w:tcPr>
            <w:tcW w:w="593"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szt</w:t>
            </w:r>
          </w:p>
        </w:tc>
        <w:tc>
          <w:tcPr>
            <w:tcW w:w="587"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000000"/>
                <w:sz w:val="20"/>
                <w:szCs w:val="20"/>
              </w:rPr>
            </w:pPr>
            <w:r w:rsidRPr="00277901">
              <w:rPr>
                <w:rFonts w:eastAsia="Times New Roman" w:cstheme="minorHAnsi"/>
                <w:color w:val="000000"/>
                <w:sz w:val="20"/>
                <w:szCs w:val="20"/>
              </w:rPr>
              <w:t>100</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Cs/>
                <w:color w:val="000000"/>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color w:val="000000"/>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558"/>
        </w:trPr>
        <w:tc>
          <w:tcPr>
            <w:tcW w:w="420"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r w:rsidRPr="00277901">
              <w:rPr>
                <w:rFonts w:eastAsia="Times New Roman" w:cstheme="minorHAnsi"/>
                <w:sz w:val="20"/>
                <w:szCs w:val="20"/>
              </w:rPr>
              <w:t>2</w:t>
            </w:r>
            <w:r w:rsidR="0041422D" w:rsidRPr="00277901">
              <w:rPr>
                <w:rFonts w:eastAsia="Times New Roman" w:cstheme="minorHAnsi"/>
                <w:sz w:val="20"/>
                <w:szCs w:val="20"/>
              </w:rPr>
              <w:t>0</w:t>
            </w:r>
          </w:p>
        </w:tc>
        <w:tc>
          <w:tcPr>
            <w:tcW w:w="7508" w:type="dxa"/>
            <w:shd w:val="clear" w:color="auto" w:fill="auto"/>
            <w:vAlign w:val="center"/>
          </w:tcPr>
          <w:p w:rsidR="0080443A" w:rsidRPr="00277901" w:rsidRDefault="0080443A" w:rsidP="009374F7">
            <w:pPr>
              <w:spacing w:after="0"/>
              <w:jc w:val="both"/>
              <w:rPr>
                <w:rFonts w:cstheme="minorHAnsi"/>
                <w:sz w:val="20"/>
                <w:szCs w:val="20"/>
              </w:rPr>
            </w:pPr>
            <w:r w:rsidRPr="00277901">
              <w:rPr>
                <w:rFonts w:cstheme="minorHAnsi"/>
                <w:sz w:val="20"/>
                <w:szCs w:val="20"/>
              </w:rPr>
              <w:t xml:space="preserve">Płucko testowe do respiratora </w:t>
            </w:r>
          </w:p>
        </w:tc>
        <w:tc>
          <w:tcPr>
            <w:tcW w:w="593"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 xml:space="preserve">Szt </w:t>
            </w:r>
          </w:p>
        </w:tc>
        <w:tc>
          <w:tcPr>
            <w:tcW w:w="587"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2</w:t>
            </w:r>
          </w:p>
        </w:tc>
        <w:tc>
          <w:tcPr>
            <w:tcW w:w="1372" w:type="dxa"/>
            <w:shd w:val="clear" w:color="auto" w:fill="auto"/>
            <w:vAlign w:val="center"/>
          </w:tcPr>
          <w:p w:rsidR="0080443A" w:rsidRPr="00277901" w:rsidRDefault="0080443A" w:rsidP="009374F7">
            <w:pPr>
              <w:spacing w:after="0" w:line="240" w:lineRule="auto"/>
              <w:jc w:val="center"/>
              <w:rPr>
                <w:rFonts w:eastAsia="Times New Roman" w:cstheme="minorHAnsi"/>
                <w:bCs/>
                <w:sz w:val="20"/>
                <w:szCs w:val="20"/>
              </w:rPr>
            </w:pPr>
          </w:p>
        </w:tc>
        <w:tc>
          <w:tcPr>
            <w:tcW w:w="1134" w:type="dxa"/>
            <w:shd w:val="clear" w:color="auto" w:fill="auto"/>
            <w:vAlign w:val="center"/>
          </w:tcPr>
          <w:p w:rsidR="0080443A" w:rsidRPr="00277901" w:rsidRDefault="0080443A" w:rsidP="009374F7">
            <w:pPr>
              <w:spacing w:after="0" w:line="240" w:lineRule="auto"/>
              <w:jc w:val="center"/>
              <w:rPr>
                <w:rFonts w:eastAsia="Times New Roman" w:cstheme="minorHAnsi"/>
                <w:sz w:val="20"/>
                <w:szCs w:val="20"/>
              </w:rPr>
            </w:pPr>
          </w:p>
        </w:tc>
        <w:tc>
          <w:tcPr>
            <w:tcW w:w="567" w:type="dxa"/>
            <w:shd w:val="clear" w:color="auto" w:fill="auto"/>
            <w:vAlign w:val="center"/>
          </w:tcPr>
          <w:p w:rsidR="0080443A" w:rsidRPr="00277901" w:rsidRDefault="0080443A" w:rsidP="009374F7">
            <w:pPr>
              <w:spacing w:after="0" w:line="240" w:lineRule="auto"/>
              <w:jc w:val="right"/>
              <w:rPr>
                <w:rFonts w:eastAsia="Times New Roman" w:cstheme="minorHAnsi"/>
                <w:sz w:val="20"/>
                <w:szCs w:val="20"/>
              </w:rPr>
            </w:pPr>
          </w:p>
        </w:tc>
        <w:tc>
          <w:tcPr>
            <w:tcW w:w="745" w:type="dxa"/>
            <w:shd w:val="clear" w:color="auto" w:fill="auto"/>
            <w:vAlign w:val="center"/>
          </w:tcPr>
          <w:p w:rsidR="0080443A" w:rsidRPr="00277901" w:rsidRDefault="0080443A" w:rsidP="009374F7">
            <w:pPr>
              <w:spacing w:after="0" w:line="240" w:lineRule="auto"/>
              <w:rPr>
                <w:rFonts w:eastAsia="Times New Roman" w:cstheme="minorHAnsi"/>
                <w:sz w:val="20"/>
                <w:szCs w:val="20"/>
              </w:rPr>
            </w:pPr>
          </w:p>
        </w:tc>
        <w:tc>
          <w:tcPr>
            <w:tcW w:w="956" w:type="dxa"/>
            <w:shd w:val="clear" w:color="auto" w:fill="auto"/>
            <w:vAlign w:val="center"/>
          </w:tcPr>
          <w:p w:rsidR="0080443A" w:rsidRPr="00277901" w:rsidRDefault="0080443A" w:rsidP="009374F7">
            <w:pPr>
              <w:spacing w:after="0" w:line="240" w:lineRule="auto"/>
              <w:rPr>
                <w:rFonts w:eastAsia="Times New Roman" w:cstheme="minorHAnsi"/>
                <w:color w:val="000000"/>
                <w:sz w:val="20"/>
                <w:szCs w:val="20"/>
              </w:rPr>
            </w:pPr>
          </w:p>
        </w:tc>
        <w:tc>
          <w:tcPr>
            <w:tcW w:w="1701" w:type="dxa"/>
            <w:shd w:val="clear" w:color="auto" w:fill="auto"/>
            <w:vAlign w:val="center"/>
          </w:tcPr>
          <w:p w:rsidR="0080443A" w:rsidRPr="00277901" w:rsidRDefault="0080443A" w:rsidP="009374F7">
            <w:pPr>
              <w:spacing w:after="0" w:line="240" w:lineRule="auto"/>
              <w:jc w:val="center"/>
              <w:rPr>
                <w:rFonts w:eastAsia="Times New Roman" w:cstheme="minorHAnsi"/>
                <w:color w:val="000000"/>
                <w:sz w:val="20"/>
                <w:szCs w:val="20"/>
              </w:rPr>
            </w:pPr>
          </w:p>
        </w:tc>
      </w:tr>
      <w:tr w:rsidR="0080443A" w:rsidRPr="00277901" w:rsidTr="009374F7">
        <w:trPr>
          <w:trHeight w:val="300"/>
        </w:trPr>
        <w:tc>
          <w:tcPr>
            <w:tcW w:w="420"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2</w:t>
            </w:r>
            <w:r w:rsidR="0041422D" w:rsidRPr="00277901">
              <w:rPr>
                <w:rFonts w:eastAsia="Times New Roman" w:cstheme="minorHAnsi"/>
                <w:color w:val="000000"/>
                <w:sz w:val="20"/>
                <w:szCs w:val="20"/>
              </w:rPr>
              <w:t>1</w:t>
            </w:r>
          </w:p>
        </w:tc>
        <w:tc>
          <w:tcPr>
            <w:tcW w:w="7508"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 xml:space="preserve">  RAZEM</w:t>
            </w:r>
          </w:p>
        </w:tc>
        <w:tc>
          <w:tcPr>
            <w:tcW w:w="593"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x</w:t>
            </w:r>
          </w:p>
        </w:tc>
        <w:tc>
          <w:tcPr>
            <w:tcW w:w="587" w:type="dxa"/>
            <w:shd w:val="clear" w:color="auto" w:fill="auto"/>
            <w:vAlign w:val="center"/>
            <w:hideMark/>
          </w:tcPr>
          <w:p w:rsidR="0080443A" w:rsidRPr="00277901" w:rsidRDefault="0080443A" w:rsidP="009374F7">
            <w:pPr>
              <w:spacing w:after="0" w:line="240" w:lineRule="auto"/>
              <w:rPr>
                <w:rFonts w:eastAsia="Times New Roman" w:cstheme="minorHAnsi"/>
                <w:color w:val="000000"/>
                <w:sz w:val="20"/>
                <w:szCs w:val="20"/>
              </w:rPr>
            </w:pPr>
            <w:r w:rsidRPr="00277901">
              <w:rPr>
                <w:rFonts w:eastAsia="Times New Roman" w:cstheme="minorHAnsi"/>
                <w:color w:val="000000"/>
                <w:sz w:val="20"/>
                <w:szCs w:val="20"/>
              </w:rPr>
              <w:t>x</w:t>
            </w:r>
          </w:p>
        </w:tc>
        <w:tc>
          <w:tcPr>
            <w:tcW w:w="1372" w:type="dxa"/>
            <w:shd w:val="clear" w:color="auto" w:fill="auto"/>
            <w:vAlign w:val="center"/>
            <w:hideMark/>
          </w:tcPr>
          <w:p w:rsidR="0080443A" w:rsidRPr="00277901" w:rsidRDefault="0080443A" w:rsidP="009374F7">
            <w:pPr>
              <w:spacing w:after="0" w:line="240" w:lineRule="auto"/>
              <w:jc w:val="center"/>
              <w:rPr>
                <w:rFonts w:eastAsia="Times New Roman" w:cstheme="minorHAnsi"/>
                <w:b/>
                <w:bCs/>
                <w:sz w:val="20"/>
                <w:szCs w:val="20"/>
              </w:rPr>
            </w:pPr>
            <w:r w:rsidRPr="00277901">
              <w:rPr>
                <w:rFonts w:eastAsia="Times New Roman" w:cstheme="minorHAnsi"/>
                <w:b/>
                <w:bCs/>
                <w:sz w:val="20"/>
                <w:szCs w:val="20"/>
              </w:rPr>
              <w:t>x</w:t>
            </w:r>
          </w:p>
        </w:tc>
        <w:tc>
          <w:tcPr>
            <w:tcW w:w="1134"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FF0000"/>
                <w:sz w:val="20"/>
                <w:szCs w:val="20"/>
              </w:rPr>
            </w:pPr>
          </w:p>
        </w:tc>
        <w:tc>
          <w:tcPr>
            <w:tcW w:w="567"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x</w:t>
            </w:r>
          </w:p>
        </w:tc>
        <w:tc>
          <w:tcPr>
            <w:tcW w:w="745"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FF0000"/>
                <w:sz w:val="20"/>
                <w:szCs w:val="20"/>
              </w:rPr>
            </w:pPr>
          </w:p>
        </w:tc>
        <w:tc>
          <w:tcPr>
            <w:tcW w:w="956" w:type="dxa"/>
            <w:shd w:val="clear" w:color="auto" w:fill="auto"/>
            <w:vAlign w:val="center"/>
            <w:hideMark/>
          </w:tcPr>
          <w:p w:rsidR="0080443A" w:rsidRPr="00277901" w:rsidRDefault="0080443A" w:rsidP="009374F7">
            <w:pPr>
              <w:spacing w:after="0" w:line="240" w:lineRule="auto"/>
              <w:jc w:val="center"/>
              <w:rPr>
                <w:rFonts w:eastAsia="Times New Roman" w:cstheme="minorHAnsi"/>
                <w:color w:val="FF0000"/>
                <w:sz w:val="20"/>
                <w:szCs w:val="20"/>
              </w:rPr>
            </w:pPr>
          </w:p>
        </w:tc>
        <w:tc>
          <w:tcPr>
            <w:tcW w:w="1701" w:type="dxa"/>
            <w:shd w:val="clear" w:color="auto" w:fill="auto"/>
            <w:vAlign w:val="center"/>
            <w:hideMark/>
          </w:tcPr>
          <w:p w:rsidR="0080443A" w:rsidRPr="00277901" w:rsidRDefault="0080443A" w:rsidP="009374F7">
            <w:pPr>
              <w:spacing w:after="0" w:line="240" w:lineRule="auto"/>
              <w:jc w:val="center"/>
              <w:rPr>
                <w:rFonts w:eastAsia="Times New Roman" w:cstheme="minorHAnsi"/>
                <w:sz w:val="20"/>
                <w:szCs w:val="20"/>
              </w:rPr>
            </w:pPr>
            <w:r w:rsidRPr="00277901">
              <w:rPr>
                <w:rFonts w:eastAsia="Times New Roman" w:cstheme="minorHAnsi"/>
                <w:sz w:val="20"/>
                <w:szCs w:val="20"/>
              </w:rPr>
              <w:t>X</w:t>
            </w:r>
          </w:p>
        </w:tc>
      </w:tr>
    </w:tbl>
    <w:p w:rsidR="0080443A" w:rsidRPr="00277901" w:rsidRDefault="0080443A" w:rsidP="0080443A">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80443A" w:rsidRPr="00277901" w:rsidRDefault="0080443A" w:rsidP="0080443A">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80443A" w:rsidRPr="00277901" w:rsidRDefault="0080443A" w:rsidP="0080443A">
      <w:pPr>
        <w:jc w:val="center"/>
        <w:rPr>
          <w:rFonts w:cstheme="minorHAnsi"/>
          <w:sz w:val="20"/>
          <w:szCs w:val="20"/>
        </w:rPr>
      </w:pPr>
      <w:r w:rsidRPr="00277901">
        <w:rPr>
          <w:rFonts w:cstheme="minorHAnsi"/>
          <w:sz w:val="20"/>
          <w:szCs w:val="20"/>
        </w:rPr>
        <w:t xml:space="preserve">                                                data i podpis</w:t>
      </w:r>
    </w:p>
    <w:p w:rsidR="0080443A" w:rsidRPr="00277901" w:rsidRDefault="0080443A" w:rsidP="0080443A">
      <w:pPr>
        <w:jc w:val="center"/>
        <w:rPr>
          <w:rFonts w:cstheme="minorHAnsi"/>
          <w:sz w:val="20"/>
          <w:szCs w:val="20"/>
        </w:rPr>
      </w:pPr>
    </w:p>
    <w:p w:rsidR="0080443A" w:rsidRPr="00277901" w:rsidRDefault="0080443A" w:rsidP="0080443A">
      <w:pPr>
        <w:pStyle w:val="Nagwek1"/>
        <w:pageBreakBefore/>
        <w:tabs>
          <w:tab w:val="left" w:pos="0"/>
        </w:tabs>
        <w:rPr>
          <w:rFonts w:asciiTheme="minorHAnsi" w:hAnsiTheme="minorHAnsi" w:cstheme="minorHAnsi"/>
          <w:sz w:val="20"/>
        </w:rPr>
      </w:pPr>
      <w:r w:rsidRPr="00277901">
        <w:rPr>
          <w:rFonts w:asciiTheme="minorHAnsi" w:hAnsiTheme="minorHAnsi" w:cstheme="minorHAnsi"/>
          <w:b/>
          <w:bCs/>
          <w:sz w:val="20"/>
        </w:rPr>
        <w:lastRenderedPageBreak/>
        <w:t>FORMULARZ CENOWY</w:t>
      </w:r>
      <w:r w:rsidRPr="00277901">
        <w:rPr>
          <w:rFonts w:asciiTheme="minorHAnsi" w:hAnsiTheme="minorHAnsi" w:cstheme="minorHAnsi"/>
          <w:b/>
          <w:bCs/>
          <w:sz w:val="20"/>
        </w:rPr>
        <w:tab/>
        <w:t xml:space="preserve">-laryngoskopy  i  łyżki do laryngoskopów                       </w:t>
      </w:r>
      <w:r w:rsidRPr="00277901">
        <w:rPr>
          <w:rFonts w:asciiTheme="minorHAnsi" w:hAnsiTheme="minorHAnsi" w:cstheme="minorHAnsi"/>
          <w:b/>
          <w:bCs/>
          <w:sz w:val="20"/>
        </w:rPr>
        <w:tab/>
      </w:r>
      <w:r w:rsidRPr="00277901">
        <w:rPr>
          <w:rFonts w:asciiTheme="minorHAnsi" w:hAnsiTheme="minorHAnsi" w:cstheme="minorHAnsi"/>
          <w:b/>
          <w:sz w:val="20"/>
        </w:rPr>
        <w:t>CZĘŚĆ</w:t>
      </w:r>
      <w:r w:rsidRPr="00277901">
        <w:rPr>
          <w:rFonts w:asciiTheme="minorHAnsi" w:hAnsiTheme="minorHAnsi" w:cstheme="minorHAnsi"/>
          <w:b/>
          <w:bCs/>
          <w:sz w:val="20"/>
        </w:rPr>
        <w:t xml:space="preserve"> NR  33</w:t>
      </w:r>
      <w:r w:rsidRPr="00277901">
        <w:rPr>
          <w:rFonts w:asciiTheme="minorHAnsi" w:hAnsiTheme="minorHAnsi" w:cstheme="minorHAnsi"/>
          <w:sz w:val="20"/>
        </w:rPr>
        <w:tab/>
        <w:t xml:space="preserve">                           </w:t>
      </w:r>
      <w:r w:rsidRPr="00277901">
        <w:rPr>
          <w:rFonts w:asciiTheme="minorHAnsi" w:hAnsiTheme="minorHAnsi" w:cstheme="minorHAnsi"/>
          <w:b/>
          <w:bCs/>
          <w:sz w:val="20"/>
        </w:rPr>
        <w:t>załącznik nr 2 do siwz</w:t>
      </w:r>
    </w:p>
    <w:p w:rsidR="0080443A" w:rsidRPr="00277901" w:rsidRDefault="0080443A" w:rsidP="0080443A">
      <w:pPr>
        <w:pStyle w:val="Nagwek1"/>
        <w:tabs>
          <w:tab w:val="left" w:pos="0"/>
        </w:tabs>
        <w:rPr>
          <w:rFonts w:asciiTheme="minorHAnsi" w:hAnsiTheme="minorHAnsi" w:cstheme="minorHAnsi"/>
          <w:color w:val="00B050"/>
          <w:sz w:val="20"/>
        </w:rPr>
      </w:pPr>
      <w:r w:rsidRPr="00277901">
        <w:rPr>
          <w:rFonts w:asciiTheme="minorHAnsi" w:hAnsiTheme="minorHAnsi" w:cstheme="minorHAnsi"/>
          <w:color w:val="00B050"/>
          <w:sz w:val="20"/>
        </w:rPr>
        <w:tab/>
      </w:r>
      <w:r w:rsidRPr="00277901">
        <w:rPr>
          <w:rFonts w:asciiTheme="minorHAnsi" w:hAnsiTheme="minorHAnsi" w:cstheme="minorHAnsi"/>
          <w:color w:val="00B050"/>
          <w:sz w:val="20"/>
        </w:rPr>
        <w:tab/>
      </w:r>
    </w:p>
    <w:tbl>
      <w:tblPr>
        <w:tblW w:w="15340" w:type="dxa"/>
        <w:tblInd w:w="-145" w:type="dxa"/>
        <w:tblLayout w:type="fixed"/>
        <w:tblCellMar>
          <w:left w:w="70" w:type="dxa"/>
          <w:right w:w="70" w:type="dxa"/>
        </w:tblCellMar>
        <w:tblLook w:val="0000"/>
      </w:tblPr>
      <w:tblGrid>
        <w:gridCol w:w="626"/>
        <w:gridCol w:w="4692"/>
        <w:gridCol w:w="851"/>
        <w:gridCol w:w="992"/>
        <w:gridCol w:w="1559"/>
        <w:gridCol w:w="1276"/>
        <w:gridCol w:w="851"/>
        <w:gridCol w:w="992"/>
        <w:gridCol w:w="1417"/>
        <w:gridCol w:w="2084"/>
      </w:tblGrid>
      <w:tr w:rsidR="0080443A" w:rsidRPr="00277901" w:rsidTr="009374F7">
        <w:trPr>
          <w:trHeight w:val="934"/>
        </w:trPr>
        <w:tc>
          <w:tcPr>
            <w:tcW w:w="626"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Lp.</w:t>
            </w:r>
          </w:p>
        </w:tc>
        <w:tc>
          <w:tcPr>
            <w:tcW w:w="4692"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p w:rsidR="0080443A" w:rsidRPr="00277901" w:rsidRDefault="0080443A" w:rsidP="009374F7">
            <w:pPr>
              <w:jc w:val="center"/>
              <w:rPr>
                <w:rFonts w:cstheme="minorHAnsi"/>
                <w:sz w:val="20"/>
                <w:szCs w:val="20"/>
              </w:rPr>
            </w:pPr>
            <w:r w:rsidRPr="00277901">
              <w:rPr>
                <w:rFonts w:cstheme="minorHAnsi"/>
                <w:sz w:val="20"/>
                <w:szCs w:val="20"/>
              </w:rPr>
              <w:t>Opis przedmiotu zamówienia</w:t>
            </w:r>
          </w:p>
        </w:tc>
        <w:tc>
          <w:tcPr>
            <w:tcW w:w="851"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p w:rsidR="0080443A" w:rsidRPr="00277901" w:rsidRDefault="0080443A" w:rsidP="009374F7">
            <w:pPr>
              <w:jc w:val="center"/>
              <w:rPr>
                <w:rFonts w:cstheme="minorHAnsi"/>
                <w:sz w:val="20"/>
                <w:szCs w:val="20"/>
              </w:rPr>
            </w:pPr>
            <w:r w:rsidRPr="00277901">
              <w:rPr>
                <w:rFonts w:cstheme="minorHAnsi"/>
                <w:sz w:val="20"/>
                <w:szCs w:val="20"/>
              </w:rPr>
              <w:t>JM</w:t>
            </w:r>
          </w:p>
        </w:tc>
        <w:tc>
          <w:tcPr>
            <w:tcW w:w="992"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p w:rsidR="0080443A" w:rsidRPr="00277901" w:rsidRDefault="0080443A" w:rsidP="009374F7">
            <w:pPr>
              <w:jc w:val="center"/>
              <w:rPr>
                <w:rFonts w:cstheme="minorHAnsi"/>
                <w:sz w:val="20"/>
                <w:szCs w:val="20"/>
              </w:rPr>
            </w:pPr>
            <w:r w:rsidRPr="00277901">
              <w:rPr>
                <w:rFonts w:cstheme="minorHAnsi"/>
                <w:sz w:val="20"/>
                <w:szCs w:val="20"/>
              </w:rPr>
              <w:t xml:space="preserve">Ilość </w:t>
            </w:r>
          </w:p>
        </w:tc>
        <w:tc>
          <w:tcPr>
            <w:tcW w:w="1559"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Cena jednostkowa netto</w:t>
            </w:r>
          </w:p>
        </w:tc>
        <w:tc>
          <w:tcPr>
            <w:tcW w:w="1276"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rPr>
                <w:rFonts w:cstheme="minorHAnsi"/>
                <w:sz w:val="20"/>
                <w:szCs w:val="20"/>
              </w:rPr>
            </w:pPr>
            <w:r w:rsidRPr="00277901">
              <w:rPr>
                <w:rFonts w:cstheme="minorHAnsi"/>
                <w:sz w:val="20"/>
                <w:szCs w:val="20"/>
              </w:rPr>
              <w:t>Wartość netto</w:t>
            </w:r>
          </w:p>
        </w:tc>
        <w:tc>
          <w:tcPr>
            <w:tcW w:w="851"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rPr>
                <w:rFonts w:cstheme="minorHAnsi"/>
                <w:sz w:val="20"/>
                <w:szCs w:val="20"/>
              </w:rPr>
            </w:pPr>
            <w:r w:rsidRPr="00277901">
              <w:rPr>
                <w:rFonts w:cstheme="minorHAnsi"/>
                <w:sz w:val="20"/>
                <w:szCs w:val="20"/>
              </w:rPr>
              <w:t>% VAT</w:t>
            </w:r>
          </w:p>
          <w:p w:rsidR="0080443A" w:rsidRPr="00277901" w:rsidRDefault="0080443A" w:rsidP="009374F7">
            <w:pPr>
              <w:rPr>
                <w:rFonts w:cstheme="minorHAnsi"/>
                <w:sz w:val="20"/>
                <w:szCs w:val="20"/>
              </w:rPr>
            </w:pPr>
          </w:p>
        </w:tc>
        <w:tc>
          <w:tcPr>
            <w:tcW w:w="992"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rPr>
                <w:rFonts w:cstheme="minorHAnsi"/>
                <w:sz w:val="20"/>
                <w:szCs w:val="20"/>
              </w:rPr>
            </w:pPr>
            <w:r w:rsidRPr="00277901">
              <w:rPr>
                <w:rFonts w:cstheme="minorHAnsi"/>
                <w:sz w:val="20"/>
                <w:szCs w:val="20"/>
              </w:rPr>
              <w:t>Wartość VAT</w:t>
            </w:r>
          </w:p>
        </w:tc>
        <w:tc>
          <w:tcPr>
            <w:tcW w:w="1417" w:type="dxa"/>
            <w:tcBorders>
              <w:top w:val="single" w:sz="4" w:space="0" w:color="000000"/>
              <w:left w:val="single" w:sz="4" w:space="0" w:color="000000"/>
              <w:bottom w:val="single" w:sz="4" w:space="0" w:color="000000"/>
            </w:tcBorders>
            <w:shd w:val="clear" w:color="auto" w:fill="auto"/>
          </w:tcPr>
          <w:p w:rsidR="0080443A" w:rsidRPr="00277901" w:rsidRDefault="0080443A" w:rsidP="009374F7">
            <w:pPr>
              <w:snapToGrid w:val="0"/>
              <w:rPr>
                <w:rFonts w:cstheme="minorHAnsi"/>
                <w:sz w:val="20"/>
                <w:szCs w:val="20"/>
              </w:rPr>
            </w:pPr>
            <w:r w:rsidRPr="00277901">
              <w:rPr>
                <w:rFonts w:cstheme="minorHAnsi"/>
                <w:sz w:val="20"/>
                <w:szCs w:val="20"/>
              </w:rPr>
              <w:t>Wartość brutto</w:t>
            </w:r>
          </w:p>
        </w:tc>
        <w:tc>
          <w:tcPr>
            <w:tcW w:w="2084" w:type="dxa"/>
            <w:tcBorders>
              <w:top w:val="single" w:sz="4" w:space="0" w:color="000000"/>
              <w:left w:val="single" w:sz="4" w:space="0" w:color="000000"/>
              <w:bottom w:val="single" w:sz="4" w:space="0" w:color="000000"/>
              <w:right w:val="single" w:sz="4" w:space="0" w:color="000000"/>
            </w:tcBorders>
            <w:shd w:val="clear" w:color="auto" w:fill="auto"/>
          </w:tcPr>
          <w:p w:rsidR="0080443A" w:rsidRPr="00277901" w:rsidRDefault="0080443A" w:rsidP="009374F7">
            <w:pPr>
              <w:snapToGrid w:val="0"/>
              <w:rPr>
                <w:rFonts w:cstheme="minorHAnsi"/>
                <w:sz w:val="20"/>
                <w:szCs w:val="20"/>
              </w:rPr>
            </w:pPr>
            <w:r w:rsidRPr="00277901">
              <w:rPr>
                <w:rFonts w:cstheme="minorHAnsi"/>
                <w:sz w:val="20"/>
                <w:szCs w:val="20"/>
              </w:rPr>
              <w:t>Producent/ nr katalogowy</w:t>
            </w:r>
          </w:p>
        </w:tc>
      </w:tr>
      <w:tr w:rsidR="0080443A" w:rsidRPr="00277901" w:rsidTr="009374F7">
        <w:tc>
          <w:tcPr>
            <w:tcW w:w="626"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1</w:t>
            </w:r>
          </w:p>
        </w:tc>
        <w:tc>
          <w:tcPr>
            <w:tcW w:w="46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2</w:t>
            </w: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3</w:t>
            </w: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4</w:t>
            </w:r>
          </w:p>
        </w:tc>
        <w:tc>
          <w:tcPr>
            <w:tcW w:w="1559"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5</w:t>
            </w:r>
          </w:p>
        </w:tc>
        <w:tc>
          <w:tcPr>
            <w:tcW w:w="1276"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6</w:t>
            </w: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7</w:t>
            </w: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8</w:t>
            </w:r>
          </w:p>
        </w:tc>
        <w:tc>
          <w:tcPr>
            <w:tcW w:w="1417"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9</w:t>
            </w:r>
          </w:p>
        </w:tc>
        <w:tc>
          <w:tcPr>
            <w:tcW w:w="2084" w:type="dxa"/>
            <w:tcBorders>
              <w:left w:val="single" w:sz="4" w:space="0" w:color="000000"/>
              <w:bottom w:val="single" w:sz="4" w:space="0" w:color="000000"/>
              <w:right w:val="single" w:sz="4" w:space="0" w:color="000000"/>
            </w:tcBorders>
            <w:shd w:val="clear" w:color="auto" w:fill="auto"/>
          </w:tcPr>
          <w:p w:rsidR="0080443A" w:rsidRPr="00277901" w:rsidRDefault="0080443A" w:rsidP="009374F7">
            <w:pPr>
              <w:snapToGrid w:val="0"/>
              <w:jc w:val="center"/>
              <w:rPr>
                <w:rFonts w:cstheme="minorHAnsi"/>
                <w:color w:val="7030A0"/>
                <w:sz w:val="20"/>
                <w:szCs w:val="20"/>
              </w:rPr>
            </w:pPr>
            <w:r w:rsidRPr="00277901">
              <w:rPr>
                <w:rFonts w:cstheme="minorHAnsi"/>
                <w:color w:val="7030A0"/>
                <w:sz w:val="20"/>
                <w:szCs w:val="20"/>
              </w:rPr>
              <w:t>10</w:t>
            </w:r>
          </w:p>
        </w:tc>
      </w:tr>
      <w:tr w:rsidR="0080443A" w:rsidRPr="00277901" w:rsidTr="009374F7">
        <w:trPr>
          <w:trHeight w:val="1510"/>
        </w:trPr>
        <w:tc>
          <w:tcPr>
            <w:tcW w:w="626"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1</w:t>
            </w:r>
          </w:p>
        </w:tc>
        <w:tc>
          <w:tcPr>
            <w:tcW w:w="4692" w:type="dxa"/>
            <w:tcBorders>
              <w:left w:val="single" w:sz="4" w:space="0" w:color="000000"/>
              <w:bottom w:val="single" w:sz="4" w:space="0" w:color="000000"/>
            </w:tcBorders>
            <w:shd w:val="clear" w:color="auto" w:fill="auto"/>
          </w:tcPr>
          <w:p w:rsidR="0080443A" w:rsidRPr="00277901" w:rsidRDefault="0080443A" w:rsidP="009374F7">
            <w:pPr>
              <w:snapToGrid w:val="0"/>
              <w:rPr>
                <w:rFonts w:cstheme="minorHAnsi"/>
                <w:sz w:val="20"/>
                <w:szCs w:val="20"/>
              </w:rPr>
            </w:pPr>
            <w:r w:rsidRPr="00277901">
              <w:rPr>
                <w:rFonts w:cstheme="minorHAnsi"/>
                <w:sz w:val="20"/>
                <w:szCs w:val="20"/>
              </w:rPr>
              <w:t xml:space="preserve">Rękojeść do laryngoskopu, jednorazowa , wykonana z niemagnetycznego ,lekkiego stopu aluminium, kompatybilna z łyżkami w standardzie ISO 7376.Rękojeść z podłużnymi frezami zapewniającymi pewny chwyt , zakończona czopem z tworzywa sztucznego w kolorze zielonym ułatwiającym indyfikacje  z IS0 7376. </w:t>
            </w:r>
            <w:r w:rsidRPr="00277901">
              <w:rPr>
                <w:rFonts w:cstheme="minorHAnsi"/>
                <w:b/>
                <w:sz w:val="20"/>
                <w:szCs w:val="20"/>
              </w:rPr>
              <w:t>Rękojeść z wbudowanym źródłem światła</w:t>
            </w:r>
            <w:r w:rsidRPr="00277901">
              <w:rPr>
                <w:rFonts w:cstheme="minorHAnsi"/>
                <w:sz w:val="20"/>
                <w:szCs w:val="20"/>
              </w:rPr>
              <w:t>, pakowana w folie</w:t>
            </w:r>
            <w:r w:rsidR="009E2FCC" w:rsidRPr="00277901">
              <w:rPr>
                <w:rFonts w:cstheme="minorHAnsi"/>
                <w:sz w:val="20"/>
                <w:szCs w:val="20"/>
              </w:rPr>
              <w:t>.</w:t>
            </w: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110</w:t>
            </w:r>
          </w:p>
        </w:tc>
        <w:tc>
          <w:tcPr>
            <w:tcW w:w="1559"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1276"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80443A" w:rsidRPr="00277901" w:rsidRDefault="0080443A" w:rsidP="009374F7">
            <w:pPr>
              <w:snapToGrid w:val="0"/>
              <w:jc w:val="center"/>
              <w:rPr>
                <w:rFonts w:cstheme="minorHAnsi"/>
                <w:color w:val="7030A0"/>
                <w:sz w:val="20"/>
                <w:szCs w:val="20"/>
              </w:rPr>
            </w:pPr>
          </w:p>
        </w:tc>
      </w:tr>
      <w:tr w:rsidR="0080443A" w:rsidRPr="00277901" w:rsidTr="009374F7">
        <w:tc>
          <w:tcPr>
            <w:tcW w:w="626"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2</w:t>
            </w:r>
          </w:p>
        </w:tc>
        <w:tc>
          <w:tcPr>
            <w:tcW w:w="4692" w:type="dxa"/>
            <w:tcBorders>
              <w:left w:val="single" w:sz="4" w:space="0" w:color="000000"/>
              <w:bottom w:val="single" w:sz="4" w:space="0" w:color="000000"/>
            </w:tcBorders>
            <w:shd w:val="clear" w:color="auto" w:fill="auto"/>
          </w:tcPr>
          <w:p w:rsidR="0080443A" w:rsidRPr="00277901" w:rsidRDefault="0080443A" w:rsidP="009374F7">
            <w:pPr>
              <w:spacing w:before="100" w:beforeAutospacing="1" w:after="0" w:line="240" w:lineRule="auto"/>
              <w:rPr>
                <w:rFonts w:eastAsia="Times New Roman" w:cstheme="minorHAnsi"/>
                <w:sz w:val="20"/>
                <w:szCs w:val="20"/>
              </w:rPr>
            </w:pPr>
            <w:r w:rsidRPr="00277901">
              <w:rPr>
                <w:rFonts w:eastAsia="Times New Roman" w:cstheme="minorHAnsi"/>
                <w:sz w:val="20"/>
                <w:szCs w:val="20"/>
              </w:rPr>
              <w:t>Łyżka do laryngoskopu, światłowodowa, jednorazowa, typu Macintosh (zakrzywiona) i Miller (prosta), z lekkiego stopu metalu, matowa, bez refleksów świetlnych; światłowód z polerowanego akrylu, dający mocne, skupione światło, nieosłonięty, doświetlający wnętrze jamy ustnej i gardła, zatopiony w podstawie łyżki; podstawa łyżki z tworzywa sztucznego z systemem zapobiegający dotykaniu łyżki do uchwytu po użyciu; zatrzask kulkowy zapewniający stabilne połączenie łyżki z rękojeścią; zgodne z ISO 7376 (zielony standard); wyraźne oznakowanie na podstawie łyżki typu i rozmiaru łyżki, numeru seryjnego, symboli CE i „nie do powtórnego użycia”; pakowane w foliowe opakowanie, bez zawartości lateksu; rozmiary: typu Macintosh (zakrzywiona) 0, 1, 2, 3, 4 i typu Miller (prosta) 00, 0, 1, 2, 3, 4</w:t>
            </w:r>
          </w:p>
          <w:p w:rsidR="0080443A" w:rsidRPr="00277901" w:rsidRDefault="0080443A" w:rsidP="009374F7">
            <w:pPr>
              <w:snapToGrid w:val="0"/>
              <w:rPr>
                <w:rFonts w:cstheme="minorHAnsi"/>
                <w:sz w:val="20"/>
                <w:szCs w:val="20"/>
              </w:rPr>
            </w:pPr>
            <w:r w:rsidRPr="00277901">
              <w:rPr>
                <w:rFonts w:cstheme="minorHAnsi"/>
                <w:sz w:val="20"/>
                <w:szCs w:val="20"/>
              </w:rPr>
              <w:t xml:space="preserve">Rozmiar i rodzaj  łyżek do wyboru przez Zamawiającego </w:t>
            </w: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500</w:t>
            </w:r>
          </w:p>
        </w:tc>
        <w:tc>
          <w:tcPr>
            <w:tcW w:w="1559"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1276"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F61309" w:rsidRPr="00277901" w:rsidRDefault="00F61309" w:rsidP="009374F7">
            <w:pPr>
              <w:snapToGrid w:val="0"/>
              <w:jc w:val="center"/>
              <w:rPr>
                <w:rFonts w:cstheme="minorHAnsi"/>
                <w:color w:val="7030A0"/>
                <w:sz w:val="20"/>
                <w:szCs w:val="20"/>
              </w:rPr>
            </w:pPr>
          </w:p>
        </w:tc>
      </w:tr>
      <w:tr w:rsidR="0080443A" w:rsidRPr="00277901" w:rsidTr="009374F7">
        <w:tc>
          <w:tcPr>
            <w:tcW w:w="626" w:type="dxa"/>
            <w:tcBorders>
              <w:left w:val="single" w:sz="4" w:space="0" w:color="000000"/>
              <w:bottom w:val="single" w:sz="4" w:space="0" w:color="000000"/>
            </w:tcBorders>
            <w:shd w:val="clear" w:color="auto" w:fill="auto"/>
          </w:tcPr>
          <w:p w:rsidR="0080443A" w:rsidRPr="00277901" w:rsidRDefault="0080443A" w:rsidP="009374F7">
            <w:pPr>
              <w:snapToGrid w:val="0"/>
              <w:rPr>
                <w:rFonts w:cstheme="minorHAnsi"/>
                <w:b/>
                <w:sz w:val="20"/>
                <w:szCs w:val="20"/>
              </w:rPr>
            </w:pPr>
            <w:r w:rsidRPr="00277901">
              <w:rPr>
                <w:rFonts w:cstheme="minorHAnsi"/>
                <w:b/>
                <w:sz w:val="20"/>
                <w:szCs w:val="20"/>
              </w:rPr>
              <w:lastRenderedPageBreak/>
              <w:t>3</w:t>
            </w:r>
          </w:p>
        </w:tc>
        <w:tc>
          <w:tcPr>
            <w:tcW w:w="4692" w:type="dxa"/>
            <w:tcBorders>
              <w:left w:val="single" w:sz="4" w:space="0" w:color="000000"/>
              <w:bottom w:val="single" w:sz="4" w:space="0" w:color="000000"/>
            </w:tcBorders>
            <w:shd w:val="clear" w:color="auto" w:fill="auto"/>
          </w:tcPr>
          <w:p w:rsidR="0080443A" w:rsidRPr="00277901" w:rsidRDefault="0080443A" w:rsidP="009374F7">
            <w:pPr>
              <w:snapToGrid w:val="0"/>
              <w:rPr>
                <w:rFonts w:cstheme="minorHAnsi"/>
                <w:sz w:val="20"/>
                <w:szCs w:val="20"/>
              </w:rPr>
            </w:pPr>
            <w:r w:rsidRPr="00277901">
              <w:rPr>
                <w:rFonts w:cstheme="minorHAnsi"/>
                <w:sz w:val="20"/>
                <w:szCs w:val="20"/>
              </w:rPr>
              <w:t>RAZEM</w:t>
            </w: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x</w:t>
            </w: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x</w:t>
            </w:r>
          </w:p>
        </w:tc>
        <w:tc>
          <w:tcPr>
            <w:tcW w:w="1559"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x</w:t>
            </w:r>
          </w:p>
        </w:tc>
        <w:tc>
          <w:tcPr>
            <w:tcW w:w="1276"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851"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x</w:t>
            </w:r>
          </w:p>
        </w:tc>
        <w:tc>
          <w:tcPr>
            <w:tcW w:w="992"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1417" w:type="dxa"/>
            <w:tcBorders>
              <w:left w:val="single" w:sz="4" w:space="0" w:color="000000"/>
              <w:bottom w:val="single" w:sz="4" w:space="0" w:color="000000"/>
            </w:tcBorders>
            <w:shd w:val="clear" w:color="auto" w:fill="auto"/>
          </w:tcPr>
          <w:p w:rsidR="0080443A" w:rsidRPr="00277901" w:rsidRDefault="0080443A" w:rsidP="009374F7">
            <w:pPr>
              <w:snapToGrid w:val="0"/>
              <w:jc w:val="center"/>
              <w:rPr>
                <w:rFonts w:cstheme="minorHAnsi"/>
                <w:sz w:val="20"/>
                <w:szCs w:val="20"/>
              </w:rPr>
            </w:pPr>
          </w:p>
        </w:tc>
        <w:tc>
          <w:tcPr>
            <w:tcW w:w="2084" w:type="dxa"/>
            <w:tcBorders>
              <w:left w:val="single" w:sz="4" w:space="0" w:color="000000"/>
              <w:bottom w:val="single" w:sz="4" w:space="0" w:color="000000"/>
              <w:right w:val="single" w:sz="4" w:space="0" w:color="000000"/>
            </w:tcBorders>
            <w:shd w:val="clear" w:color="auto" w:fill="auto"/>
          </w:tcPr>
          <w:p w:rsidR="0080443A" w:rsidRPr="00277901" w:rsidRDefault="0080443A" w:rsidP="009374F7">
            <w:pPr>
              <w:snapToGrid w:val="0"/>
              <w:jc w:val="center"/>
              <w:rPr>
                <w:rFonts w:cstheme="minorHAnsi"/>
                <w:sz w:val="20"/>
                <w:szCs w:val="20"/>
              </w:rPr>
            </w:pPr>
            <w:r w:rsidRPr="00277901">
              <w:rPr>
                <w:rFonts w:cstheme="minorHAnsi"/>
                <w:sz w:val="20"/>
                <w:szCs w:val="20"/>
              </w:rPr>
              <w:t>x</w:t>
            </w:r>
          </w:p>
        </w:tc>
      </w:tr>
    </w:tbl>
    <w:p w:rsidR="0080443A" w:rsidRPr="00277901" w:rsidRDefault="0080443A" w:rsidP="0080443A">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80443A" w:rsidRPr="00277901" w:rsidRDefault="0080443A" w:rsidP="0080443A">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80443A" w:rsidRPr="00277901" w:rsidRDefault="0080443A" w:rsidP="0080443A">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p>
    <w:p w:rsidR="0080443A" w:rsidRPr="00277901" w:rsidRDefault="0080443A" w:rsidP="0080443A">
      <w:pPr>
        <w:pStyle w:val="Legenda1"/>
        <w:rPr>
          <w:rFonts w:asciiTheme="minorHAnsi" w:hAnsiTheme="minorHAnsi" w:cstheme="minorHAnsi"/>
          <w:b w:val="0"/>
          <w:bCs/>
          <w:sz w:val="20"/>
        </w:rPr>
      </w:pP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r>
      <w:r w:rsidRPr="00277901">
        <w:rPr>
          <w:rFonts w:asciiTheme="minorHAnsi" w:hAnsiTheme="minorHAnsi" w:cstheme="minorHAnsi"/>
          <w:b w:val="0"/>
          <w:bCs/>
          <w:sz w:val="20"/>
        </w:rPr>
        <w:tab/>
        <w:t xml:space="preserve">Data i podpis </w:t>
      </w:r>
    </w:p>
    <w:p w:rsidR="0080443A" w:rsidRPr="00277901" w:rsidRDefault="0080443A" w:rsidP="0080443A">
      <w:pPr>
        <w:rPr>
          <w:rFonts w:cstheme="minorHAnsi"/>
          <w:sz w:val="20"/>
          <w:szCs w:val="20"/>
        </w:rPr>
      </w:pPr>
    </w:p>
    <w:p w:rsidR="000F6BC5" w:rsidRPr="00277901" w:rsidRDefault="000F6BC5" w:rsidP="000F6BC5">
      <w:pPr>
        <w:pStyle w:val="Nagwek1"/>
        <w:pageBreakBefore/>
        <w:tabs>
          <w:tab w:val="clear" w:pos="0"/>
        </w:tabs>
        <w:ind w:left="0"/>
        <w:rPr>
          <w:rFonts w:asciiTheme="minorHAnsi" w:hAnsiTheme="minorHAnsi" w:cstheme="minorHAnsi"/>
          <w:bCs/>
          <w:color w:val="00B050"/>
          <w:sz w:val="20"/>
        </w:rPr>
      </w:pPr>
      <w:r w:rsidRPr="00277901">
        <w:rPr>
          <w:rFonts w:asciiTheme="minorHAnsi" w:hAnsiTheme="minorHAnsi" w:cstheme="minorHAnsi"/>
          <w:b/>
          <w:sz w:val="20"/>
        </w:rPr>
        <w:lastRenderedPageBreak/>
        <w:t xml:space="preserve">   </w:t>
      </w:r>
      <w:r w:rsidRPr="00277901">
        <w:rPr>
          <w:rFonts w:asciiTheme="minorHAnsi" w:hAnsiTheme="minorHAnsi" w:cstheme="minorHAnsi"/>
          <w:sz w:val="20"/>
        </w:rPr>
        <w:t xml:space="preserve">      </w:t>
      </w:r>
      <w:r w:rsidRPr="00277901">
        <w:rPr>
          <w:rFonts w:asciiTheme="minorHAnsi" w:hAnsiTheme="minorHAnsi" w:cstheme="minorHAnsi"/>
          <w:color w:val="00B050"/>
          <w:sz w:val="20"/>
        </w:rPr>
        <w:t xml:space="preserve">                                                                           </w:t>
      </w:r>
      <w:r w:rsidRPr="00277901">
        <w:rPr>
          <w:rFonts w:asciiTheme="minorHAnsi" w:hAnsiTheme="minorHAnsi" w:cstheme="minorHAnsi"/>
          <w:bCs/>
          <w:color w:val="00B050"/>
          <w:sz w:val="20"/>
        </w:rPr>
        <w:t xml:space="preserve">               </w:t>
      </w:r>
    </w:p>
    <w:p w:rsidR="000F6BC5" w:rsidRPr="00277901" w:rsidRDefault="000F6BC5" w:rsidP="000F6BC5">
      <w:pPr>
        <w:pStyle w:val="Nagwek1"/>
        <w:rPr>
          <w:rFonts w:asciiTheme="minorHAnsi" w:hAnsiTheme="minorHAnsi" w:cstheme="minorHAnsi"/>
          <w:sz w:val="20"/>
        </w:rPr>
      </w:pPr>
      <w:r w:rsidRPr="00277901">
        <w:rPr>
          <w:rFonts w:asciiTheme="minorHAnsi" w:hAnsiTheme="minorHAnsi" w:cstheme="minorHAnsi"/>
          <w:b/>
          <w:sz w:val="20"/>
        </w:rPr>
        <w:t>FORMULARZ CENOWY</w:t>
      </w:r>
      <w:r w:rsidRPr="00277901">
        <w:rPr>
          <w:rFonts w:asciiTheme="minorHAnsi" w:hAnsiTheme="minorHAnsi" w:cstheme="minorHAnsi"/>
          <w:b/>
          <w:sz w:val="20"/>
        </w:rPr>
        <w:tab/>
        <w:t xml:space="preserve">- Zestaw do gastrostomii , żywienia, zgłębniki      </w:t>
      </w:r>
      <w:r w:rsidRPr="00277901">
        <w:rPr>
          <w:rFonts w:asciiTheme="minorHAnsi" w:hAnsiTheme="minorHAnsi" w:cstheme="minorHAnsi"/>
          <w:b/>
          <w:sz w:val="20"/>
        </w:rPr>
        <w:tab/>
      </w:r>
      <w:r w:rsidR="00F30403" w:rsidRPr="00277901">
        <w:rPr>
          <w:rFonts w:asciiTheme="minorHAnsi" w:hAnsiTheme="minorHAnsi" w:cstheme="minorHAnsi"/>
          <w:b/>
          <w:sz w:val="20"/>
        </w:rPr>
        <w:t xml:space="preserve">CZĘŚĆ </w:t>
      </w:r>
      <w:r w:rsidRPr="00277901">
        <w:rPr>
          <w:rFonts w:asciiTheme="minorHAnsi" w:hAnsiTheme="minorHAnsi" w:cstheme="minorHAnsi"/>
          <w:b/>
          <w:sz w:val="20"/>
        </w:rPr>
        <w:t xml:space="preserve">NR </w:t>
      </w:r>
      <w:r w:rsidR="00F87A77" w:rsidRPr="00277901">
        <w:rPr>
          <w:rFonts w:asciiTheme="minorHAnsi" w:hAnsiTheme="minorHAnsi" w:cstheme="minorHAnsi"/>
          <w:b/>
          <w:sz w:val="20"/>
        </w:rPr>
        <w:t xml:space="preserve">  34</w:t>
      </w:r>
      <w:r w:rsidRPr="00277901">
        <w:rPr>
          <w:rFonts w:asciiTheme="minorHAnsi" w:hAnsiTheme="minorHAnsi" w:cstheme="minorHAnsi"/>
          <w:sz w:val="20"/>
        </w:rPr>
        <w:tab/>
      </w:r>
      <w:r w:rsidRPr="00277901">
        <w:rPr>
          <w:rFonts w:asciiTheme="minorHAnsi" w:hAnsiTheme="minorHAnsi" w:cstheme="minorHAnsi"/>
          <w:sz w:val="20"/>
        </w:rPr>
        <w:tab/>
      </w:r>
      <w:r w:rsidRPr="00277901">
        <w:rPr>
          <w:rFonts w:asciiTheme="minorHAnsi" w:hAnsiTheme="minorHAnsi" w:cstheme="minorHAnsi"/>
          <w:sz w:val="20"/>
        </w:rPr>
        <w:tab/>
      </w:r>
      <w:r w:rsidRPr="00277901">
        <w:rPr>
          <w:rFonts w:asciiTheme="minorHAnsi" w:hAnsiTheme="minorHAnsi" w:cstheme="minorHAnsi"/>
          <w:b/>
          <w:bCs/>
          <w:sz w:val="20"/>
        </w:rPr>
        <w:t>załącznik nr 2 do siwz</w:t>
      </w:r>
    </w:p>
    <w:tbl>
      <w:tblPr>
        <w:tblW w:w="15340" w:type="dxa"/>
        <w:tblInd w:w="-145" w:type="dxa"/>
        <w:tblLayout w:type="fixed"/>
        <w:tblCellMar>
          <w:left w:w="70" w:type="dxa"/>
          <w:right w:w="70" w:type="dxa"/>
        </w:tblCellMar>
        <w:tblLook w:val="0000"/>
      </w:tblPr>
      <w:tblGrid>
        <w:gridCol w:w="484"/>
        <w:gridCol w:w="3842"/>
        <w:gridCol w:w="709"/>
        <w:gridCol w:w="992"/>
        <w:gridCol w:w="1701"/>
        <w:gridCol w:w="1559"/>
        <w:gridCol w:w="1276"/>
        <w:gridCol w:w="1418"/>
        <w:gridCol w:w="1417"/>
        <w:gridCol w:w="1942"/>
      </w:tblGrid>
      <w:tr w:rsidR="000F6BC5" w:rsidRPr="00277901" w:rsidTr="008C4074">
        <w:trPr>
          <w:trHeight w:val="934"/>
        </w:trPr>
        <w:tc>
          <w:tcPr>
            <w:tcW w:w="48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384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41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p w:rsidR="000F6BC5" w:rsidRPr="00277901" w:rsidRDefault="000F6BC5" w:rsidP="00326430">
            <w:pPr>
              <w:snapToGrid w:val="0"/>
              <w:rPr>
                <w:rFonts w:cstheme="minorHAnsi"/>
                <w:sz w:val="20"/>
                <w:szCs w:val="20"/>
              </w:rPr>
            </w:pP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8C4074">
        <w:tc>
          <w:tcPr>
            <w:tcW w:w="48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w:t>
            </w:r>
          </w:p>
        </w:tc>
        <w:tc>
          <w:tcPr>
            <w:tcW w:w="384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2</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4</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5</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6</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7</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8</w:t>
            </w: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9</w:t>
            </w:r>
          </w:p>
        </w:tc>
        <w:tc>
          <w:tcPr>
            <w:tcW w:w="194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10</w:t>
            </w:r>
          </w:p>
        </w:tc>
      </w:tr>
      <w:tr w:rsidR="000F6BC5" w:rsidRPr="00277901" w:rsidTr="008C4074">
        <w:tc>
          <w:tcPr>
            <w:tcW w:w="48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84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Przyrząd Flocar do żywienia dojelitowego (pompa Flocare) do opakowań  miękkich typu PACK  o poj 1 litra</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1B2680" w:rsidP="00326430">
            <w:pPr>
              <w:snapToGrid w:val="0"/>
              <w:jc w:val="center"/>
              <w:rPr>
                <w:rFonts w:cstheme="minorHAnsi"/>
                <w:sz w:val="20"/>
                <w:szCs w:val="20"/>
              </w:rPr>
            </w:pPr>
            <w:r w:rsidRPr="00277901">
              <w:rPr>
                <w:rFonts w:cstheme="minorHAnsi"/>
                <w:sz w:val="20"/>
                <w:szCs w:val="20"/>
              </w:rPr>
              <w:t>50</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C00000"/>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C00000"/>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C00000"/>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00B0F0"/>
                <w:sz w:val="20"/>
                <w:szCs w:val="20"/>
              </w:rPr>
            </w:pPr>
          </w:p>
        </w:tc>
      </w:tr>
      <w:tr w:rsidR="000F6BC5" w:rsidRPr="00277901" w:rsidTr="008C4074">
        <w:tc>
          <w:tcPr>
            <w:tcW w:w="48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3842" w:type="dxa"/>
            <w:tcBorders>
              <w:left w:val="single" w:sz="4" w:space="0" w:color="000000"/>
              <w:bottom w:val="single" w:sz="4" w:space="0" w:color="000000"/>
            </w:tcBorders>
            <w:shd w:val="clear" w:color="auto" w:fill="auto"/>
          </w:tcPr>
          <w:p w:rsidR="000F6BC5" w:rsidRPr="00277901" w:rsidRDefault="000F6BC5" w:rsidP="008C4074">
            <w:pPr>
              <w:snapToGrid w:val="0"/>
              <w:rPr>
                <w:rFonts w:cstheme="minorHAnsi"/>
                <w:sz w:val="20"/>
                <w:szCs w:val="20"/>
              </w:rPr>
            </w:pPr>
            <w:r w:rsidRPr="00277901">
              <w:rPr>
                <w:rFonts w:cstheme="minorHAnsi"/>
                <w:sz w:val="20"/>
                <w:szCs w:val="20"/>
              </w:rPr>
              <w:t xml:space="preserve"> Zestaw do przezskórnej endoskopowej gastrostomii PEG z końcówka typu  ENLOCK</w:t>
            </w:r>
            <w:r w:rsidR="008C4074" w:rsidRPr="00277901">
              <w:rPr>
                <w:rFonts w:cstheme="minorHAnsi"/>
                <w:sz w:val="20"/>
                <w:szCs w:val="20"/>
              </w:rPr>
              <w:t xml:space="preserve"> </w:t>
            </w:r>
            <w:r w:rsidRPr="00277901">
              <w:rPr>
                <w:rFonts w:cstheme="minorHAnsi"/>
                <w:sz w:val="20"/>
                <w:szCs w:val="20"/>
              </w:rPr>
              <w:t>Ch 14 / 40 cm  , Ch 18 / 40 cm</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1B2680" w:rsidP="00326430">
            <w:pPr>
              <w:snapToGrid w:val="0"/>
              <w:jc w:val="center"/>
              <w:rPr>
                <w:rFonts w:cstheme="minorHAnsi"/>
                <w:sz w:val="20"/>
                <w:szCs w:val="20"/>
              </w:rPr>
            </w:pPr>
            <w:r w:rsidRPr="00277901">
              <w:rPr>
                <w:rFonts w:cstheme="minorHAnsi"/>
                <w:sz w:val="20"/>
                <w:szCs w:val="20"/>
              </w:rPr>
              <w:t>3</w:t>
            </w:r>
            <w:r w:rsidR="000F6BC5" w:rsidRPr="00277901">
              <w:rPr>
                <w:rFonts w:cstheme="minorHAnsi"/>
                <w:sz w:val="20"/>
                <w:szCs w:val="20"/>
              </w:rPr>
              <w:t>0</w:t>
            </w:r>
          </w:p>
        </w:tc>
        <w:tc>
          <w:tcPr>
            <w:tcW w:w="1701" w:type="dxa"/>
            <w:tcBorders>
              <w:left w:val="single" w:sz="4" w:space="0" w:color="000000"/>
              <w:bottom w:val="single" w:sz="4" w:space="0" w:color="000000"/>
            </w:tcBorders>
            <w:shd w:val="clear" w:color="auto" w:fill="auto"/>
          </w:tcPr>
          <w:p w:rsidR="000F6BC5" w:rsidRPr="00277901" w:rsidRDefault="000F6BC5" w:rsidP="001B268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0F6BC5" w:rsidRPr="00277901" w:rsidRDefault="000F6BC5" w:rsidP="00900A51">
            <w:pPr>
              <w:spacing w:before="100" w:beforeAutospacing="1" w:after="0" w:line="240" w:lineRule="auto"/>
              <w:jc w:val="center"/>
              <w:rPr>
                <w:rFonts w:cstheme="minorHAnsi"/>
                <w:sz w:val="20"/>
                <w:szCs w:val="20"/>
              </w:rPr>
            </w:pPr>
          </w:p>
        </w:tc>
      </w:tr>
      <w:tr w:rsidR="000F6BC5" w:rsidRPr="00277901" w:rsidTr="008C4074">
        <w:tc>
          <w:tcPr>
            <w:tcW w:w="48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384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Zgłębnik gastromijny silikonowy z balonem Ch 18</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 xml:space="preserve">szt </w:t>
            </w:r>
          </w:p>
        </w:tc>
        <w:tc>
          <w:tcPr>
            <w:tcW w:w="992" w:type="dxa"/>
            <w:tcBorders>
              <w:left w:val="single" w:sz="4" w:space="0" w:color="000000"/>
              <w:bottom w:val="single" w:sz="4" w:space="0" w:color="000000"/>
            </w:tcBorders>
            <w:shd w:val="clear" w:color="auto" w:fill="auto"/>
          </w:tcPr>
          <w:p w:rsidR="000F6BC5" w:rsidRPr="00277901" w:rsidRDefault="007805AB" w:rsidP="00326430">
            <w:pPr>
              <w:snapToGrid w:val="0"/>
              <w:jc w:val="center"/>
              <w:rPr>
                <w:rFonts w:cstheme="minorHAnsi"/>
                <w:sz w:val="20"/>
                <w:szCs w:val="20"/>
              </w:rPr>
            </w:pPr>
            <w:r w:rsidRPr="00277901">
              <w:rPr>
                <w:rFonts w:cstheme="minorHAnsi"/>
                <w:sz w:val="20"/>
                <w:szCs w:val="20"/>
              </w:rPr>
              <w:t>1</w:t>
            </w:r>
            <w:r w:rsidR="000F6BC5" w:rsidRPr="00277901">
              <w:rPr>
                <w:rFonts w:cstheme="minorHAnsi"/>
                <w:sz w:val="20"/>
                <w:szCs w:val="20"/>
              </w:rPr>
              <w:t>0</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8C4074">
        <w:tc>
          <w:tcPr>
            <w:tcW w:w="48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384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Zgłębnik gastromijny silikonowy z balonem Ch 20</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7805AB" w:rsidP="00326430">
            <w:pPr>
              <w:snapToGrid w:val="0"/>
              <w:jc w:val="center"/>
              <w:rPr>
                <w:rFonts w:cstheme="minorHAnsi"/>
                <w:sz w:val="20"/>
                <w:szCs w:val="20"/>
              </w:rPr>
            </w:pPr>
            <w:r w:rsidRPr="00277901">
              <w:rPr>
                <w:rFonts w:cstheme="minorHAnsi"/>
                <w:sz w:val="20"/>
                <w:szCs w:val="20"/>
              </w:rPr>
              <w:t>1</w:t>
            </w:r>
            <w:r w:rsidR="000F6BC5" w:rsidRPr="00277901">
              <w:rPr>
                <w:rFonts w:cstheme="minorHAnsi"/>
                <w:sz w:val="20"/>
                <w:szCs w:val="20"/>
              </w:rPr>
              <w:t>0</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8C4074">
        <w:trPr>
          <w:trHeight w:val="733"/>
        </w:trPr>
        <w:tc>
          <w:tcPr>
            <w:tcW w:w="48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5</w:t>
            </w:r>
          </w:p>
        </w:tc>
        <w:tc>
          <w:tcPr>
            <w:tcW w:w="3842" w:type="dxa"/>
            <w:tcBorders>
              <w:left w:val="single" w:sz="4" w:space="0" w:color="000000"/>
              <w:bottom w:val="single" w:sz="4" w:space="0" w:color="000000"/>
            </w:tcBorders>
            <w:shd w:val="clear" w:color="auto" w:fill="auto"/>
          </w:tcPr>
          <w:p w:rsidR="000F6BC5" w:rsidRPr="00277901" w:rsidRDefault="000F6BC5" w:rsidP="008C4074">
            <w:pPr>
              <w:snapToGrid w:val="0"/>
              <w:rPr>
                <w:rFonts w:cstheme="minorHAnsi"/>
                <w:sz w:val="20"/>
                <w:szCs w:val="20"/>
              </w:rPr>
            </w:pPr>
            <w:r w:rsidRPr="00277901">
              <w:rPr>
                <w:rFonts w:cstheme="minorHAnsi"/>
                <w:color w:val="3D3D3D"/>
                <w:sz w:val="20"/>
                <w:szCs w:val="20"/>
              </w:rPr>
              <w:t xml:space="preserve"> </w:t>
            </w:r>
            <w:r w:rsidRPr="00277901">
              <w:rPr>
                <w:rFonts w:cstheme="minorHAnsi"/>
                <w:sz w:val="20"/>
                <w:szCs w:val="20"/>
              </w:rPr>
              <w:t xml:space="preserve">Zgłębnik nosowo-jelitowy przeznaczony do podawania diety bezpośrednio do jelita cienkiego, z prowadnicą , wykonany z miękkiego poliuretanu </w:t>
            </w:r>
            <w:r w:rsidR="008C4074" w:rsidRPr="00277901">
              <w:rPr>
                <w:rFonts w:cstheme="minorHAnsi"/>
                <w:sz w:val="20"/>
                <w:szCs w:val="20"/>
              </w:rPr>
              <w:t xml:space="preserve"> </w:t>
            </w:r>
            <w:r w:rsidRPr="00277901">
              <w:rPr>
                <w:rFonts w:cstheme="minorHAnsi"/>
                <w:sz w:val="20"/>
                <w:szCs w:val="20"/>
              </w:rPr>
              <w:t>Ch 10/145 cm</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12</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D77F3B" w:rsidRPr="00277901" w:rsidTr="008C4074">
        <w:trPr>
          <w:trHeight w:val="845"/>
        </w:trPr>
        <w:tc>
          <w:tcPr>
            <w:tcW w:w="484" w:type="dxa"/>
            <w:tcBorders>
              <w:left w:val="single" w:sz="4" w:space="0" w:color="000000"/>
              <w:bottom w:val="single" w:sz="4" w:space="0" w:color="000000"/>
            </w:tcBorders>
            <w:shd w:val="clear" w:color="auto" w:fill="auto"/>
          </w:tcPr>
          <w:p w:rsidR="00D77F3B" w:rsidRPr="00277901" w:rsidRDefault="00CA0E73" w:rsidP="00326430">
            <w:pPr>
              <w:snapToGrid w:val="0"/>
              <w:rPr>
                <w:rFonts w:cstheme="minorHAnsi"/>
                <w:sz w:val="20"/>
                <w:szCs w:val="20"/>
              </w:rPr>
            </w:pPr>
            <w:r w:rsidRPr="00277901">
              <w:rPr>
                <w:rFonts w:cstheme="minorHAnsi"/>
                <w:sz w:val="20"/>
                <w:szCs w:val="20"/>
              </w:rPr>
              <w:t>6</w:t>
            </w:r>
          </w:p>
        </w:tc>
        <w:tc>
          <w:tcPr>
            <w:tcW w:w="3842" w:type="dxa"/>
            <w:tcBorders>
              <w:left w:val="single" w:sz="4" w:space="0" w:color="000000"/>
              <w:bottom w:val="single" w:sz="4" w:space="0" w:color="000000"/>
            </w:tcBorders>
            <w:shd w:val="clear" w:color="auto" w:fill="auto"/>
          </w:tcPr>
          <w:p w:rsidR="00D77F3B" w:rsidRPr="00277901" w:rsidRDefault="00D77F3B" w:rsidP="00326430">
            <w:pPr>
              <w:snapToGrid w:val="0"/>
              <w:rPr>
                <w:rFonts w:cstheme="minorHAnsi"/>
                <w:sz w:val="20"/>
                <w:szCs w:val="20"/>
              </w:rPr>
            </w:pPr>
            <w:r w:rsidRPr="00277901">
              <w:rPr>
                <w:rFonts w:cstheme="minorHAnsi"/>
                <w:sz w:val="20"/>
                <w:szCs w:val="20"/>
              </w:rPr>
              <w:t>Strzykawka  enteralna  z  końcówką typu ENFit  lub równoważną 60 ml przeznaczona do obsługi żywienia drogą przewodu pokarmowego</w:t>
            </w:r>
          </w:p>
        </w:tc>
        <w:tc>
          <w:tcPr>
            <w:tcW w:w="709" w:type="dxa"/>
            <w:tcBorders>
              <w:left w:val="single" w:sz="4" w:space="0" w:color="000000"/>
              <w:bottom w:val="single" w:sz="4" w:space="0" w:color="000000"/>
            </w:tcBorders>
            <w:shd w:val="clear" w:color="auto" w:fill="auto"/>
          </w:tcPr>
          <w:p w:rsidR="00D77F3B" w:rsidRPr="00277901" w:rsidRDefault="00D77F3B"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D77F3B" w:rsidRPr="00277901" w:rsidRDefault="00D77F3B" w:rsidP="00326430">
            <w:pPr>
              <w:snapToGrid w:val="0"/>
              <w:jc w:val="center"/>
              <w:rPr>
                <w:rFonts w:cstheme="minorHAnsi"/>
                <w:sz w:val="20"/>
                <w:szCs w:val="20"/>
              </w:rPr>
            </w:pPr>
            <w:r w:rsidRPr="00277901">
              <w:rPr>
                <w:rFonts w:cstheme="minorHAnsi"/>
                <w:sz w:val="20"/>
                <w:szCs w:val="20"/>
              </w:rPr>
              <w:t>100</w:t>
            </w:r>
          </w:p>
        </w:tc>
        <w:tc>
          <w:tcPr>
            <w:tcW w:w="1701" w:type="dxa"/>
            <w:tcBorders>
              <w:left w:val="single" w:sz="4" w:space="0" w:color="000000"/>
              <w:bottom w:val="single" w:sz="4" w:space="0" w:color="000000"/>
            </w:tcBorders>
            <w:shd w:val="clear" w:color="auto" w:fill="auto"/>
          </w:tcPr>
          <w:p w:rsidR="00D77F3B" w:rsidRPr="00277901" w:rsidRDefault="00D77F3B"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D77F3B" w:rsidRPr="00277901" w:rsidRDefault="00D77F3B"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D77F3B" w:rsidRPr="00277901" w:rsidRDefault="00D77F3B"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D77F3B" w:rsidRPr="00277901" w:rsidRDefault="00D77F3B"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D77F3B" w:rsidRPr="00277901" w:rsidRDefault="00D77F3B" w:rsidP="00326430">
            <w:pPr>
              <w:snapToGrid w:val="0"/>
              <w:rPr>
                <w:rFonts w:cstheme="minorHAnsi"/>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D77F3B" w:rsidRPr="00277901" w:rsidRDefault="00D77F3B" w:rsidP="000B7A77">
            <w:pPr>
              <w:snapToGrid w:val="0"/>
              <w:rPr>
                <w:rFonts w:cstheme="minorHAnsi"/>
                <w:sz w:val="20"/>
                <w:szCs w:val="20"/>
              </w:rPr>
            </w:pPr>
          </w:p>
        </w:tc>
      </w:tr>
      <w:tr w:rsidR="00D7453B" w:rsidRPr="00277901" w:rsidTr="008C4074">
        <w:trPr>
          <w:trHeight w:val="1210"/>
        </w:trPr>
        <w:tc>
          <w:tcPr>
            <w:tcW w:w="484" w:type="dxa"/>
            <w:tcBorders>
              <w:left w:val="single" w:sz="4" w:space="0" w:color="000000"/>
              <w:bottom w:val="single" w:sz="4" w:space="0" w:color="000000"/>
            </w:tcBorders>
            <w:shd w:val="clear" w:color="auto" w:fill="auto"/>
          </w:tcPr>
          <w:p w:rsidR="00D7453B" w:rsidRPr="00277901" w:rsidRDefault="00CA0E73" w:rsidP="00326430">
            <w:pPr>
              <w:snapToGrid w:val="0"/>
              <w:rPr>
                <w:rFonts w:cstheme="minorHAnsi"/>
                <w:sz w:val="20"/>
                <w:szCs w:val="20"/>
              </w:rPr>
            </w:pPr>
            <w:r w:rsidRPr="00277901">
              <w:rPr>
                <w:rFonts w:cstheme="minorHAnsi"/>
                <w:sz w:val="20"/>
                <w:szCs w:val="20"/>
              </w:rPr>
              <w:lastRenderedPageBreak/>
              <w:t>7</w:t>
            </w:r>
          </w:p>
        </w:tc>
        <w:tc>
          <w:tcPr>
            <w:tcW w:w="3842" w:type="dxa"/>
            <w:tcBorders>
              <w:left w:val="single" w:sz="4" w:space="0" w:color="000000"/>
              <w:bottom w:val="single" w:sz="4" w:space="0" w:color="000000"/>
            </w:tcBorders>
            <w:shd w:val="clear" w:color="auto" w:fill="auto"/>
          </w:tcPr>
          <w:p w:rsidR="00D7453B" w:rsidRPr="00277901" w:rsidRDefault="00D7453B" w:rsidP="00D7453B">
            <w:pPr>
              <w:spacing w:before="100" w:beforeAutospacing="1" w:after="0" w:line="240" w:lineRule="auto"/>
              <w:rPr>
                <w:rFonts w:eastAsia="Times New Roman" w:cstheme="minorHAnsi"/>
                <w:sz w:val="20"/>
                <w:szCs w:val="20"/>
              </w:rPr>
            </w:pPr>
            <w:r w:rsidRPr="00277901">
              <w:rPr>
                <w:rFonts w:eastAsia="Times New Roman" w:cstheme="minorHAnsi"/>
                <w:sz w:val="20"/>
                <w:szCs w:val="20"/>
              </w:rPr>
              <w:t>Adapter przejściowy z EnFit/EnLock lub równoważne końcówki na obu końcach adaptera -kompatybilny z jednej strony z pkt.6 a z drugiej strony łączący produkty Enlock używane w szpitalach</w:t>
            </w:r>
          </w:p>
          <w:p w:rsidR="00D7453B" w:rsidRPr="00277901" w:rsidRDefault="00D7453B" w:rsidP="00326430">
            <w:pPr>
              <w:snapToGrid w:val="0"/>
              <w:rPr>
                <w:rFonts w:cstheme="minorHAnsi"/>
                <w:sz w:val="20"/>
                <w:szCs w:val="20"/>
              </w:rPr>
            </w:pPr>
          </w:p>
        </w:tc>
        <w:tc>
          <w:tcPr>
            <w:tcW w:w="709" w:type="dxa"/>
            <w:tcBorders>
              <w:left w:val="single" w:sz="4" w:space="0" w:color="000000"/>
              <w:bottom w:val="single" w:sz="4" w:space="0" w:color="000000"/>
            </w:tcBorders>
            <w:shd w:val="clear" w:color="auto" w:fill="auto"/>
          </w:tcPr>
          <w:p w:rsidR="00D7453B" w:rsidRPr="00277901" w:rsidRDefault="00D7453B"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D7453B" w:rsidRPr="00277901" w:rsidRDefault="009C05F4" w:rsidP="00326430">
            <w:pPr>
              <w:snapToGrid w:val="0"/>
              <w:jc w:val="center"/>
              <w:rPr>
                <w:rFonts w:cstheme="minorHAnsi"/>
                <w:sz w:val="20"/>
                <w:szCs w:val="20"/>
              </w:rPr>
            </w:pPr>
            <w:r w:rsidRPr="00277901">
              <w:rPr>
                <w:rFonts w:cstheme="minorHAnsi"/>
                <w:sz w:val="20"/>
                <w:szCs w:val="20"/>
              </w:rPr>
              <w:t>6</w:t>
            </w:r>
            <w:r w:rsidR="00D7453B" w:rsidRPr="00277901">
              <w:rPr>
                <w:rFonts w:cstheme="minorHAnsi"/>
                <w:sz w:val="20"/>
                <w:szCs w:val="20"/>
              </w:rPr>
              <w:t>0</w:t>
            </w:r>
          </w:p>
        </w:tc>
        <w:tc>
          <w:tcPr>
            <w:tcW w:w="1701"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D7453B" w:rsidRPr="00277901" w:rsidRDefault="00D7453B"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D7453B" w:rsidRPr="00277901" w:rsidRDefault="00D7453B" w:rsidP="000B7A77">
            <w:pPr>
              <w:snapToGrid w:val="0"/>
              <w:rPr>
                <w:rFonts w:eastAsia="Times New Roman" w:cstheme="minorHAnsi"/>
                <w:b/>
                <w:bCs/>
                <w:color w:val="7030A0"/>
                <w:sz w:val="20"/>
                <w:szCs w:val="20"/>
              </w:rPr>
            </w:pPr>
          </w:p>
        </w:tc>
      </w:tr>
      <w:tr w:rsidR="00D7453B" w:rsidRPr="00277901" w:rsidTr="008C4074">
        <w:trPr>
          <w:trHeight w:val="1158"/>
        </w:trPr>
        <w:tc>
          <w:tcPr>
            <w:tcW w:w="484" w:type="dxa"/>
            <w:tcBorders>
              <w:left w:val="single" w:sz="4" w:space="0" w:color="000000"/>
              <w:bottom w:val="single" w:sz="4" w:space="0" w:color="000000"/>
            </w:tcBorders>
            <w:shd w:val="clear" w:color="auto" w:fill="auto"/>
          </w:tcPr>
          <w:p w:rsidR="00D7453B" w:rsidRPr="00277901" w:rsidRDefault="00CA0E73" w:rsidP="00326430">
            <w:pPr>
              <w:snapToGrid w:val="0"/>
              <w:rPr>
                <w:rFonts w:cstheme="minorHAnsi"/>
                <w:sz w:val="20"/>
                <w:szCs w:val="20"/>
              </w:rPr>
            </w:pPr>
            <w:r w:rsidRPr="00277901">
              <w:rPr>
                <w:rFonts w:cstheme="minorHAnsi"/>
                <w:sz w:val="20"/>
                <w:szCs w:val="20"/>
              </w:rPr>
              <w:t>8</w:t>
            </w:r>
          </w:p>
        </w:tc>
        <w:tc>
          <w:tcPr>
            <w:tcW w:w="3842" w:type="dxa"/>
            <w:tcBorders>
              <w:left w:val="single" w:sz="4" w:space="0" w:color="000000"/>
              <w:bottom w:val="single" w:sz="4" w:space="0" w:color="000000"/>
            </w:tcBorders>
            <w:shd w:val="clear" w:color="auto" w:fill="auto"/>
          </w:tcPr>
          <w:p w:rsidR="00D7453B" w:rsidRPr="00277901" w:rsidRDefault="00D7453B" w:rsidP="00D7453B">
            <w:pPr>
              <w:pStyle w:val="NormalnyWeb"/>
              <w:spacing w:after="0"/>
              <w:rPr>
                <w:rFonts w:asciiTheme="minorHAnsi" w:hAnsiTheme="minorHAnsi" w:cstheme="minorHAnsi"/>
                <w:sz w:val="20"/>
                <w:szCs w:val="20"/>
              </w:rPr>
            </w:pPr>
            <w:r w:rsidRPr="00277901">
              <w:rPr>
                <w:rFonts w:asciiTheme="minorHAnsi" w:hAnsiTheme="minorHAnsi" w:cstheme="minorHAnsi"/>
                <w:sz w:val="20"/>
                <w:szCs w:val="20"/>
              </w:rPr>
              <w:t xml:space="preserve">Adapter przejściowy z EnFit/Luer lub równoważne końcówki na obu końcach adaptera </w:t>
            </w:r>
          </w:p>
          <w:p w:rsidR="00D7453B" w:rsidRPr="00277901" w:rsidRDefault="00D7453B" w:rsidP="008C4074">
            <w:pPr>
              <w:pStyle w:val="NormalnyWeb"/>
              <w:spacing w:after="0"/>
              <w:rPr>
                <w:rFonts w:asciiTheme="minorHAnsi" w:hAnsiTheme="minorHAnsi" w:cstheme="minorHAnsi"/>
                <w:sz w:val="20"/>
                <w:szCs w:val="20"/>
              </w:rPr>
            </w:pPr>
            <w:r w:rsidRPr="00277901">
              <w:rPr>
                <w:rFonts w:asciiTheme="minorHAnsi" w:hAnsiTheme="minorHAnsi" w:cstheme="minorHAnsi"/>
                <w:sz w:val="20"/>
                <w:szCs w:val="20"/>
              </w:rPr>
              <w:t>kompatybilny z jednej strony z pkt.6</w:t>
            </w:r>
            <w:r w:rsidR="008C4074" w:rsidRPr="00277901">
              <w:rPr>
                <w:rFonts w:asciiTheme="minorHAnsi" w:hAnsiTheme="minorHAnsi" w:cstheme="minorHAnsi"/>
                <w:sz w:val="20"/>
                <w:szCs w:val="20"/>
              </w:rPr>
              <w:t xml:space="preserve"> </w:t>
            </w:r>
            <w:r w:rsidRPr="00277901">
              <w:rPr>
                <w:rFonts w:asciiTheme="minorHAnsi" w:hAnsiTheme="minorHAnsi" w:cstheme="minorHAnsi"/>
                <w:sz w:val="20"/>
                <w:szCs w:val="20"/>
              </w:rPr>
              <w:t xml:space="preserve">a z drugiej strony łączący produkty Luer używane w szpitalu </w:t>
            </w:r>
          </w:p>
        </w:tc>
        <w:tc>
          <w:tcPr>
            <w:tcW w:w="709" w:type="dxa"/>
            <w:tcBorders>
              <w:left w:val="single" w:sz="4" w:space="0" w:color="000000"/>
              <w:bottom w:val="single" w:sz="4" w:space="0" w:color="000000"/>
            </w:tcBorders>
            <w:shd w:val="clear" w:color="auto" w:fill="auto"/>
          </w:tcPr>
          <w:p w:rsidR="00D7453B" w:rsidRPr="00277901" w:rsidRDefault="00D7453B" w:rsidP="00326430">
            <w:pPr>
              <w:snapToGrid w:val="0"/>
              <w:jc w:val="center"/>
              <w:rPr>
                <w:rFonts w:cstheme="minorHAnsi"/>
                <w:sz w:val="20"/>
                <w:szCs w:val="20"/>
              </w:rPr>
            </w:pPr>
            <w:r w:rsidRPr="00277901">
              <w:rPr>
                <w:rFonts w:cstheme="minorHAnsi"/>
                <w:sz w:val="20"/>
                <w:szCs w:val="20"/>
              </w:rPr>
              <w:t>szt</w:t>
            </w:r>
          </w:p>
        </w:tc>
        <w:tc>
          <w:tcPr>
            <w:tcW w:w="992" w:type="dxa"/>
            <w:tcBorders>
              <w:left w:val="single" w:sz="4" w:space="0" w:color="000000"/>
              <w:bottom w:val="single" w:sz="4" w:space="0" w:color="000000"/>
            </w:tcBorders>
            <w:shd w:val="clear" w:color="auto" w:fill="auto"/>
          </w:tcPr>
          <w:p w:rsidR="00D7453B" w:rsidRPr="00277901" w:rsidRDefault="009C05F4" w:rsidP="00326430">
            <w:pPr>
              <w:snapToGrid w:val="0"/>
              <w:jc w:val="center"/>
              <w:rPr>
                <w:rFonts w:cstheme="minorHAnsi"/>
                <w:sz w:val="20"/>
                <w:szCs w:val="20"/>
              </w:rPr>
            </w:pPr>
            <w:r w:rsidRPr="00277901">
              <w:rPr>
                <w:rFonts w:cstheme="minorHAnsi"/>
                <w:sz w:val="20"/>
                <w:szCs w:val="20"/>
              </w:rPr>
              <w:t>6</w:t>
            </w:r>
            <w:r w:rsidR="00D7453B" w:rsidRPr="00277901">
              <w:rPr>
                <w:rFonts w:cstheme="minorHAnsi"/>
                <w:sz w:val="20"/>
                <w:szCs w:val="20"/>
              </w:rPr>
              <w:t>0</w:t>
            </w:r>
          </w:p>
        </w:tc>
        <w:tc>
          <w:tcPr>
            <w:tcW w:w="1701"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276" w:type="dxa"/>
            <w:tcBorders>
              <w:left w:val="single" w:sz="4" w:space="0" w:color="000000"/>
              <w:bottom w:val="single" w:sz="4" w:space="0" w:color="000000"/>
            </w:tcBorders>
            <w:shd w:val="clear" w:color="auto" w:fill="auto"/>
            <w:vAlign w:val="bottom"/>
          </w:tcPr>
          <w:p w:rsidR="00D7453B" w:rsidRPr="00277901" w:rsidRDefault="00D7453B"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417" w:type="dxa"/>
            <w:tcBorders>
              <w:left w:val="single" w:sz="4" w:space="0" w:color="000000"/>
              <w:bottom w:val="single" w:sz="4" w:space="0" w:color="000000"/>
            </w:tcBorders>
            <w:shd w:val="clear" w:color="auto" w:fill="auto"/>
          </w:tcPr>
          <w:p w:rsidR="00D7453B" w:rsidRPr="00277901" w:rsidRDefault="00D7453B" w:rsidP="00326430">
            <w:pPr>
              <w:snapToGrid w:val="0"/>
              <w:rPr>
                <w:rFonts w:cstheme="minorHAnsi"/>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D7453B" w:rsidRPr="00277901" w:rsidRDefault="00D7453B" w:rsidP="000B7A77">
            <w:pPr>
              <w:snapToGrid w:val="0"/>
              <w:rPr>
                <w:rFonts w:eastAsia="Times New Roman" w:cstheme="minorHAnsi"/>
                <w:b/>
                <w:bCs/>
                <w:color w:val="7030A0"/>
                <w:sz w:val="20"/>
                <w:szCs w:val="20"/>
              </w:rPr>
            </w:pPr>
          </w:p>
        </w:tc>
      </w:tr>
      <w:tr w:rsidR="000F6BC5" w:rsidRPr="00277901" w:rsidTr="008C4074">
        <w:tc>
          <w:tcPr>
            <w:tcW w:w="484" w:type="dxa"/>
            <w:tcBorders>
              <w:left w:val="single" w:sz="4" w:space="0" w:color="000000"/>
              <w:bottom w:val="single" w:sz="4" w:space="0" w:color="000000"/>
            </w:tcBorders>
            <w:shd w:val="clear" w:color="auto" w:fill="auto"/>
          </w:tcPr>
          <w:p w:rsidR="000F6BC5" w:rsidRPr="00277901" w:rsidRDefault="00CA0E73" w:rsidP="00326430">
            <w:pPr>
              <w:snapToGrid w:val="0"/>
              <w:rPr>
                <w:rFonts w:cstheme="minorHAnsi"/>
                <w:b/>
                <w:sz w:val="20"/>
                <w:szCs w:val="20"/>
              </w:rPr>
            </w:pPr>
            <w:r w:rsidRPr="00277901">
              <w:rPr>
                <w:rFonts w:cstheme="minorHAnsi"/>
                <w:b/>
                <w:sz w:val="20"/>
                <w:szCs w:val="20"/>
              </w:rPr>
              <w:t>9</w:t>
            </w:r>
          </w:p>
        </w:tc>
        <w:tc>
          <w:tcPr>
            <w:tcW w:w="384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709" w:type="dxa"/>
            <w:tcBorders>
              <w:left w:val="single" w:sz="4" w:space="0" w:color="000000"/>
              <w:bottom w:val="single" w:sz="4" w:space="0" w:color="000000"/>
            </w:tcBorders>
            <w:shd w:val="clear" w:color="auto" w:fill="auto"/>
          </w:tcPr>
          <w:p w:rsidR="000F6BC5" w:rsidRPr="00277901" w:rsidRDefault="000F6BC5" w:rsidP="003A5FCE">
            <w:pPr>
              <w:snapToGrid w:val="0"/>
              <w:jc w:val="center"/>
              <w:rPr>
                <w:rFonts w:cstheme="minorHAnsi"/>
                <w:sz w:val="20"/>
                <w:szCs w:val="20"/>
              </w:rPr>
            </w:pPr>
            <w:r w:rsidRPr="00277901">
              <w:rPr>
                <w:rFonts w:cstheme="minorHAnsi"/>
                <w:sz w:val="20"/>
                <w:szCs w:val="20"/>
              </w:rPr>
              <w:t>x</w:t>
            </w:r>
          </w:p>
        </w:tc>
        <w:tc>
          <w:tcPr>
            <w:tcW w:w="992" w:type="dxa"/>
            <w:tcBorders>
              <w:left w:val="single" w:sz="4" w:space="0" w:color="000000"/>
              <w:bottom w:val="single" w:sz="4" w:space="0" w:color="000000"/>
            </w:tcBorders>
            <w:shd w:val="clear" w:color="auto" w:fill="auto"/>
          </w:tcPr>
          <w:p w:rsidR="000F6BC5" w:rsidRPr="00277901" w:rsidRDefault="000F6BC5" w:rsidP="003A5FCE">
            <w:pPr>
              <w:snapToGrid w:val="0"/>
              <w:jc w:val="center"/>
              <w:rPr>
                <w:rFonts w:cstheme="minorHAnsi"/>
                <w:sz w:val="20"/>
                <w:szCs w:val="20"/>
              </w:rPr>
            </w:pPr>
            <w:r w:rsidRPr="00277901">
              <w:rPr>
                <w:rFonts w:cstheme="minorHAnsi"/>
                <w:sz w:val="20"/>
                <w:szCs w:val="20"/>
              </w:rPr>
              <w:t>x</w:t>
            </w:r>
          </w:p>
        </w:tc>
        <w:tc>
          <w:tcPr>
            <w:tcW w:w="1701" w:type="dxa"/>
            <w:tcBorders>
              <w:left w:val="single" w:sz="4" w:space="0" w:color="000000"/>
              <w:bottom w:val="single" w:sz="4" w:space="0" w:color="000000"/>
            </w:tcBorders>
            <w:shd w:val="clear" w:color="auto" w:fill="auto"/>
          </w:tcPr>
          <w:p w:rsidR="000F6BC5" w:rsidRPr="00277901" w:rsidRDefault="000F6BC5" w:rsidP="003A5FCE">
            <w:pPr>
              <w:snapToGrid w:val="0"/>
              <w:jc w:val="center"/>
              <w:rPr>
                <w:rFonts w:cstheme="minorHAnsi"/>
                <w:sz w:val="20"/>
                <w:szCs w:val="20"/>
              </w:rPr>
            </w:pPr>
            <w:r w:rsidRPr="00277901">
              <w:rPr>
                <w:rFonts w:cstheme="minorHAnsi"/>
                <w:sz w:val="20"/>
                <w:szCs w:val="20"/>
              </w:rPr>
              <w:t>x</w:t>
            </w:r>
          </w:p>
        </w:tc>
        <w:tc>
          <w:tcPr>
            <w:tcW w:w="1559" w:type="dxa"/>
            <w:tcBorders>
              <w:left w:val="single" w:sz="4" w:space="0" w:color="000000"/>
              <w:bottom w:val="single" w:sz="4" w:space="0" w:color="000000"/>
            </w:tcBorders>
            <w:shd w:val="clear" w:color="auto" w:fill="auto"/>
          </w:tcPr>
          <w:p w:rsidR="000F6BC5" w:rsidRPr="00277901" w:rsidRDefault="000F6BC5" w:rsidP="003A5FCE">
            <w:pPr>
              <w:snapToGrid w:val="0"/>
              <w:jc w:val="center"/>
              <w:rPr>
                <w:rFonts w:cstheme="minorHAnsi"/>
                <w:color w:val="FF0000"/>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A5FCE">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3A5FCE">
            <w:pPr>
              <w:snapToGrid w:val="0"/>
              <w:jc w:val="center"/>
              <w:rPr>
                <w:rFonts w:cstheme="minorHAnsi"/>
                <w:color w:val="FF0000"/>
                <w:sz w:val="20"/>
                <w:szCs w:val="20"/>
              </w:rPr>
            </w:pPr>
          </w:p>
        </w:tc>
        <w:tc>
          <w:tcPr>
            <w:tcW w:w="1417" w:type="dxa"/>
            <w:tcBorders>
              <w:left w:val="single" w:sz="4" w:space="0" w:color="000000"/>
              <w:bottom w:val="single" w:sz="4" w:space="0" w:color="000000"/>
            </w:tcBorders>
            <w:shd w:val="clear" w:color="auto" w:fill="auto"/>
          </w:tcPr>
          <w:p w:rsidR="000F6BC5" w:rsidRPr="00277901" w:rsidRDefault="000F6BC5" w:rsidP="003A5FCE">
            <w:pPr>
              <w:snapToGrid w:val="0"/>
              <w:jc w:val="center"/>
              <w:rPr>
                <w:rFonts w:cstheme="minorHAnsi"/>
                <w:color w:val="FF0000"/>
                <w:sz w:val="20"/>
                <w:szCs w:val="20"/>
              </w:rPr>
            </w:pPr>
          </w:p>
        </w:tc>
        <w:tc>
          <w:tcPr>
            <w:tcW w:w="1942" w:type="dxa"/>
            <w:tcBorders>
              <w:left w:val="single" w:sz="4" w:space="0" w:color="000000"/>
              <w:bottom w:val="single" w:sz="4" w:space="0" w:color="000000"/>
              <w:right w:val="single" w:sz="4" w:space="0" w:color="000000"/>
            </w:tcBorders>
            <w:shd w:val="clear" w:color="auto" w:fill="auto"/>
          </w:tcPr>
          <w:p w:rsidR="000F6BC5" w:rsidRPr="00277901" w:rsidRDefault="000F6BC5" w:rsidP="003A5FCE">
            <w:pPr>
              <w:snapToGrid w:val="0"/>
              <w:jc w:val="center"/>
              <w:rPr>
                <w:rFonts w:cstheme="minorHAnsi"/>
                <w:sz w:val="20"/>
                <w:szCs w:val="20"/>
              </w:rPr>
            </w:pPr>
            <w:r w:rsidRPr="00277901">
              <w:rPr>
                <w:rFonts w:cstheme="minorHAnsi"/>
                <w:sz w:val="20"/>
                <w:szCs w:val="20"/>
              </w:rPr>
              <w:t>x</w:t>
            </w:r>
          </w:p>
        </w:tc>
      </w:tr>
    </w:tbl>
    <w:p w:rsidR="008C4074" w:rsidRPr="00277901" w:rsidRDefault="000F6BC5" w:rsidP="000F6BC5">
      <w:pPr>
        <w:rPr>
          <w:rFonts w:cstheme="minorHAnsi"/>
          <w:bCs/>
          <w:sz w:val="20"/>
          <w:szCs w:val="20"/>
        </w:rPr>
      </w:pPr>
      <w:r w:rsidRPr="00277901">
        <w:rPr>
          <w:rFonts w:cstheme="minorHAnsi"/>
          <w:bCs/>
          <w:sz w:val="20"/>
          <w:szCs w:val="20"/>
        </w:rPr>
        <w:t xml:space="preserve">Dot.  kolumny 10 -  w przypadku braku nr katalogowego należy wpisać nazwę  lub oznaczenie które będzie występować na fakturze VAT.    </w:t>
      </w:r>
    </w:p>
    <w:p w:rsidR="008C4074" w:rsidRPr="00277901" w:rsidRDefault="008C4074" w:rsidP="008C4074">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rPr>
          <w:rFonts w:cstheme="minorHAnsi"/>
          <w:bCs/>
          <w:sz w:val="20"/>
          <w:szCs w:val="20"/>
        </w:rPr>
      </w:pPr>
      <w:r w:rsidRPr="00277901">
        <w:rPr>
          <w:rFonts w:cstheme="minorHAnsi"/>
          <w:bCs/>
          <w:sz w:val="20"/>
          <w:szCs w:val="20"/>
        </w:rPr>
        <w:t xml:space="preserve">                                                                                          </w:t>
      </w:r>
    </w:p>
    <w:p w:rsidR="000F6BC5" w:rsidRPr="00277901" w:rsidRDefault="000F6BC5" w:rsidP="000F6BC5">
      <w:pPr>
        <w:jc w:val="center"/>
        <w:rPr>
          <w:rFonts w:cstheme="minorHAnsi"/>
          <w:bCs/>
          <w:sz w:val="20"/>
          <w:szCs w:val="20"/>
        </w:rPr>
      </w:pPr>
      <w:r w:rsidRPr="00277901">
        <w:rPr>
          <w:rFonts w:cstheme="minorHAnsi"/>
          <w:bCs/>
          <w:sz w:val="20"/>
          <w:szCs w:val="20"/>
        </w:rPr>
        <w:t xml:space="preserve">……………… </w:t>
      </w:r>
    </w:p>
    <w:p w:rsidR="000F6BC5" w:rsidRPr="00277901" w:rsidRDefault="000F6BC5" w:rsidP="000F6BC5">
      <w:pPr>
        <w:jc w:val="center"/>
        <w:rPr>
          <w:rFonts w:cstheme="minorHAnsi"/>
          <w:bCs/>
          <w:sz w:val="20"/>
          <w:szCs w:val="20"/>
        </w:rPr>
      </w:pPr>
      <w:r w:rsidRPr="00277901">
        <w:rPr>
          <w:rFonts w:cstheme="minorHAnsi"/>
          <w:bCs/>
          <w:sz w:val="20"/>
          <w:szCs w:val="20"/>
        </w:rPr>
        <w:t>Data i podpis</w:t>
      </w:r>
    </w:p>
    <w:p w:rsidR="000F6BC5" w:rsidRPr="00277901" w:rsidRDefault="000F6BC5" w:rsidP="000F6BC5">
      <w:pPr>
        <w:pStyle w:val="Nagwek1"/>
        <w:rPr>
          <w:rFonts w:asciiTheme="minorHAnsi" w:hAnsiTheme="minorHAnsi" w:cstheme="minorHAnsi"/>
          <w:bCs/>
          <w:sz w:val="20"/>
        </w:rPr>
      </w:pPr>
    </w:p>
    <w:p w:rsidR="000F6BC5" w:rsidRPr="00277901" w:rsidRDefault="000F6BC5" w:rsidP="000F6BC5">
      <w:pPr>
        <w:rPr>
          <w:rFonts w:cstheme="minorHAnsi"/>
          <w:b/>
          <w:sz w:val="20"/>
          <w:szCs w:val="20"/>
        </w:rPr>
      </w:pPr>
      <w:r w:rsidRPr="00277901">
        <w:rPr>
          <w:rFonts w:cstheme="minorHAnsi"/>
          <w:sz w:val="20"/>
          <w:szCs w:val="20"/>
          <w:lang w:eastAsia="zh-CN"/>
        </w:rPr>
        <w:br w:type="page"/>
      </w:r>
      <w:r w:rsidRPr="00277901">
        <w:rPr>
          <w:rFonts w:cstheme="minorHAnsi"/>
          <w:b/>
          <w:sz w:val="20"/>
          <w:szCs w:val="20"/>
        </w:rPr>
        <w:lastRenderedPageBreak/>
        <w:t xml:space="preserve"> FORMULARZ CENOWY     -  dreny medyczne     , kanki              </w:t>
      </w:r>
      <w:r w:rsidR="00F30403" w:rsidRPr="00277901">
        <w:rPr>
          <w:rFonts w:cstheme="minorHAnsi"/>
          <w:b/>
          <w:sz w:val="20"/>
          <w:szCs w:val="20"/>
        </w:rPr>
        <w:t xml:space="preserve">CZĘŚĆ </w:t>
      </w:r>
      <w:r w:rsidRPr="00277901">
        <w:rPr>
          <w:rFonts w:cstheme="minorHAnsi"/>
          <w:b/>
          <w:sz w:val="20"/>
          <w:szCs w:val="20"/>
        </w:rPr>
        <w:t>NR</w:t>
      </w:r>
      <w:r w:rsidR="00FF3A1A" w:rsidRPr="00277901">
        <w:rPr>
          <w:rFonts w:cstheme="minorHAnsi"/>
          <w:b/>
          <w:sz w:val="20"/>
          <w:szCs w:val="20"/>
        </w:rPr>
        <w:t xml:space="preserve">  35</w:t>
      </w:r>
      <w:r w:rsidRPr="00277901">
        <w:rPr>
          <w:rFonts w:cstheme="minorHAnsi"/>
          <w:b/>
          <w:sz w:val="20"/>
          <w:szCs w:val="20"/>
        </w:rPr>
        <w:t xml:space="preserve">          </w:t>
      </w:r>
      <w:r w:rsidR="00184108" w:rsidRPr="00277901">
        <w:rPr>
          <w:rFonts w:cstheme="minorHAnsi"/>
          <w:b/>
          <w:sz w:val="20"/>
          <w:szCs w:val="20"/>
        </w:rPr>
        <w:t xml:space="preserve">                                                 </w:t>
      </w:r>
      <w:r w:rsidRPr="00277901">
        <w:rPr>
          <w:rFonts w:cstheme="minorHAnsi"/>
          <w:b/>
          <w:sz w:val="20"/>
          <w:szCs w:val="20"/>
        </w:rPr>
        <w:t xml:space="preserve">   </w:t>
      </w:r>
      <w:r w:rsidR="00630FC4" w:rsidRPr="00277901">
        <w:rPr>
          <w:rFonts w:cstheme="minorHAnsi"/>
          <w:b/>
          <w:sz w:val="20"/>
          <w:szCs w:val="20"/>
        </w:rPr>
        <w:t xml:space="preserve"> </w:t>
      </w:r>
      <w:r w:rsidRPr="00277901">
        <w:rPr>
          <w:rFonts w:cstheme="minorHAnsi"/>
          <w:b/>
          <w:sz w:val="20"/>
          <w:szCs w:val="20"/>
        </w:rPr>
        <w:t xml:space="preserve">   </w:t>
      </w:r>
      <w:r w:rsidRPr="00277901">
        <w:rPr>
          <w:rFonts w:cstheme="minorHAnsi"/>
          <w:b/>
          <w:bCs/>
          <w:sz w:val="20"/>
          <w:szCs w:val="20"/>
        </w:rPr>
        <w:t>załącznik nr 2 do siwz</w:t>
      </w:r>
    </w:p>
    <w:tbl>
      <w:tblPr>
        <w:tblW w:w="0" w:type="auto"/>
        <w:tblInd w:w="-145" w:type="dxa"/>
        <w:tblLayout w:type="fixed"/>
        <w:tblCellMar>
          <w:left w:w="70" w:type="dxa"/>
          <w:right w:w="70" w:type="dxa"/>
        </w:tblCellMar>
        <w:tblLook w:val="0000"/>
      </w:tblPr>
      <w:tblGrid>
        <w:gridCol w:w="537"/>
        <w:gridCol w:w="3080"/>
        <w:gridCol w:w="709"/>
        <w:gridCol w:w="1134"/>
        <w:gridCol w:w="1559"/>
        <w:gridCol w:w="1418"/>
        <w:gridCol w:w="1559"/>
        <w:gridCol w:w="1418"/>
        <w:gridCol w:w="2976"/>
        <w:gridCol w:w="950"/>
      </w:tblGrid>
      <w:tr w:rsidR="000F6BC5" w:rsidRPr="00277901" w:rsidTr="00BF76F1">
        <w:tc>
          <w:tcPr>
            <w:tcW w:w="53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Lp</w:t>
            </w:r>
          </w:p>
        </w:tc>
        <w:tc>
          <w:tcPr>
            <w:tcW w:w="308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Nazwa  artykułu</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11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     Ilość</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 netto</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29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BF76F1">
        <w:tc>
          <w:tcPr>
            <w:tcW w:w="53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08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29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950"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BF76F1">
        <w:tc>
          <w:tcPr>
            <w:tcW w:w="53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0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Dren medyczny o średnicy min.7 mm, dł.2 m z doklejanymi końcówkami żeńskimi lejek-lejek z elastycznym przegubem, z kanką do odsysania pola operacyjnego  typ YANKAUER z otworami bocznymi, bez regulacji siły ssania .pakowane w podwójne opakowanie :wew folia, zew. folia-papier rozm:24 Ch</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300</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9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50"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BF76F1">
        <w:tc>
          <w:tcPr>
            <w:tcW w:w="53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30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Dren medyczny o średnicy min.7 mm, dł.2 m z doklejanymi końcówkami żeńskimi lejek-lejek z elastycznym przegubem, z kanką do odsysania pola operacyjnego  typ YANKAUER z otworami bocznymi  bez regulacji siły ssania ,pakowane w podwójne opakowanie : wew folia, zew. folia-papier rozm: 30 Ch</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EE1BBE" w:rsidP="00326430">
            <w:pPr>
              <w:snapToGrid w:val="0"/>
              <w:jc w:val="center"/>
              <w:rPr>
                <w:rFonts w:cstheme="minorHAnsi"/>
                <w:sz w:val="20"/>
                <w:szCs w:val="20"/>
              </w:rPr>
            </w:pPr>
            <w:r w:rsidRPr="00277901">
              <w:rPr>
                <w:rFonts w:cstheme="minorHAnsi"/>
                <w:sz w:val="20"/>
                <w:szCs w:val="20"/>
              </w:rPr>
              <w:t>30</w:t>
            </w:r>
            <w:r w:rsidR="000F6BC5" w:rsidRPr="00277901">
              <w:rPr>
                <w:rFonts w:cstheme="minorHAnsi"/>
                <w:sz w:val="20"/>
                <w:szCs w:val="20"/>
              </w:rPr>
              <w:t>0</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9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50"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BF76F1">
        <w:trPr>
          <w:trHeight w:val="2178"/>
        </w:trPr>
        <w:tc>
          <w:tcPr>
            <w:tcW w:w="53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3</w:t>
            </w:r>
          </w:p>
        </w:tc>
        <w:tc>
          <w:tcPr>
            <w:tcW w:w="30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Ortopedyczna kanka odsysająca składająca się z:</w:t>
            </w:r>
          </w:p>
          <w:p w:rsidR="000F6BC5" w:rsidRPr="00277901" w:rsidRDefault="000F6BC5" w:rsidP="00326430">
            <w:pPr>
              <w:snapToGrid w:val="0"/>
              <w:rPr>
                <w:rFonts w:cstheme="minorHAnsi"/>
                <w:sz w:val="20"/>
                <w:szCs w:val="20"/>
              </w:rPr>
            </w:pPr>
            <w:r w:rsidRPr="00277901">
              <w:rPr>
                <w:rFonts w:cstheme="minorHAnsi"/>
                <w:sz w:val="20"/>
                <w:szCs w:val="20"/>
              </w:rPr>
              <w:t>Korpus kanki – szt 1</w:t>
            </w:r>
          </w:p>
          <w:p w:rsidR="000F6BC5" w:rsidRPr="00277901" w:rsidRDefault="000F6BC5" w:rsidP="00326430">
            <w:pPr>
              <w:snapToGrid w:val="0"/>
              <w:rPr>
                <w:rFonts w:cstheme="minorHAnsi"/>
                <w:sz w:val="20"/>
                <w:szCs w:val="20"/>
              </w:rPr>
            </w:pPr>
            <w:r w:rsidRPr="00277901">
              <w:rPr>
                <w:rFonts w:cstheme="minorHAnsi"/>
                <w:sz w:val="20"/>
                <w:szCs w:val="20"/>
              </w:rPr>
              <w:t>Filtry – 2 szt</w:t>
            </w:r>
          </w:p>
          <w:p w:rsidR="000F6BC5" w:rsidRPr="00277901" w:rsidRDefault="000F6BC5" w:rsidP="00326430">
            <w:pPr>
              <w:snapToGrid w:val="0"/>
              <w:rPr>
                <w:rFonts w:cstheme="minorHAnsi"/>
                <w:sz w:val="20"/>
                <w:szCs w:val="20"/>
              </w:rPr>
            </w:pPr>
            <w:r w:rsidRPr="00277901">
              <w:rPr>
                <w:rFonts w:cstheme="minorHAnsi"/>
                <w:sz w:val="20"/>
                <w:szCs w:val="20"/>
              </w:rPr>
              <w:t xml:space="preserve">Końcówki odsysające  zagięte  15 i 25 cm – szt 2 </w:t>
            </w:r>
          </w:p>
          <w:p w:rsidR="00445BA1" w:rsidRPr="00277901" w:rsidRDefault="00445BA1" w:rsidP="000442EE">
            <w:pPr>
              <w:pStyle w:val="Default"/>
              <w:spacing w:line="360" w:lineRule="auto"/>
              <w:rPr>
                <w:rFonts w:asciiTheme="minorHAnsi" w:hAnsiTheme="minorHAnsi" w:cstheme="minorHAnsi"/>
                <w:color w:val="C00000"/>
                <w:sz w:val="20"/>
                <w:szCs w:val="20"/>
              </w:rPr>
            </w:pPr>
            <w:r w:rsidRPr="00277901">
              <w:rPr>
                <w:rFonts w:asciiTheme="minorHAnsi" w:eastAsia="Arial Unicode MS" w:hAnsiTheme="minorHAnsi" w:cstheme="minorHAnsi"/>
                <w:color w:val="C00000"/>
                <w:kern w:val="1"/>
                <w:sz w:val="20"/>
                <w:szCs w:val="20"/>
                <w:lang w:eastAsia="ar-SA"/>
              </w:rPr>
              <w:t xml:space="preserve"> </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1134" w:type="dxa"/>
            <w:tcBorders>
              <w:left w:val="single" w:sz="4" w:space="0" w:color="000000"/>
              <w:bottom w:val="single" w:sz="4" w:space="0" w:color="000000"/>
            </w:tcBorders>
            <w:shd w:val="clear" w:color="auto" w:fill="auto"/>
          </w:tcPr>
          <w:p w:rsidR="000F6BC5" w:rsidRPr="00277901" w:rsidRDefault="00354110" w:rsidP="00326430">
            <w:pPr>
              <w:snapToGrid w:val="0"/>
              <w:jc w:val="center"/>
              <w:rPr>
                <w:rFonts w:cstheme="minorHAnsi"/>
                <w:sz w:val="20"/>
                <w:szCs w:val="20"/>
              </w:rPr>
            </w:pPr>
            <w:r w:rsidRPr="00277901">
              <w:rPr>
                <w:rFonts w:cstheme="minorHAnsi"/>
                <w:sz w:val="20"/>
                <w:szCs w:val="20"/>
              </w:rPr>
              <w:t>2</w:t>
            </w:r>
            <w:r w:rsidR="002A07C2" w:rsidRPr="00277901">
              <w:rPr>
                <w:rFonts w:cstheme="minorHAnsi"/>
                <w:sz w:val="20"/>
                <w:szCs w:val="20"/>
              </w:rPr>
              <w:t>0</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9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950"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BF76F1">
        <w:tc>
          <w:tcPr>
            <w:tcW w:w="53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4</w:t>
            </w:r>
          </w:p>
        </w:tc>
        <w:tc>
          <w:tcPr>
            <w:tcW w:w="3080"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29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950"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8C4074" w:rsidRPr="00277901" w:rsidRDefault="008C4074" w:rsidP="008C4074">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pStyle w:val="Nagwek1"/>
        <w:tabs>
          <w:tab w:val="left" w:pos="0"/>
        </w:tabs>
        <w:rPr>
          <w:rFonts w:asciiTheme="minorHAnsi" w:hAnsiTheme="minorHAnsi" w:cstheme="minorHAnsi"/>
          <w:sz w:val="20"/>
        </w:rPr>
      </w:pPr>
    </w:p>
    <w:p w:rsidR="000F6BC5" w:rsidRPr="00277901" w:rsidRDefault="000F6BC5" w:rsidP="000F6BC5">
      <w:pPr>
        <w:pStyle w:val="Nagwek1"/>
        <w:tabs>
          <w:tab w:val="left" w:pos="0"/>
        </w:tabs>
        <w:jc w:val="center"/>
        <w:rPr>
          <w:rFonts w:asciiTheme="minorHAnsi" w:hAnsiTheme="minorHAnsi" w:cstheme="minorHAnsi"/>
          <w:bCs/>
          <w:sz w:val="20"/>
        </w:rPr>
      </w:pPr>
      <w:r w:rsidRPr="00277901">
        <w:rPr>
          <w:rFonts w:asciiTheme="minorHAnsi" w:hAnsiTheme="minorHAnsi" w:cstheme="minorHAnsi"/>
          <w:bCs/>
          <w:sz w:val="20"/>
        </w:rPr>
        <w:t>…………………</w:t>
      </w:r>
    </w:p>
    <w:p w:rsidR="000F6BC5" w:rsidRPr="00277901" w:rsidRDefault="000F6BC5" w:rsidP="000F6BC5">
      <w:pPr>
        <w:pStyle w:val="Nagwek1"/>
        <w:tabs>
          <w:tab w:val="left" w:pos="0"/>
        </w:tabs>
        <w:jc w:val="center"/>
        <w:rPr>
          <w:rFonts w:asciiTheme="minorHAnsi" w:hAnsiTheme="minorHAnsi" w:cstheme="minorHAnsi"/>
          <w:bCs/>
          <w:sz w:val="20"/>
        </w:rPr>
      </w:pPr>
      <w:r w:rsidRPr="00277901">
        <w:rPr>
          <w:rFonts w:asciiTheme="minorHAnsi" w:hAnsiTheme="minorHAnsi" w:cstheme="minorHAnsi"/>
          <w:bCs/>
          <w:sz w:val="20"/>
        </w:rPr>
        <w:t>Data  i podpis</w:t>
      </w:r>
    </w:p>
    <w:p w:rsidR="000F6BC5" w:rsidRPr="00277901" w:rsidRDefault="000F6BC5" w:rsidP="000F6BC5">
      <w:pPr>
        <w:rPr>
          <w:rFonts w:cstheme="minorHAnsi"/>
          <w:sz w:val="20"/>
          <w:szCs w:val="20"/>
        </w:rPr>
      </w:pPr>
    </w:p>
    <w:p w:rsidR="000F6BC5" w:rsidRDefault="000F6BC5" w:rsidP="000F6BC5">
      <w:pPr>
        <w:rPr>
          <w:rFonts w:cstheme="minorHAnsi"/>
          <w:sz w:val="20"/>
          <w:szCs w:val="20"/>
        </w:rPr>
      </w:pPr>
    </w:p>
    <w:p w:rsidR="002D667F" w:rsidRDefault="002D667F" w:rsidP="000F6BC5">
      <w:pPr>
        <w:rPr>
          <w:rFonts w:cstheme="minorHAnsi"/>
          <w:sz w:val="20"/>
          <w:szCs w:val="20"/>
        </w:rPr>
      </w:pPr>
    </w:p>
    <w:p w:rsidR="002D667F" w:rsidRDefault="002D667F" w:rsidP="000F6BC5">
      <w:pPr>
        <w:rPr>
          <w:rFonts w:cstheme="minorHAnsi"/>
          <w:sz w:val="20"/>
          <w:szCs w:val="20"/>
        </w:rPr>
      </w:pPr>
    </w:p>
    <w:p w:rsidR="002D667F" w:rsidRDefault="002D667F" w:rsidP="000F6BC5">
      <w:pPr>
        <w:rPr>
          <w:rFonts w:cstheme="minorHAnsi"/>
          <w:sz w:val="20"/>
          <w:szCs w:val="20"/>
        </w:rPr>
      </w:pPr>
    </w:p>
    <w:p w:rsidR="002D667F" w:rsidRDefault="002D667F" w:rsidP="000F6BC5">
      <w:pPr>
        <w:rPr>
          <w:rFonts w:cstheme="minorHAnsi"/>
          <w:sz w:val="20"/>
          <w:szCs w:val="20"/>
        </w:rPr>
      </w:pPr>
    </w:p>
    <w:p w:rsidR="002D667F" w:rsidRDefault="002D667F" w:rsidP="000F6BC5">
      <w:pPr>
        <w:rPr>
          <w:rFonts w:cstheme="minorHAnsi"/>
          <w:sz w:val="20"/>
          <w:szCs w:val="20"/>
        </w:rPr>
      </w:pPr>
    </w:p>
    <w:p w:rsidR="002D667F" w:rsidRPr="00277901" w:rsidRDefault="002D667F" w:rsidP="000F6BC5">
      <w:pPr>
        <w:rPr>
          <w:rFonts w:cstheme="minorHAnsi"/>
          <w:sz w:val="20"/>
          <w:szCs w:val="20"/>
        </w:rPr>
      </w:pPr>
    </w:p>
    <w:p w:rsidR="000F6BC5" w:rsidRPr="00277901" w:rsidRDefault="000F6BC5" w:rsidP="000F6BC5">
      <w:pPr>
        <w:rPr>
          <w:rFonts w:cstheme="minorHAnsi"/>
          <w:sz w:val="20"/>
          <w:szCs w:val="20"/>
        </w:rPr>
      </w:pPr>
    </w:p>
    <w:p w:rsidR="000F6BC5" w:rsidRPr="00277901" w:rsidRDefault="00F30403" w:rsidP="000F6BC5">
      <w:pPr>
        <w:rPr>
          <w:rFonts w:cstheme="minorHAnsi"/>
          <w:i/>
          <w:sz w:val="20"/>
          <w:szCs w:val="20"/>
        </w:rPr>
      </w:pPr>
      <w:r w:rsidRPr="00277901">
        <w:rPr>
          <w:rFonts w:cstheme="minorHAnsi"/>
          <w:b/>
          <w:sz w:val="20"/>
          <w:szCs w:val="20"/>
        </w:rPr>
        <w:lastRenderedPageBreak/>
        <w:t xml:space="preserve">CZĘŚĆ </w:t>
      </w:r>
      <w:r w:rsidR="000F6BC5" w:rsidRPr="00277901">
        <w:rPr>
          <w:rFonts w:cstheme="minorHAnsi"/>
          <w:b/>
          <w:sz w:val="20"/>
          <w:szCs w:val="20"/>
        </w:rPr>
        <w:t xml:space="preserve">nr </w:t>
      </w:r>
      <w:r w:rsidR="0005742D" w:rsidRPr="00277901">
        <w:rPr>
          <w:rFonts w:cstheme="minorHAnsi"/>
          <w:b/>
          <w:sz w:val="20"/>
          <w:szCs w:val="20"/>
        </w:rPr>
        <w:t xml:space="preserve"> </w:t>
      </w:r>
      <w:r w:rsidR="008C3500" w:rsidRPr="00277901">
        <w:rPr>
          <w:rFonts w:cstheme="minorHAnsi"/>
          <w:sz w:val="20"/>
          <w:szCs w:val="20"/>
        </w:rPr>
        <w:t>36</w:t>
      </w:r>
      <w:r w:rsidR="000F6BC5" w:rsidRPr="00277901">
        <w:rPr>
          <w:rFonts w:cstheme="minorHAnsi"/>
          <w:sz w:val="20"/>
          <w:szCs w:val="20"/>
        </w:rPr>
        <w:t xml:space="preserve">               </w:t>
      </w:r>
      <w:r w:rsidR="000F6BC5" w:rsidRPr="00277901">
        <w:rPr>
          <w:rFonts w:cstheme="minorHAnsi"/>
          <w:b/>
          <w:sz w:val="20"/>
          <w:szCs w:val="20"/>
        </w:rPr>
        <w:t xml:space="preserve">Formularz cenowy     </w:t>
      </w:r>
      <w:r w:rsidR="000F6BC5" w:rsidRPr="00277901">
        <w:rPr>
          <w:rFonts w:cstheme="minorHAnsi"/>
          <w:sz w:val="20"/>
          <w:szCs w:val="20"/>
        </w:rPr>
        <w:t>-</w:t>
      </w:r>
      <w:r w:rsidR="000F6BC5" w:rsidRPr="00277901">
        <w:rPr>
          <w:rFonts w:cstheme="minorHAnsi"/>
          <w:b/>
          <w:sz w:val="20"/>
          <w:szCs w:val="20"/>
        </w:rPr>
        <w:t>Zestaw do rzutu serca i ciśnienia tętniczego</w:t>
      </w:r>
      <w:r w:rsidR="000F6BC5" w:rsidRPr="00277901">
        <w:rPr>
          <w:rFonts w:cstheme="minorHAnsi"/>
          <w:sz w:val="20"/>
          <w:szCs w:val="20"/>
        </w:rPr>
        <w:t xml:space="preserve">                   </w:t>
      </w:r>
      <w:r w:rsidR="00184108" w:rsidRPr="00277901">
        <w:rPr>
          <w:rFonts w:cstheme="minorHAnsi"/>
          <w:sz w:val="20"/>
          <w:szCs w:val="20"/>
        </w:rPr>
        <w:t xml:space="preserve">             </w:t>
      </w:r>
      <w:r w:rsidR="000F6BC5" w:rsidRPr="00277901">
        <w:rPr>
          <w:rFonts w:cstheme="minorHAnsi"/>
          <w:sz w:val="20"/>
          <w:szCs w:val="20"/>
        </w:rPr>
        <w:t xml:space="preserve">        </w:t>
      </w:r>
      <w:r w:rsidR="000F6BC5" w:rsidRPr="00277901">
        <w:rPr>
          <w:rFonts w:cstheme="minorHAnsi"/>
          <w:b/>
          <w:bCs/>
          <w:sz w:val="20"/>
          <w:szCs w:val="20"/>
        </w:rPr>
        <w:t>załącznik nr 2 do siwz</w:t>
      </w:r>
      <w:r w:rsidR="000F6BC5" w:rsidRPr="00277901">
        <w:rPr>
          <w:rFonts w:cstheme="minorHAnsi"/>
          <w:sz w:val="20"/>
          <w:szCs w:val="20"/>
        </w:rPr>
        <w:t xml:space="preserve">                                                                                                                                     </w:t>
      </w:r>
    </w:p>
    <w:tbl>
      <w:tblPr>
        <w:tblW w:w="15340" w:type="dxa"/>
        <w:tblInd w:w="-145" w:type="dxa"/>
        <w:tblLayout w:type="fixed"/>
        <w:tblCellMar>
          <w:left w:w="70" w:type="dxa"/>
          <w:right w:w="70" w:type="dxa"/>
        </w:tblCellMar>
        <w:tblLook w:val="0000"/>
      </w:tblPr>
      <w:tblGrid>
        <w:gridCol w:w="407"/>
        <w:gridCol w:w="3777"/>
        <w:gridCol w:w="709"/>
        <w:gridCol w:w="851"/>
        <w:gridCol w:w="1275"/>
        <w:gridCol w:w="1418"/>
        <w:gridCol w:w="992"/>
        <w:gridCol w:w="1559"/>
        <w:gridCol w:w="1985"/>
        <w:gridCol w:w="2367"/>
      </w:tblGrid>
      <w:tr w:rsidR="000F6BC5" w:rsidRPr="00277901" w:rsidTr="00184108">
        <w:trPr>
          <w:trHeight w:val="643"/>
        </w:trPr>
        <w:tc>
          <w:tcPr>
            <w:tcW w:w="40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377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Opis przedmiotu zamówienia </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85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Ilość</w:t>
            </w:r>
          </w:p>
        </w:tc>
        <w:tc>
          <w:tcPr>
            <w:tcW w:w="127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jednostkowa netto</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98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367"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184108">
        <w:tc>
          <w:tcPr>
            <w:tcW w:w="40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w:t>
            </w:r>
          </w:p>
        </w:tc>
        <w:tc>
          <w:tcPr>
            <w:tcW w:w="377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2</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3</w:t>
            </w:r>
          </w:p>
        </w:tc>
        <w:tc>
          <w:tcPr>
            <w:tcW w:w="85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4</w:t>
            </w:r>
          </w:p>
        </w:tc>
        <w:tc>
          <w:tcPr>
            <w:tcW w:w="127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5</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6</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7</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8</w:t>
            </w:r>
          </w:p>
        </w:tc>
        <w:tc>
          <w:tcPr>
            <w:tcW w:w="198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9</w:t>
            </w:r>
          </w:p>
        </w:tc>
        <w:tc>
          <w:tcPr>
            <w:tcW w:w="2367"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10</w:t>
            </w:r>
          </w:p>
        </w:tc>
      </w:tr>
      <w:tr w:rsidR="000F6BC5" w:rsidRPr="00277901" w:rsidTr="00184108">
        <w:tc>
          <w:tcPr>
            <w:tcW w:w="407"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t>1</w:t>
            </w:r>
          </w:p>
        </w:tc>
        <w:tc>
          <w:tcPr>
            <w:tcW w:w="3777"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 xml:space="preserve">Zestaw do ciągłych pomiarów hemodynamicznych ;  czujnik do ciągłego pomiaru rzutu serca  długość linii 152 cm ,dwa niezależne gniazda sygnału ciśnienia tętniczego i CO , połączenia gniazda sygnału ciśnienia –bezpinowe, brak konieczności kalibracji czujnika , częstotliwość własna  czujnika &gt;200 Hz , szybkość przepływu w urządzeniu  płuczącym  przy ciśnieniu w worku i.v. Do 300 mmHg -3ml/godz., metoda pomiaru rzutu minutowego małoinwazyjna ( max 1 dostęp naczyniowy ).zestaw musi być kompatybilny  z monitorem firmy  Edwards Lifesciences , instrukcja obsługi w języku polskim  op. a 5 szt . </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b/>
                <w:sz w:val="20"/>
                <w:szCs w:val="20"/>
              </w:rPr>
            </w:pPr>
            <w:r w:rsidRPr="00277901">
              <w:rPr>
                <w:rFonts w:cstheme="minorHAnsi"/>
                <w:b/>
                <w:sz w:val="20"/>
                <w:szCs w:val="20"/>
              </w:rPr>
              <w:t>szt</w:t>
            </w:r>
          </w:p>
        </w:tc>
        <w:tc>
          <w:tcPr>
            <w:tcW w:w="851" w:type="dxa"/>
            <w:tcBorders>
              <w:left w:val="single" w:sz="4" w:space="0" w:color="000000"/>
              <w:bottom w:val="single" w:sz="4" w:space="0" w:color="000000"/>
            </w:tcBorders>
            <w:shd w:val="clear" w:color="auto" w:fill="auto"/>
          </w:tcPr>
          <w:p w:rsidR="000F6BC5" w:rsidRPr="00277901" w:rsidRDefault="0075319B" w:rsidP="00EA2597">
            <w:pPr>
              <w:snapToGrid w:val="0"/>
              <w:jc w:val="center"/>
              <w:rPr>
                <w:rFonts w:cstheme="minorHAnsi"/>
                <w:b/>
                <w:sz w:val="20"/>
                <w:szCs w:val="20"/>
              </w:rPr>
            </w:pPr>
            <w:r w:rsidRPr="00277901">
              <w:rPr>
                <w:rFonts w:cstheme="minorHAnsi"/>
                <w:b/>
                <w:sz w:val="20"/>
                <w:szCs w:val="20"/>
              </w:rPr>
              <w:t>3</w:t>
            </w:r>
            <w:r w:rsidR="000F6BC5" w:rsidRPr="00277901">
              <w:rPr>
                <w:rFonts w:cstheme="minorHAnsi"/>
                <w:b/>
                <w:sz w:val="20"/>
                <w:szCs w:val="20"/>
              </w:rPr>
              <w:t>0</w:t>
            </w:r>
          </w:p>
        </w:tc>
        <w:tc>
          <w:tcPr>
            <w:tcW w:w="1275"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9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184108">
        <w:tc>
          <w:tcPr>
            <w:tcW w:w="407"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t>2</w:t>
            </w:r>
          </w:p>
        </w:tc>
        <w:tc>
          <w:tcPr>
            <w:tcW w:w="3777"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 xml:space="preserve">Pojedyńczy  czujnik do pomiaru  ciśnienia  metodą bezpośrednią : długość linii płuczącej  150 cm , biureta wyposażona w  system zabezpieczający przed zapowietrzeniem ( szpikulec w biurecie z trzema otworami ) jeden przetwornik do krwawego pomiaru ciśnienia o częstotliwości  własnej  samego przetwornika      ≥ 200Hz  , błąd pomiaru przetwornika (nieliniowość i histereza) do 1,5 %  , prostoliniowy przepływ  przez przetwornik , odpowiednie oznakowanie drenów – zestaw wyposażony w kolorowe </w:t>
            </w:r>
            <w:r w:rsidRPr="00277901">
              <w:rPr>
                <w:rFonts w:asciiTheme="minorHAnsi" w:hAnsiTheme="minorHAnsi" w:cstheme="minorHAnsi"/>
                <w:sz w:val="20"/>
              </w:rPr>
              <w:lastRenderedPageBreak/>
              <w:t xml:space="preserve">koreczki do precyzyjnego oznaczania rodzaju linii , system przepłukiwania uruchamiany wielokierunkowo przez pociągnięcie  za wielokierunkowy wypustek , połączenie przetwornika  z kablem łączącym z monitorem , bezpinowe chroniące przed  zalaniem (wodoodporne), osobny port wbudowany  w konstrukcję przetwornika  służący do testowania  poprawności działania systemu op. a 20 szt </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Szt.</w:t>
            </w:r>
          </w:p>
        </w:tc>
        <w:tc>
          <w:tcPr>
            <w:tcW w:w="851" w:type="dxa"/>
            <w:tcBorders>
              <w:left w:val="single" w:sz="4" w:space="0" w:color="000000"/>
              <w:bottom w:val="single" w:sz="4" w:space="0" w:color="000000"/>
            </w:tcBorders>
            <w:shd w:val="clear" w:color="auto" w:fill="auto"/>
          </w:tcPr>
          <w:p w:rsidR="000F6BC5" w:rsidRPr="00277901" w:rsidRDefault="00434CB0" w:rsidP="00EA2597">
            <w:pPr>
              <w:snapToGrid w:val="0"/>
              <w:jc w:val="center"/>
              <w:rPr>
                <w:rFonts w:cstheme="minorHAnsi"/>
                <w:sz w:val="20"/>
                <w:szCs w:val="20"/>
              </w:rPr>
            </w:pPr>
            <w:r w:rsidRPr="00277901">
              <w:rPr>
                <w:rFonts w:cstheme="minorHAnsi"/>
                <w:sz w:val="20"/>
                <w:szCs w:val="20"/>
              </w:rPr>
              <w:t>6</w:t>
            </w:r>
            <w:r w:rsidR="000F6BC5" w:rsidRPr="00277901">
              <w:rPr>
                <w:rFonts w:cstheme="minorHAnsi"/>
                <w:sz w:val="20"/>
                <w:szCs w:val="20"/>
              </w:rPr>
              <w:t>0</w:t>
            </w:r>
          </w:p>
        </w:tc>
        <w:tc>
          <w:tcPr>
            <w:tcW w:w="1275"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9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367"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184108">
        <w:tc>
          <w:tcPr>
            <w:tcW w:w="407"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lastRenderedPageBreak/>
              <w:t>3</w:t>
            </w:r>
          </w:p>
        </w:tc>
        <w:tc>
          <w:tcPr>
            <w:tcW w:w="3777"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RAZEM:</w:t>
            </w:r>
          </w:p>
        </w:tc>
        <w:tc>
          <w:tcPr>
            <w:tcW w:w="709" w:type="dxa"/>
            <w:tcBorders>
              <w:left w:val="single" w:sz="4" w:space="0" w:color="000000"/>
              <w:bottom w:val="single" w:sz="4" w:space="0" w:color="000000"/>
            </w:tcBorders>
            <w:shd w:val="clear" w:color="auto" w:fill="auto"/>
          </w:tcPr>
          <w:p w:rsidR="000F6BC5" w:rsidRPr="00277901" w:rsidRDefault="000F6BC5" w:rsidP="005947EB">
            <w:pPr>
              <w:snapToGrid w:val="0"/>
              <w:jc w:val="center"/>
              <w:rPr>
                <w:rFonts w:cstheme="minorHAnsi"/>
                <w:sz w:val="20"/>
                <w:szCs w:val="20"/>
              </w:rPr>
            </w:pPr>
            <w:r w:rsidRPr="00277901">
              <w:rPr>
                <w:rFonts w:cstheme="minorHAnsi"/>
                <w:sz w:val="20"/>
                <w:szCs w:val="20"/>
              </w:rPr>
              <w:t>x</w:t>
            </w:r>
          </w:p>
        </w:tc>
        <w:tc>
          <w:tcPr>
            <w:tcW w:w="851" w:type="dxa"/>
            <w:tcBorders>
              <w:left w:val="single" w:sz="4" w:space="0" w:color="000000"/>
              <w:bottom w:val="single" w:sz="4" w:space="0" w:color="000000"/>
            </w:tcBorders>
            <w:shd w:val="clear" w:color="auto" w:fill="auto"/>
          </w:tcPr>
          <w:p w:rsidR="000F6BC5" w:rsidRPr="00277901" w:rsidRDefault="000F6BC5" w:rsidP="005947EB">
            <w:pPr>
              <w:snapToGrid w:val="0"/>
              <w:jc w:val="center"/>
              <w:rPr>
                <w:rFonts w:cstheme="minorHAnsi"/>
                <w:sz w:val="20"/>
                <w:szCs w:val="20"/>
              </w:rPr>
            </w:pPr>
            <w:r w:rsidRPr="00277901">
              <w:rPr>
                <w:rFonts w:cstheme="minorHAnsi"/>
                <w:sz w:val="20"/>
                <w:szCs w:val="20"/>
              </w:rPr>
              <w:t>x</w:t>
            </w:r>
          </w:p>
        </w:tc>
        <w:tc>
          <w:tcPr>
            <w:tcW w:w="1275" w:type="dxa"/>
            <w:tcBorders>
              <w:left w:val="single" w:sz="4" w:space="0" w:color="000000"/>
              <w:bottom w:val="single" w:sz="4" w:space="0" w:color="000000"/>
            </w:tcBorders>
            <w:shd w:val="clear" w:color="auto" w:fill="auto"/>
            <w:vAlign w:val="bottom"/>
          </w:tcPr>
          <w:p w:rsidR="000F6BC5" w:rsidRPr="00277901" w:rsidRDefault="000F6BC5" w:rsidP="005947EB">
            <w:pPr>
              <w:snapToGrid w:val="0"/>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vAlign w:val="bottom"/>
          </w:tcPr>
          <w:p w:rsidR="000F6BC5" w:rsidRPr="00277901" w:rsidRDefault="000F6BC5" w:rsidP="005947EB">
            <w:pPr>
              <w:snapToGrid w:val="0"/>
              <w:jc w:val="center"/>
              <w:rPr>
                <w:rFonts w:cstheme="minorHAnsi"/>
                <w:color w:val="FF0000"/>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5947EB">
            <w:pPr>
              <w:snapToGrid w:val="0"/>
              <w:jc w:val="center"/>
              <w:rPr>
                <w:rFonts w:cstheme="minorHAnsi"/>
                <w:sz w:val="20"/>
                <w:szCs w:val="20"/>
              </w:rPr>
            </w:pPr>
            <w:r w:rsidRPr="00277901">
              <w:rPr>
                <w:rFonts w:cstheme="minorHAnsi"/>
                <w:sz w:val="20"/>
                <w:szCs w:val="20"/>
              </w:rPr>
              <w:t>x</w:t>
            </w:r>
          </w:p>
        </w:tc>
        <w:tc>
          <w:tcPr>
            <w:tcW w:w="1559" w:type="dxa"/>
            <w:tcBorders>
              <w:left w:val="single" w:sz="4" w:space="0" w:color="000000"/>
              <w:bottom w:val="single" w:sz="4" w:space="0" w:color="000000"/>
            </w:tcBorders>
            <w:shd w:val="clear" w:color="auto" w:fill="auto"/>
          </w:tcPr>
          <w:p w:rsidR="000F6BC5" w:rsidRPr="00277901" w:rsidRDefault="000F6BC5" w:rsidP="005947EB">
            <w:pPr>
              <w:snapToGrid w:val="0"/>
              <w:jc w:val="center"/>
              <w:rPr>
                <w:rFonts w:cstheme="minorHAnsi"/>
                <w:sz w:val="20"/>
                <w:szCs w:val="20"/>
              </w:rPr>
            </w:pPr>
          </w:p>
        </w:tc>
        <w:tc>
          <w:tcPr>
            <w:tcW w:w="1985" w:type="dxa"/>
            <w:tcBorders>
              <w:left w:val="single" w:sz="4" w:space="0" w:color="000000"/>
              <w:bottom w:val="single" w:sz="4" w:space="0" w:color="000000"/>
            </w:tcBorders>
            <w:shd w:val="clear" w:color="auto" w:fill="auto"/>
          </w:tcPr>
          <w:p w:rsidR="000F6BC5" w:rsidRPr="00277901" w:rsidRDefault="00B12DF9" w:rsidP="00D649D0">
            <w:pPr>
              <w:snapToGrid w:val="0"/>
              <w:rPr>
                <w:rFonts w:cstheme="minorHAnsi"/>
                <w:sz w:val="20"/>
                <w:szCs w:val="20"/>
              </w:rPr>
            </w:pPr>
            <w:r w:rsidRPr="00277901">
              <w:rPr>
                <w:rFonts w:cstheme="minorHAnsi"/>
                <w:sz w:val="20"/>
                <w:szCs w:val="20"/>
              </w:rPr>
              <w:tab/>
            </w:r>
            <w:r w:rsidRPr="00277901">
              <w:rPr>
                <w:rFonts w:cstheme="minorHAnsi"/>
                <w:sz w:val="20"/>
                <w:szCs w:val="20"/>
              </w:rPr>
              <w:tab/>
            </w:r>
          </w:p>
        </w:tc>
        <w:tc>
          <w:tcPr>
            <w:tcW w:w="2367" w:type="dxa"/>
            <w:tcBorders>
              <w:left w:val="single" w:sz="4" w:space="0" w:color="000000"/>
              <w:bottom w:val="single" w:sz="4" w:space="0" w:color="000000"/>
              <w:right w:val="single" w:sz="4" w:space="0" w:color="000000"/>
            </w:tcBorders>
            <w:shd w:val="clear" w:color="auto" w:fill="auto"/>
          </w:tcPr>
          <w:p w:rsidR="000F6BC5" w:rsidRPr="00277901" w:rsidRDefault="000F6BC5" w:rsidP="005947EB">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8C4074" w:rsidRPr="00277901" w:rsidRDefault="008C4074" w:rsidP="008C4074">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rPr>
          <w:rFonts w:cstheme="minorHAnsi"/>
          <w:sz w:val="20"/>
          <w:szCs w:val="20"/>
        </w:rPr>
      </w:pPr>
      <w:r w:rsidRPr="00277901">
        <w:rPr>
          <w:rFonts w:cstheme="minorHAnsi"/>
          <w:sz w:val="20"/>
          <w:szCs w:val="20"/>
        </w:rPr>
        <w:t xml:space="preserve">                                                                                                                            .....................</w:t>
      </w:r>
    </w:p>
    <w:p w:rsidR="000F6BC5" w:rsidRPr="00277901" w:rsidRDefault="000F6BC5" w:rsidP="000F6BC5">
      <w:pPr>
        <w:rPr>
          <w:rFonts w:cstheme="minorHAnsi"/>
          <w:b/>
          <w:sz w:val="20"/>
          <w:szCs w:val="20"/>
        </w:rPr>
      </w:pPr>
      <w:r w:rsidRPr="00277901">
        <w:rPr>
          <w:rFonts w:cstheme="minorHAnsi"/>
          <w:b/>
          <w:sz w:val="20"/>
          <w:szCs w:val="20"/>
        </w:rPr>
        <w:t xml:space="preserve">                                                                                                                               Data  i podpis </w:t>
      </w:r>
    </w:p>
    <w:p w:rsidR="000F6BC5" w:rsidRPr="00277901" w:rsidRDefault="000F6BC5" w:rsidP="000F6BC5">
      <w:pPr>
        <w:pStyle w:val="Nagwek1"/>
        <w:pageBreakBefore/>
        <w:tabs>
          <w:tab w:val="left" w:pos="0"/>
        </w:tabs>
        <w:ind w:left="708"/>
        <w:rPr>
          <w:rFonts w:asciiTheme="minorHAnsi" w:hAnsiTheme="minorHAnsi" w:cstheme="minorHAnsi"/>
          <w:b/>
          <w:sz w:val="20"/>
        </w:rPr>
      </w:pPr>
      <w:r w:rsidRPr="00277901">
        <w:rPr>
          <w:rFonts w:asciiTheme="minorHAnsi" w:hAnsiTheme="minorHAnsi" w:cstheme="minorHAnsi"/>
          <w:b/>
          <w:sz w:val="20"/>
        </w:rPr>
        <w:lastRenderedPageBreak/>
        <w:t xml:space="preserve">FORMULARZ CENOWY   -system do kontroli  zbiórki stolca                                     </w:t>
      </w:r>
      <w:r w:rsidR="00F30403" w:rsidRPr="00277901">
        <w:rPr>
          <w:rFonts w:asciiTheme="minorHAnsi" w:hAnsiTheme="minorHAnsi" w:cstheme="minorHAnsi"/>
          <w:b/>
          <w:sz w:val="20"/>
        </w:rPr>
        <w:t xml:space="preserve">CZĘŚĆ </w:t>
      </w:r>
      <w:r w:rsidRPr="00277901">
        <w:rPr>
          <w:rFonts w:asciiTheme="minorHAnsi" w:hAnsiTheme="minorHAnsi" w:cstheme="minorHAnsi"/>
          <w:b/>
          <w:sz w:val="20"/>
        </w:rPr>
        <w:t xml:space="preserve">NR </w:t>
      </w:r>
      <w:r w:rsidR="00F64566" w:rsidRPr="00277901">
        <w:rPr>
          <w:rFonts w:asciiTheme="minorHAnsi" w:hAnsiTheme="minorHAnsi" w:cstheme="minorHAnsi"/>
          <w:b/>
          <w:sz w:val="20"/>
        </w:rPr>
        <w:t xml:space="preserve">  </w:t>
      </w:r>
      <w:r w:rsidR="001E69AA" w:rsidRPr="00277901">
        <w:rPr>
          <w:rFonts w:asciiTheme="minorHAnsi" w:hAnsiTheme="minorHAnsi" w:cstheme="minorHAnsi"/>
          <w:b/>
          <w:sz w:val="20"/>
        </w:rPr>
        <w:t xml:space="preserve"> 37</w:t>
      </w:r>
      <w:r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p>
    <w:tbl>
      <w:tblPr>
        <w:tblW w:w="15491" w:type="dxa"/>
        <w:tblInd w:w="70" w:type="dxa"/>
        <w:tblLayout w:type="fixed"/>
        <w:tblCellMar>
          <w:left w:w="70" w:type="dxa"/>
          <w:right w:w="70" w:type="dxa"/>
        </w:tblCellMar>
        <w:tblLook w:val="0000"/>
      </w:tblPr>
      <w:tblGrid>
        <w:gridCol w:w="642"/>
        <w:gridCol w:w="3611"/>
        <w:gridCol w:w="567"/>
        <w:gridCol w:w="850"/>
        <w:gridCol w:w="1423"/>
        <w:gridCol w:w="1383"/>
        <w:gridCol w:w="1413"/>
        <w:gridCol w:w="1285"/>
        <w:gridCol w:w="1294"/>
        <w:gridCol w:w="3023"/>
      </w:tblGrid>
      <w:tr w:rsidR="000F6BC5" w:rsidRPr="00277901" w:rsidTr="00326430">
        <w:tc>
          <w:tcPr>
            <w:tcW w:w="642" w:type="dxa"/>
            <w:tcBorders>
              <w:top w:val="single" w:sz="4" w:space="0" w:color="000000"/>
              <w:left w:val="single" w:sz="4" w:space="0" w:color="000000"/>
              <w:bottom w:val="single" w:sz="4" w:space="0" w:color="000000"/>
            </w:tcBorders>
            <w:shd w:val="clear" w:color="auto" w:fill="auto"/>
          </w:tcPr>
          <w:p w:rsidR="000F6BC5" w:rsidRPr="00277901" w:rsidRDefault="00D41AE8" w:rsidP="00326430">
            <w:pPr>
              <w:snapToGrid w:val="0"/>
              <w:jc w:val="center"/>
              <w:rPr>
                <w:rFonts w:cstheme="minorHAnsi"/>
                <w:sz w:val="20"/>
                <w:szCs w:val="20"/>
              </w:rPr>
            </w:pPr>
            <w:r w:rsidRPr="00277901">
              <w:rPr>
                <w:rFonts w:cstheme="minorHAnsi"/>
                <w:sz w:val="20"/>
                <w:szCs w:val="20"/>
              </w:rPr>
              <w:t xml:space="preserve">     </w:t>
            </w:r>
            <w:r w:rsidR="000F6BC5" w:rsidRPr="00277901">
              <w:rPr>
                <w:rFonts w:cstheme="minorHAnsi"/>
                <w:sz w:val="20"/>
                <w:szCs w:val="20"/>
              </w:rPr>
              <w:t xml:space="preserve">                                                       Lp.</w:t>
            </w:r>
          </w:p>
        </w:tc>
        <w:tc>
          <w:tcPr>
            <w:tcW w:w="361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Ilość roczna</w:t>
            </w:r>
          </w:p>
        </w:tc>
        <w:tc>
          <w:tcPr>
            <w:tcW w:w="142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38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1413"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285"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29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c>
          <w:tcPr>
            <w:tcW w:w="64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361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42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38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141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28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29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302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A401E7">
        <w:trPr>
          <w:trHeight w:val="4940"/>
        </w:trPr>
        <w:tc>
          <w:tcPr>
            <w:tcW w:w="64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3611" w:type="dxa"/>
            <w:tcBorders>
              <w:left w:val="single" w:sz="4" w:space="0" w:color="000000"/>
              <w:bottom w:val="single" w:sz="4" w:space="0" w:color="000000"/>
            </w:tcBorders>
            <w:shd w:val="clear" w:color="auto" w:fill="auto"/>
          </w:tcPr>
          <w:p w:rsidR="000F6BC5" w:rsidRPr="00277901" w:rsidRDefault="000F6BC5" w:rsidP="00D41AE8">
            <w:pPr>
              <w:snapToGrid w:val="0"/>
              <w:rPr>
                <w:rFonts w:cstheme="minorHAnsi"/>
                <w:sz w:val="20"/>
                <w:szCs w:val="20"/>
              </w:rPr>
            </w:pPr>
            <w:r w:rsidRPr="00277901">
              <w:rPr>
                <w:rFonts w:cstheme="minorHAnsi"/>
                <w:sz w:val="20"/>
                <w:szCs w:val="20"/>
              </w:rPr>
              <w:t>Jednorazowy system do kontrolowanej zbiórki luźnego stolca wyposażony w : silikonowy  rękaw o  dług.   167 cm )z budowana strukturę silikonu na całej długości substancją neutralizującą nieprzyjemne zapachy, niskociśnieniowy balonik retencyjny  z niebieską  kieszonką dla umieszczenia palca wiodącego  ,port do napełnienia balonika retencyjnego z sygnalizatorem  , który wypełnia się , gdy balonik osiągnie wielkość optymalną dla pacjenta oraz port do irygacji umożliwiający także doodbytnicze podanie leków., z klamrą zamykająca  światło drenu w celu utrzymania leku w miejscu podania. System zawiera  port do pobierania próbek stolca , pasek koralikowy do podwieszania kompatybilny z ramami łóżek szpitalnych  i miejscem na opis .</w:t>
            </w:r>
            <w:r w:rsidR="00D41AE8" w:rsidRPr="00277901">
              <w:rPr>
                <w:rFonts w:cstheme="minorHAnsi"/>
                <w:sz w:val="20"/>
                <w:szCs w:val="20"/>
              </w:rPr>
              <w:t xml:space="preserve"> </w:t>
            </w:r>
            <w:r w:rsidRPr="00277901">
              <w:rPr>
                <w:rFonts w:cstheme="minorHAnsi"/>
                <w:sz w:val="20"/>
                <w:szCs w:val="20"/>
              </w:rPr>
              <w:t>Czas utrzymywania systemu 29 dni , biologicznie czysty.</w:t>
            </w:r>
            <w:r w:rsidR="00D41AE8" w:rsidRPr="00277901">
              <w:rPr>
                <w:rFonts w:cstheme="minorHAnsi"/>
                <w:sz w:val="20"/>
                <w:szCs w:val="20"/>
              </w:rPr>
              <w:t xml:space="preserve"> </w:t>
            </w:r>
            <w:r w:rsidRPr="00277901">
              <w:rPr>
                <w:rFonts w:cstheme="minorHAnsi"/>
                <w:sz w:val="20"/>
                <w:szCs w:val="20"/>
              </w:rPr>
              <w:t>W  zestawie 3 worki 1000 ml do zbiórki stolca z filtrem węglowym i zastawką  zabezpieczającą przed wylaniem  zawartości , skalowane co 25 ml , w tym numerycznie co 100 ml</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DF1943" w:rsidP="00326430">
            <w:pPr>
              <w:snapToGrid w:val="0"/>
              <w:jc w:val="center"/>
              <w:rPr>
                <w:rFonts w:cstheme="minorHAnsi"/>
                <w:sz w:val="20"/>
                <w:szCs w:val="20"/>
              </w:rPr>
            </w:pPr>
            <w:r w:rsidRPr="00277901">
              <w:rPr>
                <w:rFonts w:cstheme="minorHAnsi"/>
                <w:sz w:val="20"/>
                <w:szCs w:val="20"/>
              </w:rPr>
              <w:t>10</w:t>
            </w:r>
          </w:p>
        </w:tc>
        <w:tc>
          <w:tcPr>
            <w:tcW w:w="142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83"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41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85"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94" w:type="dxa"/>
            <w:tcBorders>
              <w:left w:val="single" w:sz="4" w:space="0" w:color="000000"/>
              <w:bottom w:val="single" w:sz="4" w:space="0" w:color="000000"/>
            </w:tcBorders>
            <w:shd w:val="clear" w:color="auto" w:fill="auto"/>
          </w:tcPr>
          <w:p w:rsidR="000F6BC5" w:rsidRPr="00277901" w:rsidRDefault="000F6BC5" w:rsidP="00326430">
            <w:pPr>
              <w:snapToGrid w:val="0"/>
              <w:jc w:val="right"/>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0F6BC5" w:rsidRPr="00277901" w:rsidRDefault="000F6BC5" w:rsidP="00884AA7">
            <w:pPr>
              <w:snapToGrid w:val="0"/>
              <w:rPr>
                <w:rFonts w:cstheme="minorHAnsi"/>
                <w:sz w:val="20"/>
                <w:szCs w:val="20"/>
              </w:rPr>
            </w:pPr>
          </w:p>
        </w:tc>
      </w:tr>
      <w:tr w:rsidR="000F6BC5" w:rsidRPr="00277901" w:rsidTr="00326430">
        <w:tc>
          <w:tcPr>
            <w:tcW w:w="64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2</w:t>
            </w:r>
          </w:p>
        </w:tc>
        <w:tc>
          <w:tcPr>
            <w:tcW w:w="361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Worki wymienne kompatybilne z w/w zestawem  do kontrolowanej zbiórki stolca o poj. 1000 ml , skalowane co 25 ml , numerycznie co 100 ml  , nieprzeźroczyste , z okienkiem podglądu ,  zastawką  zabezpieczającą przed wylaniem  zawartości , filtrem węglowym pochłaniającym  nieprzyjemne zapachy i zapobiegającym balonowaniu  worka ,biologicznie czyste . pakowane po :1op=10 szt </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40</w:t>
            </w:r>
          </w:p>
        </w:tc>
        <w:tc>
          <w:tcPr>
            <w:tcW w:w="142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383"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413"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85"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29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c>
          <w:tcPr>
            <w:tcW w:w="64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3</w:t>
            </w:r>
          </w:p>
        </w:tc>
        <w:tc>
          <w:tcPr>
            <w:tcW w:w="361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42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38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413"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285"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8C4074" w:rsidRPr="00277901" w:rsidRDefault="008C4074" w:rsidP="008C4074">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0F6BC5" w:rsidRPr="00277901" w:rsidRDefault="000F6BC5" w:rsidP="000F6BC5">
      <w:pPr>
        <w:jc w:val="center"/>
        <w:rPr>
          <w:rFonts w:cstheme="minorHAnsi"/>
          <w:sz w:val="20"/>
          <w:szCs w:val="20"/>
        </w:rPr>
      </w:pPr>
      <w:r w:rsidRPr="00277901">
        <w:rPr>
          <w:rFonts w:cstheme="minorHAnsi"/>
          <w:sz w:val="20"/>
          <w:szCs w:val="20"/>
        </w:rPr>
        <w:t>......................</w:t>
      </w:r>
    </w:p>
    <w:p w:rsidR="000F6BC5" w:rsidRPr="00277901" w:rsidRDefault="000F6BC5" w:rsidP="000F6BC5">
      <w:pPr>
        <w:jc w:val="center"/>
        <w:rPr>
          <w:rFonts w:cstheme="minorHAnsi"/>
          <w:sz w:val="20"/>
          <w:szCs w:val="20"/>
        </w:rPr>
      </w:pPr>
      <w:r w:rsidRPr="00277901">
        <w:rPr>
          <w:rFonts w:cstheme="minorHAnsi"/>
          <w:sz w:val="20"/>
          <w:szCs w:val="20"/>
        </w:rPr>
        <w:t>data i podpis</w:t>
      </w:r>
    </w:p>
    <w:p w:rsidR="000F6BC5" w:rsidRPr="00277901" w:rsidRDefault="000F6BC5" w:rsidP="000F6BC5">
      <w:pPr>
        <w:rPr>
          <w:rFonts w:cstheme="minorHAnsi"/>
          <w:b/>
          <w:sz w:val="20"/>
          <w:szCs w:val="20"/>
        </w:rPr>
      </w:pPr>
    </w:p>
    <w:p w:rsidR="002D667F" w:rsidRDefault="002D667F" w:rsidP="000F6BC5">
      <w:pPr>
        <w:rPr>
          <w:rFonts w:cstheme="minorHAnsi"/>
          <w:b/>
          <w:sz w:val="20"/>
          <w:szCs w:val="20"/>
        </w:rPr>
      </w:pPr>
    </w:p>
    <w:p w:rsidR="002D667F" w:rsidRDefault="002D667F" w:rsidP="000F6BC5">
      <w:pPr>
        <w:rPr>
          <w:rFonts w:cstheme="minorHAnsi"/>
          <w:b/>
          <w:sz w:val="20"/>
          <w:szCs w:val="20"/>
        </w:rPr>
      </w:pPr>
    </w:p>
    <w:p w:rsidR="002D667F" w:rsidRDefault="002D667F" w:rsidP="000F6BC5">
      <w:pPr>
        <w:rPr>
          <w:rFonts w:cstheme="minorHAnsi"/>
          <w:b/>
          <w:sz w:val="20"/>
          <w:szCs w:val="20"/>
        </w:rPr>
      </w:pPr>
    </w:p>
    <w:p w:rsidR="002D667F" w:rsidRDefault="002D667F" w:rsidP="000F6BC5">
      <w:pPr>
        <w:rPr>
          <w:rFonts w:cstheme="minorHAnsi"/>
          <w:b/>
          <w:sz w:val="20"/>
          <w:szCs w:val="20"/>
        </w:rPr>
      </w:pPr>
    </w:p>
    <w:p w:rsidR="002D667F" w:rsidRDefault="002D667F" w:rsidP="000F6BC5">
      <w:pPr>
        <w:rPr>
          <w:rFonts w:cstheme="minorHAnsi"/>
          <w:b/>
          <w:sz w:val="20"/>
          <w:szCs w:val="20"/>
        </w:rPr>
      </w:pPr>
    </w:p>
    <w:p w:rsidR="002D667F" w:rsidRDefault="002D667F" w:rsidP="000F6BC5">
      <w:pPr>
        <w:rPr>
          <w:rFonts w:cstheme="minorHAnsi"/>
          <w:b/>
          <w:sz w:val="20"/>
          <w:szCs w:val="20"/>
        </w:rPr>
      </w:pPr>
    </w:p>
    <w:p w:rsidR="002D667F" w:rsidRDefault="002D667F" w:rsidP="000F6BC5">
      <w:pPr>
        <w:rPr>
          <w:rFonts w:cstheme="minorHAnsi"/>
          <w:b/>
          <w:sz w:val="20"/>
          <w:szCs w:val="20"/>
        </w:rPr>
      </w:pPr>
    </w:p>
    <w:p w:rsidR="000F6BC5" w:rsidRPr="00277901" w:rsidRDefault="000F6BC5" w:rsidP="000F6BC5">
      <w:pPr>
        <w:rPr>
          <w:rFonts w:cstheme="minorHAnsi"/>
          <w:sz w:val="20"/>
          <w:szCs w:val="20"/>
        </w:rPr>
      </w:pPr>
      <w:r w:rsidRPr="00277901">
        <w:rPr>
          <w:rFonts w:cstheme="minorHAnsi"/>
          <w:b/>
          <w:sz w:val="20"/>
          <w:szCs w:val="20"/>
        </w:rPr>
        <w:t xml:space="preserve">Formularz cenowy     </w:t>
      </w:r>
      <w:r w:rsidRPr="00277901">
        <w:rPr>
          <w:rFonts w:cstheme="minorHAnsi"/>
          <w:sz w:val="20"/>
          <w:szCs w:val="20"/>
        </w:rPr>
        <w:t>-</w:t>
      </w:r>
      <w:r w:rsidRPr="00277901">
        <w:rPr>
          <w:rFonts w:cstheme="minorHAnsi"/>
          <w:b/>
          <w:sz w:val="20"/>
          <w:szCs w:val="20"/>
        </w:rPr>
        <w:t>zestawy i osprzęt do pomp infuzyjnych B.BRAUN</w:t>
      </w:r>
    </w:p>
    <w:p w:rsidR="000F6BC5" w:rsidRPr="00277901" w:rsidRDefault="000F6BC5" w:rsidP="000F6BC5">
      <w:pPr>
        <w:pStyle w:val="Nagwek2"/>
        <w:numPr>
          <w:ilvl w:val="1"/>
          <w:numId w:val="2"/>
        </w:numPr>
        <w:tabs>
          <w:tab w:val="left" w:pos="0"/>
        </w:tabs>
        <w:spacing w:before="0" w:after="0"/>
        <w:rPr>
          <w:rFonts w:asciiTheme="minorHAnsi" w:hAnsiTheme="minorHAnsi" w:cstheme="minorHAnsi"/>
          <w:i w:val="0"/>
          <w:sz w:val="20"/>
          <w:szCs w:val="20"/>
        </w:rPr>
      </w:pPr>
      <w:r w:rsidRPr="00277901">
        <w:rPr>
          <w:rFonts w:asciiTheme="minorHAnsi" w:hAnsiTheme="minorHAnsi" w:cstheme="minorHAnsi"/>
          <w:i w:val="0"/>
          <w:sz w:val="20"/>
          <w:szCs w:val="20"/>
        </w:rPr>
        <w:t xml:space="preserve">                                                                                                                                                              </w:t>
      </w:r>
      <w:r w:rsidR="00F30403" w:rsidRPr="00277901">
        <w:rPr>
          <w:rFonts w:asciiTheme="minorHAnsi" w:hAnsiTheme="minorHAnsi" w:cstheme="minorHAnsi"/>
          <w:i w:val="0"/>
          <w:sz w:val="20"/>
          <w:szCs w:val="20"/>
        </w:rPr>
        <w:t xml:space="preserve">Część </w:t>
      </w:r>
      <w:r w:rsidRPr="00277901">
        <w:rPr>
          <w:rFonts w:asciiTheme="minorHAnsi" w:hAnsiTheme="minorHAnsi" w:cstheme="minorHAnsi"/>
          <w:i w:val="0"/>
          <w:sz w:val="20"/>
          <w:szCs w:val="20"/>
        </w:rPr>
        <w:t xml:space="preserve">nr </w:t>
      </w:r>
      <w:r w:rsidR="001106A0" w:rsidRPr="00277901">
        <w:rPr>
          <w:rFonts w:asciiTheme="minorHAnsi" w:hAnsiTheme="minorHAnsi" w:cstheme="minorHAnsi"/>
          <w:i w:val="0"/>
          <w:sz w:val="20"/>
          <w:szCs w:val="20"/>
        </w:rPr>
        <w:t xml:space="preserve">  </w:t>
      </w:r>
      <w:r w:rsidR="00F51302" w:rsidRPr="00277901">
        <w:rPr>
          <w:rFonts w:asciiTheme="minorHAnsi" w:hAnsiTheme="minorHAnsi" w:cstheme="minorHAnsi"/>
          <w:i w:val="0"/>
          <w:sz w:val="20"/>
          <w:szCs w:val="20"/>
        </w:rPr>
        <w:t>38</w:t>
      </w:r>
      <w:r w:rsidRPr="00277901">
        <w:rPr>
          <w:rFonts w:asciiTheme="minorHAnsi" w:hAnsiTheme="minorHAnsi" w:cstheme="minorHAnsi"/>
          <w:i w:val="0"/>
          <w:sz w:val="20"/>
          <w:szCs w:val="20"/>
        </w:rPr>
        <w:t xml:space="preserve">        </w:t>
      </w:r>
      <w:r w:rsidR="00111D4E" w:rsidRPr="00277901">
        <w:rPr>
          <w:rFonts w:asciiTheme="minorHAnsi" w:hAnsiTheme="minorHAnsi" w:cstheme="minorHAnsi"/>
          <w:i w:val="0"/>
          <w:sz w:val="20"/>
          <w:szCs w:val="20"/>
        </w:rPr>
        <w:t xml:space="preserve">                                                             </w:t>
      </w:r>
      <w:r w:rsidRPr="00277901">
        <w:rPr>
          <w:rFonts w:asciiTheme="minorHAnsi" w:hAnsiTheme="minorHAnsi" w:cstheme="minorHAnsi"/>
          <w:i w:val="0"/>
          <w:sz w:val="20"/>
          <w:szCs w:val="20"/>
        </w:rPr>
        <w:t xml:space="preserve">    </w:t>
      </w:r>
      <w:r w:rsidRPr="00277901">
        <w:rPr>
          <w:rFonts w:asciiTheme="minorHAnsi" w:hAnsiTheme="minorHAnsi" w:cstheme="minorHAnsi"/>
          <w:b w:val="0"/>
          <w:bCs w:val="0"/>
          <w:sz w:val="20"/>
          <w:szCs w:val="20"/>
        </w:rPr>
        <w:t>załącznik nr 2 do siwz</w:t>
      </w:r>
      <w:r w:rsidRPr="00277901">
        <w:rPr>
          <w:rFonts w:asciiTheme="minorHAnsi" w:hAnsiTheme="minorHAnsi" w:cstheme="minorHAnsi"/>
          <w:i w:val="0"/>
          <w:sz w:val="20"/>
          <w:szCs w:val="20"/>
        </w:rPr>
        <w:t xml:space="preserve"> </w:t>
      </w:r>
    </w:p>
    <w:tbl>
      <w:tblPr>
        <w:tblW w:w="15340" w:type="dxa"/>
        <w:tblInd w:w="-145" w:type="dxa"/>
        <w:tblLayout w:type="fixed"/>
        <w:tblCellMar>
          <w:left w:w="70" w:type="dxa"/>
          <w:right w:w="70" w:type="dxa"/>
        </w:tblCellMar>
        <w:tblLook w:val="0000"/>
      </w:tblPr>
      <w:tblGrid>
        <w:gridCol w:w="499"/>
        <w:gridCol w:w="3544"/>
        <w:gridCol w:w="567"/>
        <w:gridCol w:w="850"/>
        <w:gridCol w:w="1276"/>
        <w:gridCol w:w="1559"/>
        <w:gridCol w:w="1134"/>
        <w:gridCol w:w="1559"/>
        <w:gridCol w:w="1701"/>
        <w:gridCol w:w="2651"/>
      </w:tblGrid>
      <w:tr w:rsidR="000F6BC5" w:rsidRPr="00277901" w:rsidTr="00111D4E">
        <w:trPr>
          <w:trHeight w:val="643"/>
        </w:trPr>
        <w:tc>
          <w:tcPr>
            <w:tcW w:w="49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Lp</w:t>
            </w:r>
          </w:p>
        </w:tc>
        <w:tc>
          <w:tcPr>
            <w:tcW w:w="354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Opis przedmiotu zamówienia </w:t>
            </w: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Ilość</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Cena jednostkowa netto</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tc>
        <w:tc>
          <w:tcPr>
            <w:tcW w:w="113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55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70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2651"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w:t>
            </w:r>
          </w:p>
        </w:tc>
        <w:tc>
          <w:tcPr>
            <w:tcW w:w="354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2</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3</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4</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5</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6</w:t>
            </w: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7</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8</w:t>
            </w: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9</w:t>
            </w: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bCs/>
                <w:sz w:val="20"/>
                <w:szCs w:val="20"/>
              </w:rPr>
            </w:pPr>
            <w:r w:rsidRPr="00277901">
              <w:rPr>
                <w:rFonts w:cstheme="minorHAnsi"/>
                <w:b/>
                <w:bCs/>
                <w:sz w:val="20"/>
                <w:szCs w:val="20"/>
              </w:rPr>
              <w:t>10</w:t>
            </w: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t>1</w:t>
            </w:r>
          </w:p>
        </w:tc>
        <w:tc>
          <w:tcPr>
            <w:tcW w:w="3544"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Strzykawka do pomp infuzyjnych o pojemności 50 ml z możliwością wypełnienia do 60 ml , 3 częściowa , bezlateksowa ,wykonana z polipropylenu , z końcówką luer-lock.</w:t>
            </w:r>
          </w:p>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Skalowana co 1 ml na całej długości skali, pojemność nominalna dodatkowo wyróżniona graficznie( wytłuszczenie, obwiedzenie).Skala kontrastująca , niezmywalna i czytelna. Kod  kolorów na opakowaniu dla łatwego  rozpoznania rozmiaru strzykawki .Napisana nazwa i informacja o braku lateksu. 1 op=100 szt</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F9573B" w:rsidP="00326430">
            <w:pPr>
              <w:snapToGrid w:val="0"/>
              <w:jc w:val="center"/>
              <w:rPr>
                <w:rFonts w:cstheme="minorHAnsi"/>
                <w:sz w:val="20"/>
                <w:szCs w:val="20"/>
              </w:rPr>
            </w:pPr>
            <w:r w:rsidRPr="00277901">
              <w:rPr>
                <w:rFonts w:cstheme="minorHAnsi"/>
                <w:sz w:val="20"/>
                <w:szCs w:val="20"/>
              </w:rPr>
              <w:t>1</w:t>
            </w:r>
            <w:r w:rsidR="00C940A1" w:rsidRPr="00277901">
              <w:rPr>
                <w:rFonts w:cstheme="minorHAnsi"/>
                <w:sz w:val="20"/>
                <w:szCs w:val="20"/>
              </w:rPr>
              <w:t>5</w:t>
            </w:r>
            <w:r w:rsidR="000F6BC5" w:rsidRPr="00277901">
              <w:rPr>
                <w:rFonts w:cstheme="minorHAnsi"/>
                <w:sz w:val="20"/>
                <w:szCs w:val="20"/>
              </w:rPr>
              <w:t>00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675D40">
            <w:pPr>
              <w:snapToGrid w:val="0"/>
              <w:rPr>
                <w:rFonts w:cstheme="minorHAnsi"/>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t>2</w:t>
            </w:r>
          </w:p>
        </w:tc>
        <w:tc>
          <w:tcPr>
            <w:tcW w:w="3544" w:type="dxa"/>
            <w:tcBorders>
              <w:left w:val="single" w:sz="4" w:space="0" w:color="000000"/>
              <w:bottom w:val="single" w:sz="4" w:space="0" w:color="000000"/>
            </w:tcBorders>
            <w:shd w:val="clear" w:color="auto" w:fill="auto"/>
          </w:tcPr>
          <w:p w:rsidR="000F6BC5" w:rsidRPr="00277901" w:rsidRDefault="000F6BC5" w:rsidP="00326430">
            <w:pPr>
              <w:rPr>
                <w:rFonts w:cstheme="minorHAnsi"/>
                <w:sz w:val="20"/>
                <w:szCs w:val="20"/>
              </w:rPr>
            </w:pPr>
            <w:r w:rsidRPr="00277901">
              <w:rPr>
                <w:rFonts w:cstheme="minorHAnsi"/>
                <w:sz w:val="20"/>
                <w:szCs w:val="20"/>
              </w:rPr>
              <w:t xml:space="preserve"> Strzykawka trzyczęściowa </w:t>
            </w:r>
            <w:r w:rsidRPr="00277901">
              <w:rPr>
                <w:rFonts w:cstheme="minorHAnsi"/>
                <w:b/>
                <w:bCs/>
                <w:sz w:val="20"/>
                <w:szCs w:val="20"/>
              </w:rPr>
              <w:t xml:space="preserve">50/60 ml </w:t>
            </w:r>
            <w:r w:rsidRPr="00277901">
              <w:rPr>
                <w:rFonts w:cstheme="minorHAnsi"/>
                <w:sz w:val="20"/>
                <w:szCs w:val="20"/>
              </w:rPr>
              <w:t xml:space="preserve">UV – chroniąca przed światłem o zakresie długości fal do 520 Nm pomarańczowa. Odporny na środki dezynfekujące dobrze widoczny niebieski nadruk na strzykawce. Skala 1 ml . Wyraźna nazwa i informacja o ochronie przed światłem na każdej strzykawce.  Tłok wyposażony w dodatkowy pierścień stabilizujący, w celu zapobieżenia przypadkowemu wysunięciu  ze strzykawki. Odporny na </w:t>
            </w:r>
            <w:r w:rsidRPr="00277901">
              <w:rPr>
                <w:rFonts w:cstheme="minorHAnsi"/>
                <w:sz w:val="20"/>
                <w:szCs w:val="20"/>
              </w:rPr>
              <w:lastRenderedPageBreak/>
              <w:t xml:space="preserve">środki dezynfekujące nadruk na strzykawce. Średnica uchwytu tłoka = Ø30 mm.               </w:t>
            </w:r>
          </w:p>
          <w:p w:rsidR="000F6BC5" w:rsidRPr="00277901" w:rsidRDefault="000F6BC5" w:rsidP="00326430">
            <w:pPr>
              <w:pStyle w:val="Lista"/>
              <w:snapToGrid w:val="0"/>
              <w:spacing w:after="0"/>
              <w:jc w:val="both"/>
              <w:rPr>
                <w:rFonts w:asciiTheme="minorHAnsi" w:hAnsiTheme="minorHAnsi" w:cstheme="minorHAnsi"/>
                <w:sz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szt.</w:t>
            </w:r>
          </w:p>
        </w:tc>
        <w:tc>
          <w:tcPr>
            <w:tcW w:w="850" w:type="dxa"/>
            <w:tcBorders>
              <w:left w:val="single" w:sz="4" w:space="0" w:color="000000"/>
              <w:bottom w:val="single" w:sz="4" w:space="0" w:color="000000"/>
            </w:tcBorders>
            <w:shd w:val="clear" w:color="auto" w:fill="auto"/>
          </w:tcPr>
          <w:p w:rsidR="000F6BC5" w:rsidRPr="00277901" w:rsidRDefault="00806195" w:rsidP="00326430">
            <w:pPr>
              <w:snapToGrid w:val="0"/>
              <w:jc w:val="center"/>
              <w:rPr>
                <w:rFonts w:cstheme="minorHAnsi"/>
                <w:sz w:val="20"/>
                <w:szCs w:val="20"/>
              </w:rPr>
            </w:pPr>
            <w:r w:rsidRPr="00277901">
              <w:rPr>
                <w:rFonts w:cstheme="minorHAnsi"/>
                <w:sz w:val="20"/>
                <w:szCs w:val="20"/>
              </w:rPr>
              <w:t>300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1D70D6">
        <w:trPr>
          <w:trHeight w:val="1675"/>
        </w:trPr>
        <w:tc>
          <w:tcPr>
            <w:tcW w:w="499"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lastRenderedPageBreak/>
              <w:t>3</w:t>
            </w:r>
          </w:p>
        </w:tc>
        <w:tc>
          <w:tcPr>
            <w:tcW w:w="3544"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Strzykawka do pomp infuzyjnych o pojemności 20 ml , , 3 częściowa , bezlateksowa ,wykonana z polipropylenu , z końcówką luer-lock.</w:t>
            </w:r>
          </w:p>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 xml:space="preserve">Skalowana co 1 ml na </w:t>
            </w:r>
            <w:r w:rsidRPr="00277901">
              <w:rPr>
                <w:rFonts w:asciiTheme="minorHAnsi" w:hAnsiTheme="minorHAnsi" w:cstheme="minorHAnsi"/>
                <w:sz w:val="20"/>
              </w:rPr>
              <w:pgNum/>
            </w:r>
            <w:r w:rsidRPr="00277901">
              <w:rPr>
                <w:rFonts w:asciiTheme="minorHAnsi" w:hAnsiTheme="minorHAnsi" w:cstheme="minorHAnsi"/>
                <w:sz w:val="20"/>
              </w:rPr>
              <w:t>abezpieczając skali, ).Skala kontrastująca, niezmywalna i czytelna. Kod  kolorów na opakowaniu dla łatwego  rozpoznania rozmiaru strzykawki .Napisana nazwa i informacja o braku lateksu. 1 op=100 szt</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C940A1" w:rsidP="00326430">
            <w:pPr>
              <w:snapToGrid w:val="0"/>
              <w:jc w:val="center"/>
              <w:rPr>
                <w:rFonts w:cstheme="minorHAnsi"/>
                <w:sz w:val="20"/>
                <w:szCs w:val="20"/>
              </w:rPr>
            </w:pPr>
            <w:r w:rsidRPr="00277901">
              <w:rPr>
                <w:rFonts w:cstheme="minorHAnsi"/>
                <w:sz w:val="20"/>
                <w:szCs w:val="20"/>
              </w:rPr>
              <w:t>2</w:t>
            </w:r>
            <w:r w:rsidR="00806195" w:rsidRPr="00277901">
              <w:rPr>
                <w:rFonts w:cstheme="minorHAnsi"/>
                <w:sz w:val="20"/>
                <w:szCs w:val="20"/>
              </w:rPr>
              <w:t>00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t>4</w:t>
            </w:r>
          </w:p>
        </w:tc>
        <w:tc>
          <w:tcPr>
            <w:tcW w:w="3544"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 xml:space="preserve">DREN  do pomp Infusomat  Space standard do podaży krwi ,wykonany z PCV bez DEHP, komora wyposażona w filtr 20 um , zacisk rolkowy w kolorze pomarańczowym wyposażony w zabezpieczenie  kolca po użyciu , silikonowy odcinek  kompatybilny  z pompą B.Braun , całkowita długość  250 cm , długość pomiędzy wyjściem a kaniulą 145 cm  </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301324" w:rsidP="00326430">
            <w:pPr>
              <w:snapToGrid w:val="0"/>
              <w:jc w:val="center"/>
              <w:rPr>
                <w:rFonts w:cstheme="minorHAnsi"/>
                <w:sz w:val="20"/>
                <w:szCs w:val="20"/>
              </w:rPr>
            </w:pPr>
            <w:r w:rsidRPr="00277901">
              <w:rPr>
                <w:rFonts w:cstheme="minorHAnsi"/>
                <w:sz w:val="20"/>
                <w:szCs w:val="20"/>
              </w:rPr>
              <w:t>30</w:t>
            </w:r>
            <w:r w:rsidR="000F6BC5" w:rsidRPr="00277901">
              <w:rPr>
                <w:rFonts w:cstheme="minorHAnsi"/>
                <w:sz w:val="20"/>
                <w:szCs w:val="20"/>
              </w:rPr>
              <w:t>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t>5</w:t>
            </w:r>
          </w:p>
        </w:tc>
        <w:tc>
          <w:tcPr>
            <w:tcW w:w="3544"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Fonts w:asciiTheme="minorHAnsi" w:hAnsiTheme="minorHAnsi" w:cstheme="minorHAnsi"/>
                <w:sz w:val="20"/>
              </w:rPr>
            </w:pPr>
            <w:r w:rsidRPr="00277901">
              <w:rPr>
                <w:rFonts w:asciiTheme="minorHAnsi" w:hAnsiTheme="minorHAnsi" w:cstheme="minorHAnsi"/>
                <w:sz w:val="20"/>
              </w:rPr>
              <w:t>DREN  do pomp Infusomat  Space standard do podaży leków, płynów parenteralnie wykonany z PCV bez DEHP , górna część komory idealnie dostosowana  do założenia czujnika  kropli ,zabezpieczenie przed cząsteczkami  większymi niż 15 um – filtr , całkowita długość 250 cm, długość pomiędzy wyjściem z pompy a kaniulą 145.</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1D70D6" w:rsidP="00326430">
            <w:pPr>
              <w:snapToGrid w:val="0"/>
              <w:jc w:val="center"/>
              <w:rPr>
                <w:rFonts w:cstheme="minorHAnsi"/>
                <w:sz w:val="20"/>
                <w:szCs w:val="20"/>
              </w:rPr>
            </w:pPr>
            <w:r w:rsidRPr="00277901">
              <w:rPr>
                <w:rFonts w:cstheme="minorHAnsi"/>
                <w:sz w:val="20"/>
                <w:szCs w:val="20"/>
              </w:rPr>
              <w:t>6</w:t>
            </w:r>
            <w:r w:rsidR="000F6BC5" w:rsidRPr="00277901">
              <w:rPr>
                <w:rFonts w:cstheme="minorHAnsi"/>
                <w:sz w:val="20"/>
                <w:szCs w:val="20"/>
              </w:rPr>
              <w:t>00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7D68C6">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3A225D" w:rsidP="00326430">
            <w:pPr>
              <w:pStyle w:val="Lista"/>
              <w:snapToGrid w:val="0"/>
              <w:rPr>
                <w:rFonts w:asciiTheme="minorHAnsi" w:hAnsiTheme="minorHAnsi" w:cstheme="minorHAnsi"/>
                <w:sz w:val="20"/>
              </w:rPr>
            </w:pPr>
            <w:r w:rsidRPr="00277901">
              <w:rPr>
                <w:rFonts w:asciiTheme="minorHAnsi" w:hAnsiTheme="minorHAnsi" w:cstheme="minorHAnsi"/>
                <w:sz w:val="20"/>
              </w:rPr>
              <w:t>6</w:t>
            </w:r>
          </w:p>
        </w:tc>
        <w:tc>
          <w:tcPr>
            <w:tcW w:w="3544"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rPr>
                <w:rStyle w:val="Uwydatnienie"/>
                <w:rFonts w:asciiTheme="minorHAnsi" w:eastAsia="Lucida Sans Unicode" w:hAnsiTheme="minorHAnsi" w:cstheme="minorHAnsi"/>
                <w:b w:val="0"/>
                <w:sz w:val="20"/>
              </w:rPr>
            </w:pPr>
            <w:r w:rsidRPr="00277901">
              <w:rPr>
                <w:rStyle w:val="Uwydatnienie"/>
                <w:rFonts w:asciiTheme="minorHAnsi" w:eastAsia="Lucida Sans Unicode" w:hAnsiTheme="minorHAnsi" w:cstheme="minorHAnsi"/>
                <w:b w:val="0"/>
                <w:sz w:val="20"/>
              </w:rPr>
              <w:t xml:space="preserve">Perfursor dren do pomp strzykawkowych dł . 150 cm </w:t>
            </w:r>
            <w:r w:rsidR="008C1B6E" w:rsidRPr="00277901">
              <w:rPr>
                <w:rStyle w:val="Uwydatnienie"/>
                <w:rFonts w:asciiTheme="minorHAnsi" w:eastAsia="Lucida Sans Unicode" w:hAnsiTheme="minorHAnsi" w:cstheme="minorHAnsi"/>
                <w:b w:val="0"/>
                <w:sz w:val="20"/>
              </w:rPr>
              <w:t>, do leków światłoczułych bursztynowy</w:t>
            </w:r>
            <w:r w:rsidRPr="00277901">
              <w:rPr>
                <w:rStyle w:val="Uwydatnienie"/>
                <w:rFonts w:asciiTheme="minorHAnsi" w:eastAsia="Lucida Sans Unicode" w:hAnsiTheme="minorHAnsi" w:cstheme="minorHAnsi"/>
                <w:b w:val="0"/>
                <w:sz w:val="20"/>
              </w:rPr>
              <w:t xml:space="preserve"> , bez PCV objętość </w:t>
            </w:r>
            <w:r w:rsidRPr="00277901">
              <w:rPr>
                <w:rStyle w:val="Uwydatnienie"/>
                <w:rFonts w:asciiTheme="minorHAnsi" w:eastAsia="Lucida Sans Unicode" w:hAnsiTheme="minorHAnsi" w:cstheme="minorHAnsi"/>
                <w:b w:val="0"/>
                <w:sz w:val="20"/>
              </w:rPr>
              <w:lastRenderedPageBreak/>
              <w:t>wypełnienia 1,57 ml</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szt</w:t>
            </w:r>
          </w:p>
        </w:tc>
        <w:tc>
          <w:tcPr>
            <w:tcW w:w="850" w:type="dxa"/>
            <w:tcBorders>
              <w:left w:val="single" w:sz="4" w:space="0" w:color="000000"/>
              <w:bottom w:val="single" w:sz="4" w:space="0" w:color="000000"/>
            </w:tcBorders>
            <w:shd w:val="clear" w:color="auto" w:fill="auto"/>
          </w:tcPr>
          <w:p w:rsidR="000F6BC5" w:rsidRPr="00277901" w:rsidRDefault="009F5919" w:rsidP="00326430">
            <w:pPr>
              <w:snapToGrid w:val="0"/>
              <w:jc w:val="center"/>
              <w:rPr>
                <w:rFonts w:cstheme="minorHAnsi"/>
                <w:sz w:val="20"/>
                <w:szCs w:val="20"/>
              </w:rPr>
            </w:pPr>
            <w:r w:rsidRPr="00277901">
              <w:rPr>
                <w:rFonts w:cstheme="minorHAnsi"/>
                <w:sz w:val="20"/>
                <w:szCs w:val="20"/>
              </w:rPr>
              <w:t>2</w:t>
            </w:r>
            <w:r w:rsidR="0042505B" w:rsidRPr="00277901">
              <w:rPr>
                <w:rFonts w:cstheme="minorHAnsi"/>
                <w:sz w:val="20"/>
                <w:szCs w:val="20"/>
              </w:rPr>
              <w:t>5</w:t>
            </w:r>
            <w:r w:rsidR="000F6BC5" w:rsidRPr="00277901">
              <w:rPr>
                <w:rFonts w:cstheme="minorHAnsi"/>
                <w:sz w:val="20"/>
                <w:szCs w:val="20"/>
              </w:rPr>
              <w:t>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3A225D" w:rsidP="00326430">
            <w:pPr>
              <w:pStyle w:val="Lista"/>
              <w:snapToGrid w:val="0"/>
              <w:rPr>
                <w:rFonts w:asciiTheme="minorHAnsi" w:hAnsiTheme="minorHAnsi" w:cstheme="minorHAnsi"/>
                <w:sz w:val="20"/>
              </w:rPr>
            </w:pPr>
            <w:r w:rsidRPr="00277901">
              <w:rPr>
                <w:rFonts w:asciiTheme="minorHAnsi" w:hAnsiTheme="minorHAnsi" w:cstheme="minorHAnsi"/>
                <w:sz w:val="20"/>
              </w:rPr>
              <w:lastRenderedPageBreak/>
              <w:t>7</w:t>
            </w:r>
          </w:p>
        </w:tc>
        <w:tc>
          <w:tcPr>
            <w:tcW w:w="3544" w:type="dxa"/>
            <w:tcBorders>
              <w:left w:val="single" w:sz="4" w:space="0" w:color="000000"/>
              <w:bottom w:val="single" w:sz="4" w:space="0" w:color="000000"/>
            </w:tcBorders>
            <w:shd w:val="clear" w:color="auto" w:fill="auto"/>
          </w:tcPr>
          <w:p w:rsidR="00A900DE" w:rsidRPr="00277901" w:rsidRDefault="00A900DE" w:rsidP="00746C46">
            <w:pPr>
              <w:snapToGrid w:val="0"/>
              <w:spacing w:before="100" w:beforeAutospacing="1" w:after="100" w:afterAutospacing="1"/>
              <w:rPr>
                <w:rStyle w:val="Uwydatnienie"/>
                <w:rFonts w:eastAsia="Lucida Sans Unicode" w:cstheme="minorHAnsi"/>
                <w:b w:val="0"/>
                <w:sz w:val="20"/>
                <w:szCs w:val="20"/>
              </w:rPr>
            </w:pPr>
            <w:r w:rsidRPr="00277901">
              <w:rPr>
                <w:rFonts w:cstheme="minorHAnsi"/>
                <w:color w:val="FF0000"/>
                <w:sz w:val="20"/>
                <w:szCs w:val="20"/>
              </w:rPr>
              <w:t xml:space="preserve"> </w:t>
            </w:r>
            <w:r w:rsidRPr="00277901">
              <w:rPr>
                <w:rFonts w:cstheme="minorHAnsi"/>
                <w:sz w:val="20"/>
                <w:szCs w:val="20"/>
              </w:rPr>
              <w:t xml:space="preserve">Zestaw do kaniulacji dużych naczyń zestaw </w:t>
            </w:r>
            <w:r w:rsidRPr="00277901">
              <w:rPr>
                <w:rFonts w:cstheme="minorHAnsi"/>
                <w:sz w:val="20"/>
                <w:szCs w:val="20"/>
                <w:u w:val="single"/>
              </w:rPr>
              <w:t>trójświatłowy 7F- kanały 16/18/18G</w:t>
            </w:r>
            <w:r w:rsidRPr="00277901">
              <w:rPr>
                <w:rFonts w:cstheme="minorHAnsi"/>
                <w:sz w:val="20"/>
                <w:szCs w:val="20"/>
              </w:rPr>
              <w:t xml:space="preserve">  metodą Seldingera, zawierający cewnik </w:t>
            </w:r>
            <w:r w:rsidRPr="00277901">
              <w:rPr>
                <w:rFonts w:cstheme="minorHAnsi"/>
                <w:b/>
                <w:sz w:val="20"/>
                <w:szCs w:val="20"/>
              </w:rPr>
              <w:t>dł. 15cm</w:t>
            </w:r>
            <w:r w:rsidRPr="00277901">
              <w:rPr>
                <w:rFonts w:cstheme="minorHAnsi"/>
                <w:sz w:val="20"/>
                <w:szCs w:val="20"/>
              </w:rPr>
              <w:t>, prowadnica dł. 50 cm odporna na zaginanie i załamywanie, Cewnik poliuretanowy , ze znacznikami, miękką końcówką , przezroczystymi drenikami do każdego światła zaopatrzonymi w zacisk ślizgowy. System mocowania cewnika do skóry dwupunktowy ( &gt;15cm)  stały i ruchomy  Prowadnica metalowa z końcówką J , Igła Seldingera , Rozszerzadło , Element blokujący motylek  Korecz(ek)ki IN Stopper , opis w języku polskim na opakowaniu     jednostkowym i zbiorczym</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50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3A225D" w:rsidP="00326430">
            <w:pPr>
              <w:pStyle w:val="Lista"/>
              <w:snapToGrid w:val="0"/>
              <w:rPr>
                <w:rFonts w:asciiTheme="minorHAnsi" w:hAnsiTheme="minorHAnsi" w:cstheme="minorHAnsi"/>
                <w:sz w:val="20"/>
              </w:rPr>
            </w:pPr>
            <w:r w:rsidRPr="00277901">
              <w:rPr>
                <w:rFonts w:asciiTheme="minorHAnsi" w:hAnsiTheme="minorHAnsi" w:cstheme="minorHAnsi"/>
                <w:sz w:val="20"/>
              </w:rPr>
              <w:t>8</w:t>
            </w:r>
          </w:p>
        </w:tc>
        <w:tc>
          <w:tcPr>
            <w:tcW w:w="3544" w:type="dxa"/>
            <w:tcBorders>
              <w:left w:val="single" w:sz="4" w:space="0" w:color="000000"/>
              <w:bottom w:val="single" w:sz="4" w:space="0" w:color="000000"/>
            </w:tcBorders>
            <w:shd w:val="clear" w:color="auto" w:fill="auto"/>
          </w:tcPr>
          <w:p w:rsidR="000A5F72" w:rsidRPr="00277901" w:rsidRDefault="000F5BCD" w:rsidP="00585C4E">
            <w:pPr>
              <w:snapToGrid w:val="0"/>
              <w:spacing w:before="100" w:beforeAutospacing="1" w:after="100" w:afterAutospacing="1"/>
              <w:rPr>
                <w:rFonts w:cstheme="minorHAnsi"/>
                <w:sz w:val="20"/>
                <w:szCs w:val="20"/>
              </w:rPr>
            </w:pPr>
            <w:r w:rsidRPr="00277901">
              <w:rPr>
                <w:rFonts w:cstheme="minorHAnsi"/>
                <w:sz w:val="20"/>
                <w:szCs w:val="20"/>
              </w:rPr>
              <w:t xml:space="preserve"> Zestaw do kaniulacji dużych naczyń zestaw </w:t>
            </w:r>
            <w:r w:rsidRPr="00277901">
              <w:rPr>
                <w:rFonts w:cstheme="minorHAnsi"/>
                <w:sz w:val="20"/>
                <w:szCs w:val="20"/>
                <w:u w:val="single"/>
              </w:rPr>
              <w:t>trójświatłowy7F- kanały 16/18/18G</w:t>
            </w:r>
            <w:r w:rsidRPr="00277901">
              <w:rPr>
                <w:rFonts w:cstheme="minorHAnsi"/>
                <w:sz w:val="20"/>
                <w:szCs w:val="20"/>
              </w:rPr>
              <w:t xml:space="preserve">  metodą Seldingera, zawierający cewnik </w:t>
            </w:r>
            <w:r w:rsidRPr="00277901">
              <w:rPr>
                <w:rFonts w:cstheme="minorHAnsi"/>
                <w:b/>
                <w:sz w:val="20"/>
                <w:szCs w:val="20"/>
              </w:rPr>
              <w:t>dł. 20cm</w:t>
            </w:r>
            <w:r w:rsidRPr="00277901">
              <w:rPr>
                <w:rFonts w:cstheme="minorHAnsi"/>
                <w:sz w:val="20"/>
                <w:szCs w:val="20"/>
              </w:rPr>
              <w:t>, prowadnica dł. 50 cm odporna na zaginanie i załamywanie, Cewnik poliuretanowy , ze znacznikami, miękką końcówką , przezroczystymi drenikami do każdego światła zaopatrzonymi w zacisk ślizgowy. System mocowania cewnika do skóry dwupunktowy ( &gt;15cm)  stały i ruchomy Prowadnica metalowa z końcówką J , Igła Seldingera , Rozszerzadło , Element blokujący motylek Korecz(ek)ki IN Stopper  , opis w języku polskim na opakowaniu     jednostkowym i zbiorczym</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50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3A225D" w:rsidP="003A225D">
            <w:pPr>
              <w:pStyle w:val="Lista"/>
              <w:snapToGrid w:val="0"/>
              <w:rPr>
                <w:rFonts w:asciiTheme="minorHAnsi" w:hAnsiTheme="minorHAnsi" w:cstheme="minorHAnsi"/>
                <w:sz w:val="20"/>
              </w:rPr>
            </w:pPr>
            <w:r w:rsidRPr="00277901">
              <w:rPr>
                <w:rFonts w:asciiTheme="minorHAnsi" w:hAnsiTheme="minorHAnsi" w:cstheme="minorHAnsi"/>
                <w:sz w:val="20"/>
              </w:rPr>
              <w:lastRenderedPageBreak/>
              <w:t>9</w:t>
            </w:r>
          </w:p>
        </w:tc>
        <w:tc>
          <w:tcPr>
            <w:tcW w:w="3544" w:type="dxa"/>
            <w:tcBorders>
              <w:left w:val="single" w:sz="4" w:space="0" w:color="000000"/>
              <w:bottom w:val="single" w:sz="4" w:space="0" w:color="000000"/>
            </w:tcBorders>
            <w:shd w:val="clear" w:color="auto" w:fill="auto"/>
          </w:tcPr>
          <w:p w:rsidR="000F6BC5" w:rsidRPr="00277901" w:rsidRDefault="003D0A16" w:rsidP="00326430">
            <w:pPr>
              <w:snapToGrid w:val="0"/>
              <w:rPr>
                <w:rFonts w:cstheme="minorHAnsi"/>
                <w:sz w:val="20"/>
                <w:szCs w:val="20"/>
              </w:rPr>
            </w:pPr>
            <w:r w:rsidRPr="00277901">
              <w:rPr>
                <w:rFonts w:cstheme="minorHAnsi"/>
                <w:sz w:val="20"/>
                <w:szCs w:val="20"/>
              </w:rPr>
              <w:t>Sterylny preparat pakowany indywidualnie w worek zabezpieczający, do płukania i pielęgnacji cewnika i pęcherza moczowego, lekko hipotoniczny płyn o mniej drażniącym działaniu dzięi dodatkowi magnezu. Płukana ma zapobiegać krystalizacji fosforanów i rozpuszać istniejące zwapnienia w cewnikach założonych na stałe, w składzie kwas cytrynowy o stężeniu 6,00g i tlenek magnezu 2,8g, opakowanie 100ml zintegrowanym drenem, klamrą zabezpieczającą przypadkowemu wyciekowi oraz uniwersalną ,sterylną końcówką posiadającą zabezpieczenie dopasowaną do wszystkich  typów cewników. System całkowicie zamknięty , gotowy do użycia wyrób medyczny dedykowany dla pacjentów o większej tendencji do blokowania cewnika</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0F6BC5" w:rsidRPr="00277901" w:rsidRDefault="00E201EA" w:rsidP="00326430">
            <w:pPr>
              <w:snapToGrid w:val="0"/>
              <w:jc w:val="center"/>
              <w:rPr>
                <w:rFonts w:cstheme="minorHAnsi"/>
                <w:sz w:val="20"/>
                <w:szCs w:val="20"/>
              </w:rPr>
            </w:pPr>
            <w:r w:rsidRPr="00277901">
              <w:rPr>
                <w:rFonts w:cstheme="minorHAnsi"/>
                <w:sz w:val="20"/>
                <w:szCs w:val="20"/>
              </w:rPr>
              <w:t>20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8B5100">
            <w:pPr>
              <w:spacing w:before="100" w:beforeAutospacing="1" w:after="0" w:line="240" w:lineRule="auto"/>
              <w:jc w:val="center"/>
              <w:rPr>
                <w:rFonts w:cstheme="minorHAnsi"/>
                <w:color w:val="FF0000"/>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t>1</w:t>
            </w:r>
            <w:r w:rsidR="003A225D" w:rsidRPr="00277901">
              <w:rPr>
                <w:rFonts w:asciiTheme="minorHAnsi" w:hAnsiTheme="minorHAnsi" w:cstheme="minorHAnsi"/>
                <w:sz w:val="20"/>
              </w:rPr>
              <w:t>0</w:t>
            </w:r>
          </w:p>
        </w:tc>
        <w:tc>
          <w:tcPr>
            <w:tcW w:w="3544" w:type="dxa"/>
            <w:tcBorders>
              <w:left w:val="single" w:sz="4" w:space="0" w:color="000000"/>
              <w:bottom w:val="single" w:sz="4" w:space="0" w:color="000000"/>
            </w:tcBorders>
            <w:shd w:val="clear" w:color="auto" w:fill="auto"/>
          </w:tcPr>
          <w:p w:rsidR="000F6BC5" w:rsidRPr="00277901" w:rsidRDefault="003D0A16" w:rsidP="00326430">
            <w:pPr>
              <w:snapToGrid w:val="0"/>
              <w:rPr>
                <w:rFonts w:cstheme="minorHAnsi"/>
                <w:sz w:val="20"/>
                <w:szCs w:val="20"/>
              </w:rPr>
            </w:pPr>
            <w:r w:rsidRPr="00277901">
              <w:rPr>
                <w:rFonts w:cstheme="minorHAnsi"/>
                <w:sz w:val="20"/>
                <w:szCs w:val="20"/>
              </w:rPr>
              <w:t xml:space="preserve">Sterylny preparat pakowany indywidualnie w worek zabezpieczający, do płukania i rutynowej dekolonizacji cewnika i pęcherza moczowego. Wykazuje działanie bakteriobójcze i antyadhezyjne, likwiduje biofilm i zapobiega adhezji bakterii do powierzchni cewnika. Płukana ma zapobiegać powstawaniu biofilmu, w składzie  poliheksanidyna  0,02% opakowanie 100ml zintegrowanym drenem, klamrą zabezpieczającą przypadkowemu </w:t>
            </w:r>
            <w:r w:rsidRPr="00277901">
              <w:rPr>
                <w:rFonts w:cstheme="minorHAnsi"/>
                <w:sz w:val="20"/>
                <w:szCs w:val="20"/>
              </w:rPr>
              <w:lastRenderedPageBreak/>
              <w:t>wyciekowi oraz uniwersalną, sterylną końcówką posiadającą zabezpieczenie dopasowaną do wszystkich  typów cewników. System całkowicie zamknięty , gotowy do użycia wyrób medyczny</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lastRenderedPageBreak/>
              <w:t>szt</w:t>
            </w:r>
          </w:p>
        </w:tc>
        <w:tc>
          <w:tcPr>
            <w:tcW w:w="850" w:type="dxa"/>
            <w:tcBorders>
              <w:left w:val="single" w:sz="4" w:space="0" w:color="000000"/>
              <w:bottom w:val="single" w:sz="4" w:space="0" w:color="000000"/>
            </w:tcBorders>
            <w:shd w:val="clear" w:color="auto" w:fill="auto"/>
          </w:tcPr>
          <w:p w:rsidR="000F6BC5" w:rsidRPr="00277901" w:rsidRDefault="00711FD0" w:rsidP="00326430">
            <w:pPr>
              <w:snapToGrid w:val="0"/>
              <w:jc w:val="center"/>
              <w:rPr>
                <w:rFonts w:cstheme="minorHAnsi"/>
                <w:sz w:val="20"/>
                <w:szCs w:val="20"/>
              </w:rPr>
            </w:pPr>
            <w:r w:rsidRPr="00277901">
              <w:rPr>
                <w:rFonts w:cstheme="minorHAnsi"/>
                <w:sz w:val="20"/>
                <w:szCs w:val="20"/>
              </w:rPr>
              <w:t>20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26430">
            <w:pPr>
              <w:pStyle w:val="Lista"/>
              <w:snapToGrid w:val="0"/>
              <w:rPr>
                <w:rFonts w:asciiTheme="minorHAnsi" w:hAnsiTheme="minorHAnsi" w:cstheme="minorHAnsi"/>
                <w:sz w:val="20"/>
              </w:rPr>
            </w:pPr>
            <w:r w:rsidRPr="00277901">
              <w:rPr>
                <w:rFonts w:asciiTheme="minorHAnsi" w:hAnsiTheme="minorHAnsi" w:cstheme="minorHAnsi"/>
                <w:sz w:val="20"/>
              </w:rPr>
              <w:lastRenderedPageBreak/>
              <w:t>1</w:t>
            </w:r>
            <w:r w:rsidR="003A225D" w:rsidRPr="00277901">
              <w:rPr>
                <w:rFonts w:asciiTheme="minorHAnsi" w:hAnsiTheme="minorHAnsi" w:cstheme="minorHAnsi"/>
                <w:sz w:val="20"/>
              </w:rPr>
              <w:t>1</w:t>
            </w:r>
          </w:p>
        </w:tc>
        <w:tc>
          <w:tcPr>
            <w:tcW w:w="354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Zintegrowany, jednorazowy, sterylny  zestaw do pobierania próbek moczu i cewnikowania przerywanego składający się z: sterylnego cewnika o długości 47cm pokrytego lubrykantem  z osłoną  chroniącą przed kontaminacją (system bezdotykowy), zaworem zabezpieczającym przed przepływem zwrotnym oraz worka o poj.1,5l ze zintegrowanym bezigłowym portem do pobierania pró</w:t>
            </w:r>
            <w:r w:rsidR="00325B73" w:rsidRPr="00277901">
              <w:rPr>
                <w:rFonts w:cstheme="minorHAnsi"/>
                <w:sz w:val="20"/>
                <w:szCs w:val="20"/>
              </w:rPr>
              <w:t xml:space="preserve">bek moczu ,wyrób medyczny, </w:t>
            </w:r>
          </w:p>
          <w:p w:rsidR="000F6BC5" w:rsidRPr="00277901" w:rsidRDefault="008D3C42" w:rsidP="008D3C42">
            <w:pPr>
              <w:snapToGrid w:val="0"/>
              <w:rPr>
                <w:rFonts w:cstheme="minorHAnsi"/>
                <w:sz w:val="20"/>
                <w:szCs w:val="20"/>
              </w:rPr>
            </w:pPr>
            <w:r w:rsidRPr="00277901">
              <w:rPr>
                <w:rFonts w:cstheme="minorHAnsi"/>
                <w:sz w:val="20"/>
                <w:szCs w:val="20"/>
              </w:rPr>
              <w:t>Średnice  cewnika CH 14</w:t>
            </w:r>
            <w:r w:rsidR="000F6BC5" w:rsidRPr="00277901">
              <w:rPr>
                <w:rFonts w:cstheme="minorHAnsi"/>
                <w:sz w:val="20"/>
                <w:szCs w:val="20"/>
              </w:rPr>
              <w:t xml:space="preserve"> </w:t>
            </w:r>
          </w:p>
        </w:tc>
        <w:tc>
          <w:tcPr>
            <w:tcW w:w="567" w:type="dxa"/>
            <w:tcBorders>
              <w:left w:val="single" w:sz="4" w:space="0" w:color="000000"/>
              <w:bottom w:val="single" w:sz="4" w:space="0" w:color="000000"/>
            </w:tcBorders>
            <w:shd w:val="clear" w:color="auto" w:fill="auto"/>
          </w:tcPr>
          <w:p w:rsidR="000F6BC5" w:rsidRPr="00277901" w:rsidRDefault="00325B73" w:rsidP="00326430">
            <w:pPr>
              <w:snapToGrid w:val="0"/>
              <w:rPr>
                <w:rFonts w:cstheme="minorHAnsi"/>
                <w:sz w:val="20"/>
                <w:szCs w:val="20"/>
              </w:rPr>
            </w:pPr>
            <w:r w:rsidRPr="00277901">
              <w:rPr>
                <w:rFonts w:cstheme="minorHAnsi"/>
                <w:sz w:val="20"/>
                <w:szCs w:val="20"/>
              </w:rPr>
              <w:t>s</w:t>
            </w:r>
            <w:r w:rsidR="000F6BC5" w:rsidRPr="00277901">
              <w:rPr>
                <w:rFonts w:cstheme="minorHAnsi"/>
                <w:sz w:val="20"/>
                <w:szCs w:val="20"/>
              </w:rPr>
              <w:t>zt</w:t>
            </w:r>
          </w:p>
        </w:tc>
        <w:tc>
          <w:tcPr>
            <w:tcW w:w="850" w:type="dxa"/>
            <w:tcBorders>
              <w:left w:val="single" w:sz="4" w:space="0" w:color="000000"/>
              <w:bottom w:val="single" w:sz="4" w:space="0" w:color="000000"/>
            </w:tcBorders>
            <w:shd w:val="clear" w:color="auto" w:fill="auto"/>
          </w:tcPr>
          <w:p w:rsidR="000F6BC5" w:rsidRPr="00277901" w:rsidRDefault="00971373" w:rsidP="00326430">
            <w:pPr>
              <w:snapToGrid w:val="0"/>
              <w:jc w:val="center"/>
              <w:rPr>
                <w:rFonts w:cstheme="minorHAnsi"/>
                <w:sz w:val="20"/>
                <w:szCs w:val="20"/>
              </w:rPr>
            </w:pPr>
            <w:r w:rsidRPr="00277901">
              <w:rPr>
                <w:rFonts w:cstheme="minorHAnsi"/>
                <w:sz w:val="20"/>
                <w:szCs w:val="20"/>
              </w:rPr>
              <w:t>50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FE4D21" w:rsidRPr="00277901" w:rsidTr="00111D4E">
        <w:tc>
          <w:tcPr>
            <w:tcW w:w="499" w:type="dxa"/>
            <w:tcBorders>
              <w:left w:val="single" w:sz="4" w:space="0" w:color="000000"/>
              <w:bottom w:val="single" w:sz="4" w:space="0" w:color="000000"/>
            </w:tcBorders>
            <w:shd w:val="clear" w:color="auto" w:fill="auto"/>
          </w:tcPr>
          <w:p w:rsidR="00FE4D21" w:rsidRPr="00277901" w:rsidRDefault="007617A8" w:rsidP="00326430">
            <w:pPr>
              <w:pStyle w:val="Lista"/>
              <w:snapToGrid w:val="0"/>
              <w:rPr>
                <w:rFonts w:asciiTheme="minorHAnsi" w:hAnsiTheme="minorHAnsi" w:cstheme="minorHAnsi"/>
                <w:sz w:val="20"/>
              </w:rPr>
            </w:pPr>
            <w:r w:rsidRPr="00277901">
              <w:rPr>
                <w:rFonts w:asciiTheme="minorHAnsi" w:hAnsiTheme="minorHAnsi" w:cstheme="minorHAnsi"/>
                <w:sz w:val="20"/>
              </w:rPr>
              <w:t>1</w:t>
            </w:r>
            <w:r w:rsidR="005E2434" w:rsidRPr="00277901">
              <w:rPr>
                <w:rFonts w:asciiTheme="minorHAnsi" w:hAnsiTheme="minorHAnsi" w:cstheme="minorHAnsi"/>
                <w:sz w:val="20"/>
              </w:rPr>
              <w:t>2</w:t>
            </w:r>
          </w:p>
        </w:tc>
        <w:tc>
          <w:tcPr>
            <w:tcW w:w="3544" w:type="dxa"/>
            <w:tcBorders>
              <w:left w:val="single" w:sz="4" w:space="0" w:color="000000"/>
              <w:bottom w:val="single" w:sz="4" w:space="0" w:color="000000"/>
            </w:tcBorders>
            <w:shd w:val="clear" w:color="auto" w:fill="auto"/>
          </w:tcPr>
          <w:p w:rsidR="00FE4D21" w:rsidRPr="00277901" w:rsidRDefault="00FE4D21" w:rsidP="008C4074">
            <w:pPr>
              <w:spacing w:before="102" w:after="102" w:line="240" w:lineRule="auto"/>
              <w:rPr>
                <w:rFonts w:eastAsia="Times New Roman" w:cstheme="minorHAnsi"/>
                <w:sz w:val="20"/>
                <w:szCs w:val="20"/>
              </w:rPr>
            </w:pPr>
            <w:r w:rsidRPr="00277901">
              <w:rPr>
                <w:rFonts w:eastAsia="Times New Roman" w:cstheme="minorHAnsi"/>
                <w:sz w:val="20"/>
                <w:szCs w:val="20"/>
              </w:rPr>
              <w:t xml:space="preserve">Pediatryczny zestaw do kaniulacji dużych naczyń zestaw dwuświatłowy metodą Seldingera, , Cewnik poliuretanowy , ze znacznikami, miękką końcówką , przezroczystymi drenikami do każdego światła zaopatrzonymi w zacisk ślizgowy. ruchomy Prowadnica metalowa z końcówką J , Igła Seldingera , Rozszerzadło , Element blokujący motylek Korecz(ek)ki IN Stopper , opis w języku polskim na opakowaniu jednostkowym i zbiorczym </w:t>
            </w:r>
          </w:p>
          <w:p w:rsidR="00FE4D21" w:rsidRPr="00277901" w:rsidRDefault="00FE4D21" w:rsidP="008C4074">
            <w:pPr>
              <w:spacing w:before="102" w:after="102" w:line="240" w:lineRule="auto"/>
              <w:rPr>
                <w:rFonts w:eastAsia="Times New Roman" w:cstheme="minorHAnsi"/>
                <w:sz w:val="20"/>
                <w:szCs w:val="20"/>
              </w:rPr>
            </w:pPr>
            <w:r w:rsidRPr="00277901">
              <w:rPr>
                <w:rFonts w:eastAsia="Times New Roman" w:cstheme="minorHAnsi"/>
                <w:sz w:val="20"/>
                <w:szCs w:val="20"/>
              </w:rPr>
              <w:t>5F /8 cm</w:t>
            </w:r>
            <w:r w:rsidR="008C4074" w:rsidRPr="00277901">
              <w:rPr>
                <w:rFonts w:eastAsia="Times New Roman" w:cstheme="minorHAnsi"/>
                <w:sz w:val="20"/>
                <w:szCs w:val="20"/>
              </w:rPr>
              <w:t xml:space="preserve">, </w:t>
            </w:r>
            <w:r w:rsidRPr="00277901">
              <w:rPr>
                <w:rFonts w:eastAsia="Times New Roman" w:cstheme="minorHAnsi"/>
                <w:sz w:val="20"/>
                <w:szCs w:val="20"/>
              </w:rPr>
              <w:t>5F/13 cm</w:t>
            </w:r>
            <w:r w:rsidR="008C4074" w:rsidRPr="00277901">
              <w:rPr>
                <w:rFonts w:eastAsia="Times New Roman" w:cstheme="minorHAnsi"/>
                <w:sz w:val="20"/>
                <w:szCs w:val="20"/>
              </w:rPr>
              <w:t xml:space="preserve">, </w:t>
            </w:r>
            <w:r w:rsidRPr="00277901">
              <w:rPr>
                <w:rFonts w:eastAsia="Times New Roman" w:cstheme="minorHAnsi"/>
                <w:sz w:val="20"/>
                <w:szCs w:val="20"/>
              </w:rPr>
              <w:t>5F/20 cm</w:t>
            </w:r>
          </w:p>
          <w:p w:rsidR="00FE4D21" w:rsidRPr="00277901" w:rsidRDefault="00FE4D21" w:rsidP="00326430">
            <w:pPr>
              <w:snapToGrid w:val="0"/>
              <w:rPr>
                <w:rFonts w:cstheme="minorHAnsi"/>
                <w:sz w:val="20"/>
                <w:szCs w:val="20"/>
              </w:rPr>
            </w:pPr>
          </w:p>
        </w:tc>
        <w:tc>
          <w:tcPr>
            <w:tcW w:w="567" w:type="dxa"/>
            <w:tcBorders>
              <w:left w:val="single" w:sz="4" w:space="0" w:color="000000"/>
              <w:bottom w:val="single" w:sz="4" w:space="0" w:color="000000"/>
            </w:tcBorders>
            <w:shd w:val="clear" w:color="auto" w:fill="auto"/>
          </w:tcPr>
          <w:p w:rsidR="00FE4D21" w:rsidRPr="00277901" w:rsidRDefault="00C65CC5" w:rsidP="00326430">
            <w:pPr>
              <w:snapToGrid w:val="0"/>
              <w:rPr>
                <w:rFonts w:cstheme="minorHAnsi"/>
                <w:sz w:val="20"/>
                <w:szCs w:val="20"/>
              </w:rPr>
            </w:pPr>
            <w:r w:rsidRPr="00277901">
              <w:rPr>
                <w:rFonts w:cstheme="minorHAnsi"/>
                <w:sz w:val="20"/>
                <w:szCs w:val="20"/>
              </w:rPr>
              <w:lastRenderedPageBreak/>
              <w:t>szt</w:t>
            </w:r>
          </w:p>
        </w:tc>
        <w:tc>
          <w:tcPr>
            <w:tcW w:w="850" w:type="dxa"/>
            <w:tcBorders>
              <w:left w:val="single" w:sz="4" w:space="0" w:color="000000"/>
              <w:bottom w:val="single" w:sz="4" w:space="0" w:color="000000"/>
            </w:tcBorders>
            <w:shd w:val="clear" w:color="auto" w:fill="auto"/>
          </w:tcPr>
          <w:p w:rsidR="00FE4D21" w:rsidRPr="00277901" w:rsidRDefault="00D107AC" w:rsidP="00326430">
            <w:pPr>
              <w:snapToGrid w:val="0"/>
              <w:jc w:val="center"/>
              <w:rPr>
                <w:rFonts w:cstheme="minorHAnsi"/>
                <w:sz w:val="20"/>
                <w:szCs w:val="20"/>
              </w:rPr>
            </w:pPr>
            <w:r w:rsidRPr="00277901">
              <w:rPr>
                <w:rFonts w:cstheme="minorHAnsi"/>
                <w:sz w:val="20"/>
                <w:szCs w:val="20"/>
              </w:rPr>
              <w:t>1</w:t>
            </w:r>
            <w:r w:rsidR="00C65CC5" w:rsidRPr="00277901">
              <w:rPr>
                <w:rFonts w:cstheme="minorHAnsi"/>
                <w:sz w:val="20"/>
                <w:szCs w:val="20"/>
              </w:rPr>
              <w:t>5</w:t>
            </w:r>
          </w:p>
        </w:tc>
        <w:tc>
          <w:tcPr>
            <w:tcW w:w="1276" w:type="dxa"/>
            <w:tcBorders>
              <w:left w:val="single" w:sz="4" w:space="0" w:color="000000"/>
              <w:bottom w:val="single" w:sz="4" w:space="0" w:color="000000"/>
            </w:tcBorders>
            <w:shd w:val="clear" w:color="auto" w:fill="auto"/>
            <w:vAlign w:val="bottom"/>
          </w:tcPr>
          <w:p w:rsidR="00FE4D21" w:rsidRPr="00277901" w:rsidRDefault="00FE4D21"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FE4D21" w:rsidRPr="00277901" w:rsidRDefault="00FE4D21" w:rsidP="00326430">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FE4D21" w:rsidRPr="00277901" w:rsidRDefault="00FE4D21"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FE4D21" w:rsidRPr="00277901" w:rsidRDefault="00FE4D21"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FE4D21" w:rsidRPr="00277901" w:rsidRDefault="00FE4D21"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FE4D21" w:rsidRPr="00277901" w:rsidRDefault="00FE4D21" w:rsidP="00326430">
            <w:pPr>
              <w:snapToGrid w:val="0"/>
              <w:rPr>
                <w:rFonts w:eastAsia="Times New Roman" w:cstheme="minorHAnsi"/>
                <w:b/>
                <w:bCs/>
                <w:color w:val="7030A0"/>
                <w:sz w:val="20"/>
                <w:szCs w:val="20"/>
                <w:lang w:val="en-US"/>
              </w:rPr>
            </w:pPr>
          </w:p>
        </w:tc>
      </w:tr>
      <w:tr w:rsidR="004048D8" w:rsidRPr="00277901" w:rsidTr="00111D4E">
        <w:tc>
          <w:tcPr>
            <w:tcW w:w="499" w:type="dxa"/>
            <w:tcBorders>
              <w:left w:val="single" w:sz="4" w:space="0" w:color="000000"/>
              <w:bottom w:val="single" w:sz="4" w:space="0" w:color="000000"/>
            </w:tcBorders>
            <w:shd w:val="clear" w:color="auto" w:fill="auto"/>
          </w:tcPr>
          <w:p w:rsidR="004048D8" w:rsidRPr="00277901" w:rsidRDefault="007617A8" w:rsidP="00326430">
            <w:pPr>
              <w:pStyle w:val="Lista"/>
              <w:snapToGrid w:val="0"/>
              <w:rPr>
                <w:rFonts w:asciiTheme="minorHAnsi" w:hAnsiTheme="minorHAnsi" w:cstheme="minorHAnsi"/>
                <w:sz w:val="20"/>
              </w:rPr>
            </w:pPr>
            <w:r w:rsidRPr="00277901">
              <w:rPr>
                <w:rFonts w:asciiTheme="minorHAnsi" w:hAnsiTheme="minorHAnsi" w:cstheme="minorHAnsi"/>
                <w:sz w:val="20"/>
              </w:rPr>
              <w:lastRenderedPageBreak/>
              <w:t>1</w:t>
            </w:r>
            <w:r w:rsidR="003A225D" w:rsidRPr="00277901">
              <w:rPr>
                <w:rFonts w:asciiTheme="minorHAnsi" w:hAnsiTheme="minorHAnsi" w:cstheme="minorHAnsi"/>
                <w:sz w:val="20"/>
              </w:rPr>
              <w:t>3</w:t>
            </w:r>
          </w:p>
        </w:tc>
        <w:tc>
          <w:tcPr>
            <w:tcW w:w="3544" w:type="dxa"/>
            <w:tcBorders>
              <w:left w:val="single" w:sz="4" w:space="0" w:color="000000"/>
              <w:bottom w:val="single" w:sz="4" w:space="0" w:color="000000"/>
            </w:tcBorders>
            <w:shd w:val="clear" w:color="auto" w:fill="auto"/>
          </w:tcPr>
          <w:p w:rsidR="004048D8" w:rsidRPr="00277901" w:rsidRDefault="004048D8" w:rsidP="004048D8">
            <w:pPr>
              <w:pStyle w:val="lista-western"/>
              <w:spacing w:after="0"/>
              <w:rPr>
                <w:rFonts w:asciiTheme="minorHAnsi" w:hAnsiTheme="minorHAnsi" w:cstheme="minorHAnsi"/>
                <w:sz w:val="20"/>
                <w:szCs w:val="20"/>
              </w:rPr>
            </w:pPr>
            <w:r w:rsidRPr="00277901">
              <w:rPr>
                <w:rFonts w:asciiTheme="minorHAnsi" w:hAnsiTheme="minorHAnsi" w:cstheme="minorHAnsi"/>
                <w:sz w:val="20"/>
                <w:szCs w:val="20"/>
              </w:rPr>
              <w:t xml:space="preserve">Dren do pomp Infusomat Space do żywienia enteralnego z multikonektorem umożliwiającym połączenie z większością gotowych pojemników z żywieniem dojelitowym , z końcówką ENFit , bez PCV , całkowita długość 320 cm, </w:t>
            </w:r>
          </w:p>
          <w:p w:rsidR="004048D8" w:rsidRPr="00277901" w:rsidRDefault="004048D8" w:rsidP="00FE4D21">
            <w:pPr>
              <w:spacing w:before="102" w:after="102" w:line="240" w:lineRule="auto"/>
              <w:jc w:val="center"/>
              <w:rPr>
                <w:rFonts w:eastAsia="Times New Roman" w:cstheme="minorHAnsi"/>
                <w:sz w:val="20"/>
                <w:szCs w:val="20"/>
              </w:rPr>
            </w:pPr>
          </w:p>
        </w:tc>
        <w:tc>
          <w:tcPr>
            <w:tcW w:w="567" w:type="dxa"/>
            <w:tcBorders>
              <w:left w:val="single" w:sz="4" w:space="0" w:color="000000"/>
              <w:bottom w:val="single" w:sz="4" w:space="0" w:color="000000"/>
            </w:tcBorders>
            <w:shd w:val="clear" w:color="auto" w:fill="auto"/>
          </w:tcPr>
          <w:p w:rsidR="004048D8" w:rsidRPr="00277901" w:rsidRDefault="004048D8" w:rsidP="0032643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4048D8" w:rsidRPr="00277901" w:rsidRDefault="00BA3911" w:rsidP="00326430">
            <w:pPr>
              <w:snapToGrid w:val="0"/>
              <w:jc w:val="center"/>
              <w:rPr>
                <w:rFonts w:cstheme="minorHAnsi"/>
                <w:sz w:val="20"/>
                <w:szCs w:val="20"/>
              </w:rPr>
            </w:pPr>
            <w:r w:rsidRPr="00277901">
              <w:rPr>
                <w:rFonts w:cstheme="minorHAnsi"/>
                <w:sz w:val="20"/>
                <w:szCs w:val="20"/>
              </w:rPr>
              <w:t>3</w:t>
            </w:r>
            <w:r w:rsidR="00A83FF4" w:rsidRPr="00277901">
              <w:rPr>
                <w:rFonts w:cstheme="minorHAnsi"/>
                <w:sz w:val="20"/>
                <w:szCs w:val="20"/>
              </w:rPr>
              <w:t>00</w:t>
            </w:r>
          </w:p>
        </w:tc>
        <w:tc>
          <w:tcPr>
            <w:tcW w:w="1276" w:type="dxa"/>
            <w:tcBorders>
              <w:left w:val="single" w:sz="4" w:space="0" w:color="000000"/>
              <w:bottom w:val="single" w:sz="4" w:space="0" w:color="000000"/>
            </w:tcBorders>
            <w:shd w:val="clear" w:color="auto" w:fill="auto"/>
            <w:vAlign w:val="bottom"/>
          </w:tcPr>
          <w:p w:rsidR="004048D8" w:rsidRPr="00277901" w:rsidRDefault="004048D8" w:rsidP="00326430">
            <w:pPr>
              <w:snapToGrid w:val="0"/>
              <w:jc w:val="right"/>
              <w:rPr>
                <w:rFonts w:cstheme="minorHAnsi"/>
                <w:sz w:val="20"/>
                <w:szCs w:val="20"/>
              </w:rPr>
            </w:pPr>
          </w:p>
        </w:tc>
        <w:tc>
          <w:tcPr>
            <w:tcW w:w="1559" w:type="dxa"/>
            <w:tcBorders>
              <w:left w:val="single" w:sz="4" w:space="0" w:color="000000"/>
              <w:bottom w:val="single" w:sz="4" w:space="0" w:color="000000"/>
            </w:tcBorders>
            <w:shd w:val="clear" w:color="auto" w:fill="auto"/>
            <w:vAlign w:val="bottom"/>
          </w:tcPr>
          <w:p w:rsidR="004048D8" w:rsidRPr="00277901" w:rsidRDefault="004048D8" w:rsidP="001151CB">
            <w:pPr>
              <w:snapToGrid w:val="0"/>
              <w:rPr>
                <w:rFonts w:cstheme="minorHAnsi"/>
                <w:sz w:val="20"/>
                <w:szCs w:val="20"/>
              </w:rPr>
            </w:pPr>
          </w:p>
        </w:tc>
        <w:tc>
          <w:tcPr>
            <w:tcW w:w="1134" w:type="dxa"/>
            <w:tcBorders>
              <w:left w:val="single" w:sz="4" w:space="0" w:color="000000"/>
              <w:bottom w:val="single" w:sz="4" w:space="0" w:color="000000"/>
            </w:tcBorders>
            <w:shd w:val="clear" w:color="auto" w:fill="auto"/>
          </w:tcPr>
          <w:p w:rsidR="004048D8" w:rsidRPr="00277901" w:rsidRDefault="004048D8" w:rsidP="00326430">
            <w:pPr>
              <w:snapToGrid w:val="0"/>
              <w:rPr>
                <w:rFonts w:cstheme="minorHAnsi"/>
                <w:sz w:val="20"/>
                <w:szCs w:val="20"/>
              </w:rPr>
            </w:pPr>
          </w:p>
        </w:tc>
        <w:tc>
          <w:tcPr>
            <w:tcW w:w="1559" w:type="dxa"/>
            <w:tcBorders>
              <w:left w:val="single" w:sz="4" w:space="0" w:color="000000"/>
              <w:bottom w:val="single" w:sz="4" w:space="0" w:color="000000"/>
            </w:tcBorders>
            <w:shd w:val="clear" w:color="auto" w:fill="auto"/>
          </w:tcPr>
          <w:p w:rsidR="004048D8" w:rsidRPr="00277901" w:rsidRDefault="004048D8" w:rsidP="00326430">
            <w:pPr>
              <w:snapToGrid w:val="0"/>
              <w:rPr>
                <w:rFonts w:cstheme="minorHAnsi"/>
                <w:sz w:val="20"/>
                <w:szCs w:val="20"/>
              </w:rPr>
            </w:pPr>
          </w:p>
        </w:tc>
        <w:tc>
          <w:tcPr>
            <w:tcW w:w="1701" w:type="dxa"/>
            <w:tcBorders>
              <w:left w:val="single" w:sz="4" w:space="0" w:color="000000"/>
              <w:bottom w:val="single" w:sz="4" w:space="0" w:color="000000"/>
            </w:tcBorders>
            <w:shd w:val="clear" w:color="auto" w:fill="auto"/>
          </w:tcPr>
          <w:p w:rsidR="004048D8" w:rsidRPr="00277901" w:rsidRDefault="004048D8" w:rsidP="00326430">
            <w:pPr>
              <w:snapToGrid w:val="0"/>
              <w:rPr>
                <w:rFonts w:cstheme="minorHAnsi"/>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4048D8" w:rsidRPr="00277901" w:rsidRDefault="004048D8" w:rsidP="00326430">
            <w:pPr>
              <w:snapToGrid w:val="0"/>
              <w:rPr>
                <w:rFonts w:eastAsia="Times New Roman" w:cstheme="minorHAnsi"/>
                <w:b/>
                <w:bCs/>
                <w:color w:val="7030A0"/>
                <w:sz w:val="20"/>
                <w:szCs w:val="20"/>
              </w:rPr>
            </w:pPr>
          </w:p>
        </w:tc>
      </w:tr>
      <w:tr w:rsidR="000F6BC5" w:rsidRPr="00277901" w:rsidTr="00111D4E">
        <w:tc>
          <w:tcPr>
            <w:tcW w:w="499" w:type="dxa"/>
            <w:tcBorders>
              <w:left w:val="single" w:sz="4" w:space="0" w:color="000000"/>
              <w:bottom w:val="single" w:sz="4" w:space="0" w:color="000000"/>
            </w:tcBorders>
            <w:shd w:val="clear" w:color="auto" w:fill="auto"/>
          </w:tcPr>
          <w:p w:rsidR="000F6BC5" w:rsidRPr="00277901" w:rsidRDefault="000F6BC5" w:rsidP="003A225D">
            <w:pPr>
              <w:pStyle w:val="Lista"/>
              <w:snapToGrid w:val="0"/>
              <w:jc w:val="center"/>
              <w:rPr>
                <w:rFonts w:asciiTheme="minorHAnsi" w:hAnsiTheme="minorHAnsi" w:cstheme="minorHAnsi"/>
                <w:sz w:val="20"/>
              </w:rPr>
            </w:pPr>
            <w:r w:rsidRPr="00277901">
              <w:rPr>
                <w:rFonts w:asciiTheme="minorHAnsi" w:hAnsiTheme="minorHAnsi" w:cstheme="minorHAnsi"/>
                <w:sz w:val="20"/>
              </w:rPr>
              <w:t>1</w:t>
            </w:r>
            <w:r w:rsidR="003A225D" w:rsidRPr="00277901">
              <w:rPr>
                <w:rFonts w:asciiTheme="minorHAnsi" w:hAnsiTheme="minorHAnsi" w:cstheme="minorHAnsi"/>
                <w:sz w:val="20"/>
              </w:rPr>
              <w:t>4</w:t>
            </w:r>
          </w:p>
        </w:tc>
        <w:tc>
          <w:tcPr>
            <w:tcW w:w="3544" w:type="dxa"/>
            <w:tcBorders>
              <w:left w:val="single" w:sz="4" w:space="0" w:color="000000"/>
              <w:bottom w:val="single" w:sz="4" w:space="0" w:color="000000"/>
            </w:tcBorders>
            <w:shd w:val="clear" w:color="auto" w:fill="auto"/>
          </w:tcPr>
          <w:p w:rsidR="000F6BC5" w:rsidRPr="00277901" w:rsidRDefault="000F6BC5" w:rsidP="00326430">
            <w:pPr>
              <w:pStyle w:val="Lista"/>
              <w:snapToGrid w:val="0"/>
              <w:spacing w:after="0"/>
              <w:jc w:val="center"/>
              <w:rPr>
                <w:rFonts w:asciiTheme="minorHAnsi" w:hAnsiTheme="minorHAnsi" w:cstheme="minorHAnsi"/>
                <w:sz w:val="20"/>
              </w:rPr>
            </w:pPr>
            <w:r w:rsidRPr="00277901">
              <w:rPr>
                <w:rFonts w:asciiTheme="minorHAnsi" w:hAnsiTheme="minorHAnsi" w:cstheme="minorHAnsi"/>
                <w:sz w:val="20"/>
              </w:rPr>
              <w:t>RAZEM:</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850"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559"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center"/>
              <w:rPr>
                <w:rFonts w:cstheme="minorHAnsi"/>
                <w:color w:val="FF0000"/>
                <w:sz w:val="20"/>
                <w:szCs w:val="20"/>
              </w:rPr>
            </w:pPr>
          </w:p>
        </w:tc>
        <w:tc>
          <w:tcPr>
            <w:tcW w:w="113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55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170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2651"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8C4074" w:rsidRPr="00277901" w:rsidRDefault="000F6BC5" w:rsidP="008C4074">
      <w:pPr>
        <w:pStyle w:val="Legenda1"/>
        <w:rPr>
          <w:rFonts w:asciiTheme="minorHAnsi" w:hAnsiTheme="minorHAnsi" w:cstheme="minorHAnsi"/>
          <w:b w:val="0"/>
          <w:bCs/>
          <w:sz w:val="20"/>
        </w:rPr>
      </w:pPr>
      <w:r w:rsidRPr="00277901">
        <w:rPr>
          <w:rFonts w:asciiTheme="minorHAnsi" w:hAnsiTheme="minorHAnsi" w:cstheme="minorHAnsi"/>
          <w:sz w:val="20"/>
        </w:rPr>
        <w:t xml:space="preserve">          </w:t>
      </w:r>
      <w:r w:rsidR="008C4074" w:rsidRPr="00277901">
        <w:rPr>
          <w:rFonts w:asciiTheme="minorHAnsi" w:hAnsiTheme="minorHAnsi" w:cstheme="minorHAnsi"/>
          <w:b w:val="0"/>
          <w:bCs/>
          <w:sz w:val="20"/>
        </w:rPr>
        <w:t xml:space="preserve">      </w:t>
      </w:r>
      <w:r w:rsidR="008C4074"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008C4074" w:rsidRPr="00277901">
        <w:rPr>
          <w:rFonts w:asciiTheme="minorHAnsi" w:hAnsiTheme="minorHAnsi" w:cstheme="minorHAnsi"/>
          <w:b w:val="0"/>
          <w:bCs/>
          <w:sz w:val="20"/>
        </w:rPr>
        <w:t xml:space="preserve">                                                                                                                                                                                                                                                                                                  </w:t>
      </w:r>
    </w:p>
    <w:p w:rsidR="000F6BC5" w:rsidRPr="00277901" w:rsidRDefault="000F6BC5" w:rsidP="000F6BC5">
      <w:pPr>
        <w:rPr>
          <w:rFonts w:cstheme="minorHAnsi"/>
          <w:sz w:val="20"/>
          <w:szCs w:val="20"/>
        </w:rPr>
      </w:pPr>
      <w:r w:rsidRPr="00277901">
        <w:rPr>
          <w:rFonts w:cstheme="minorHAnsi"/>
          <w:sz w:val="20"/>
          <w:szCs w:val="20"/>
        </w:rPr>
        <w:t xml:space="preserve">                                                                                                                  .....................</w:t>
      </w:r>
    </w:p>
    <w:p w:rsidR="000F6BC5" w:rsidRPr="00277901" w:rsidRDefault="000F6BC5" w:rsidP="000F6BC5">
      <w:pPr>
        <w:rPr>
          <w:rFonts w:cstheme="minorHAnsi"/>
          <w:color w:val="00B050"/>
          <w:sz w:val="20"/>
          <w:szCs w:val="20"/>
        </w:rPr>
      </w:pPr>
      <w:r w:rsidRPr="00277901">
        <w:rPr>
          <w:rFonts w:cstheme="minorHAnsi"/>
          <w:sz w:val="20"/>
          <w:szCs w:val="20"/>
        </w:rPr>
        <w:t xml:space="preserve">                                                                                                                               Data  i podpis .</w:t>
      </w:r>
    </w:p>
    <w:p w:rsidR="000F6BC5" w:rsidRPr="00277901" w:rsidRDefault="000F6BC5" w:rsidP="000F6BC5">
      <w:pPr>
        <w:rPr>
          <w:rFonts w:cstheme="minorHAnsi"/>
          <w:color w:val="00B050"/>
          <w:sz w:val="20"/>
          <w:szCs w:val="20"/>
        </w:rPr>
      </w:pPr>
    </w:p>
    <w:p w:rsidR="000F6BC5" w:rsidRPr="00277901" w:rsidRDefault="000F6BC5" w:rsidP="000F6BC5">
      <w:pPr>
        <w:rPr>
          <w:rFonts w:cstheme="minorHAnsi"/>
          <w:color w:val="00B050"/>
          <w:sz w:val="20"/>
          <w:szCs w:val="20"/>
        </w:rPr>
      </w:pPr>
    </w:p>
    <w:p w:rsidR="000F6BC5" w:rsidRPr="00277901" w:rsidRDefault="000F6BC5" w:rsidP="000F6BC5">
      <w:pPr>
        <w:rPr>
          <w:rFonts w:cstheme="minorHAnsi"/>
          <w:color w:val="00B050"/>
          <w:sz w:val="20"/>
          <w:szCs w:val="20"/>
        </w:rPr>
      </w:pPr>
    </w:p>
    <w:p w:rsidR="000F6BC5" w:rsidRPr="00277901" w:rsidRDefault="000F6BC5" w:rsidP="000F6BC5">
      <w:pPr>
        <w:rPr>
          <w:rFonts w:cstheme="minorHAnsi"/>
          <w:color w:val="00B050"/>
          <w:sz w:val="20"/>
          <w:szCs w:val="20"/>
        </w:rPr>
      </w:pPr>
    </w:p>
    <w:p w:rsidR="000F6BC5" w:rsidRPr="00277901" w:rsidRDefault="000F6BC5" w:rsidP="000F6BC5">
      <w:pPr>
        <w:rPr>
          <w:rFonts w:cstheme="minorHAnsi"/>
          <w:color w:val="00B050"/>
          <w:sz w:val="20"/>
          <w:szCs w:val="20"/>
        </w:rPr>
      </w:pPr>
    </w:p>
    <w:p w:rsidR="000F6BC5" w:rsidRPr="00277901" w:rsidRDefault="000F6BC5" w:rsidP="000F6BC5">
      <w:pPr>
        <w:rPr>
          <w:rFonts w:cstheme="minorHAnsi"/>
          <w:color w:val="00B050"/>
          <w:sz w:val="20"/>
          <w:szCs w:val="20"/>
        </w:rPr>
      </w:pPr>
    </w:p>
    <w:p w:rsidR="000F6BC5" w:rsidRPr="00277901" w:rsidRDefault="000F6BC5" w:rsidP="000F6BC5">
      <w:pPr>
        <w:rPr>
          <w:rFonts w:cstheme="minorHAnsi"/>
          <w:color w:val="00B050"/>
          <w:sz w:val="20"/>
          <w:szCs w:val="20"/>
        </w:rPr>
      </w:pPr>
    </w:p>
    <w:p w:rsidR="000F6BC5" w:rsidRPr="00277901" w:rsidRDefault="000F6BC5" w:rsidP="000F6BC5">
      <w:pPr>
        <w:rPr>
          <w:rFonts w:cstheme="minorHAnsi"/>
          <w:color w:val="00B050"/>
          <w:sz w:val="20"/>
          <w:szCs w:val="20"/>
        </w:rPr>
      </w:pPr>
    </w:p>
    <w:p w:rsidR="000F6BC5" w:rsidRDefault="000F6BC5" w:rsidP="000F6BC5">
      <w:pPr>
        <w:rPr>
          <w:rFonts w:cstheme="minorHAnsi"/>
          <w:sz w:val="20"/>
          <w:szCs w:val="20"/>
        </w:rPr>
      </w:pPr>
    </w:p>
    <w:p w:rsidR="002D667F" w:rsidRPr="00277901" w:rsidRDefault="002D667F" w:rsidP="000F6BC5">
      <w:pPr>
        <w:rPr>
          <w:rFonts w:cstheme="minorHAnsi"/>
          <w:sz w:val="20"/>
          <w:szCs w:val="20"/>
        </w:rPr>
      </w:pPr>
    </w:p>
    <w:p w:rsidR="000F6BC5" w:rsidRPr="00277901" w:rsidRDefault="000F6BC5" w:rsidP="000F6BC5">
      <w:pPr>
        <w:pStyle w:val="Nagwek1"/>
        <w:tabs>
          <w:tab w:val="left" w:pos="0"/>
        </w:tabs>
        <w:rPr>
          <w:rFonts w:asciiTheme="minorHAnsi" w:hAnsiTheme="minorHAnsi" w:cstheme="minorHAnsi"/>
          <w:b/>
          <w:bCs/>
          <w:sz w:val="20"/>
        </w:rPr>
      </w:pPr>
      <w:r w:rsidRPr="00277901">
        <w:rPr>
          <w:rFonts w:asciiTheme="minorHAnsi" w:hAnsiTheme="minorHAnsi" w:cstheme="minorHAnsi"/>
          <w:b/>
          <w:sz w:val="20"/>
        </w:rPr>
        <w:t>FORMULARZ   CENOWY   -</w:t>
      </w:r>
      <w:r w:rsidRPr="00277901">
        <w:rPr>
          <w:rFonts w:asciiTheme="minorHAnsi" w:hAnsiTheme="minorHAnsi" w:cstheme="minorHAnsi"/>
          <w:b/>
          <w:bCs/>
          <w:sz w:val="20"/>
        </w:rPr>
        <w:t xml:space="preserve"> roztwór do płukania śródoperacyjnego              </w:t>
      </w:r>
      <w:r w:rsidR="00F30403" w:rsidRPr="00277901">
        <w:rPr>
          <w:rFonts w:asciiTheme="minorHAnsi" w:hAnsiTheme="minorHAnsi" w:cstheme="minorHAnsi"/>
          <w:b/>
          <w:sz w:val="20"/>
        </w:rPr>
        <w:t>CZĘŚĆ</w:t>
      </w:r>
      <w:r w:rsidRPr="00277901">
        <w:rPr>
          <w:rFonts w:asciiTheme="minorHAnsi" w:hAnsiTheme="minorHAnsi" w:cstheme="minorHAnsi"/>
          <w:b/>
          <w:bCs/>
          <w:sz w:val="20"/>
        </w:rPr>
        <w:t xml:space="preserve"> NR  </w:t>
      </w:r>
      <w:r w:rsidR="00CC2FB0" w:rsidRPr="00277901">
        <w:rPr>
          <w:rFonts w:asciiTheme="minorHAnsi" w:hAnsiTheme="minorHAnsi" w:cstheme="minorHAnsi"/>
          <w:b/>
          <w:bCs/>
          <w:sz w:val="20"/>
        </w:rPr>
        <w:t xml:space="preserve"> </w:t>
      </w:r>
      <w:r w:rsidR="0077594B" w:rsidRPr="00277901">
        <w:rPr>
          <w:rFonts w:asciiTheme="minorHAnsi" w:hAnsiTheme="minorHAnsi" w:cstheme="minorHAnsi"/>
          <w:b/>
          <w:bCs/>
          <w:sz w:val="20"/>
        </w:rPr>
        <w:t xml:space="preserve">39 </w:t>
      </w:r>
      <w:r w:rsidRPr="00277901">
        <w:rPr>
          <w:rFonts w:asciiTheme="minorHAnsi" w:hAnsiTheme="minorHAnsi" w:cstheme="minorHAnsi"/>
          <w:b/>
          <w:bCs/>
          <w:sz w:val="20"/>
        </w:rPr>
        <w:t xml:space="preserve">                 załącznik nr 2 do siwz</w:t>
      </w:r>
    </w:p>
    <w:p w:rsidR="000F6BC5" w:rsidRPr="00277901" w:rsidRDefault="000F6BC5" w:rsidP="000F6BC5">
      <w:pPr>
        <w:pStyle w:val="Nagwek1"/>
        <w:tabs>
          <w:tab w:val="left" w:pos="0"/>
        </w:tabs>
        <w:rPr>
          <w:rFonts w:asciiTheme="minorHAnsi" w:hAnsiTheme="minorHAnsi" w:cstheme="minorHAnsi"/>
          <w:sz w:val="20"/>
        </w:rPr>
      </w:pPr>
      <w:r w:rsidRPr="00277901">
        <w:rPr>
          <w:rFonts w:asciiTheme="minorHAnsi" w:hAnsiTheme="minorHAnsi" w:cstheme="minorHAnsi"/>
          <w:sz w:val="20"/>
        </w:rPr>
        <w:t xml:space="preserve">                                                                                        </w:t>
      </w:r>
    </w:p>
    <w:tbl>
      <w:tblPr>
        <w:tblW w:w="0" w:type="auto"/>
        <w:tblInd w:w="70" w:type="dxa"/>
        <w:tblCellMar>
          <w:left w:w="70" w:type="dxa"/>
          <w:right w:w="70" w:type="dxa"/>
        </w:tblCellMar>
        <w:tblLook w:val="0000"/>
      </w:tblPr>
      <w:tblGrid>
        <w:gridCol w:w="381"/>
        <w:gridCol w:w="5543"/>
        <w:gridCol w:w="365"/>
        <w:gridCol w:w="505"/>
        <w:gridCol w:w="2062"/>
        <w:gridCol w:w="1275"/>
        <w:gridCol w:w="642"/>
        <w:gridCol w:w="1166"/>
        <w:gridCol w:w="1346"/>
        <w:gridCol w:w="2183"/>
      </w:tblGrid>
      <w:tr w:rsidR="000F6BC5" w:rsidRPr="00277901" w:rsidTr="00326430">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326430">
        <w:trPr>
          <w:trHeight w:val="248"/>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0" w:type="auto"/>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DC7FBD">
        <w:trPr>
          <w:trHeight w:val="768"/>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xml:space="preserve">Jałowy roztwór Ringera   i   PHMB  (polihaeksanidynę ) opak.   1000 ml </w:t>
            </w:r>
          </w:p>
          <w:p w:rsidR="000F6BC5" w:rsidRPr="00277901" w:rsidRDefault="000F6BC5" w:rsidP="00326430">
            <w:pPr>
              <w:snapToGrid w:val="0"/>
              <w:rPr>
                <w:rFonts w:cstheme="minorHAnsi"/>
                <w:sz w:val="20"/>
                <w:szCs w:val="20"/>
              </w:rPr>
            </w:pP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0" w:type="auto"/>
            <w:tcBorders>
              <w:left w:val="single" w:sz="4" w:space="0" w:color="000000"/>
              <w:bottom w:val="single" w:sz="4" w:space="0" w:color="000000"/>
            </w:tcBorders>
            <w:shd w:val="clear" w:color="auto" w:fill="auto"/>
          </w:tcPr>
          <w:p w:rsidR="000F6BC5" w:rsidRPr="00277901" w:rsidRDefault="00DD615D" w:rsidP="00326430">
            <w:pPr>
              <w:snapToGrid w:val="0"/>
              <w:jc w:val="right"/>
              <w:rPr>
                <w:rFonts w:cstheme="minorHAnsi"/>
                <w:sz w:val="20"/>
                <w:szCs w:val="20"/>
              </w:rPr>
            </w:pPr>
            <w:r w:rsidRPr="00277901">
              <w:rPr>
                <w:rFonts w:cstheme="minorHAnsi"/>
                <w:sz w:val="20"/>
                <w:szCs w:val="20"/>
              </w:rPr>
              <w:t>7</w:t>
            </w:r>
            <w:r w:rsidR="000F6BC5" w:rsidRPr="00277901">
              <w:rPr>
                <w:rFonts w:cstheme="minorHAnsi"/>
                <w:sz w:val="20"/>
                <w:szCs w:val="20"/>
              </w:rPr>
              <w:t>0</w:t>
            </w:r>
          </w:p>
        </w:tc>
        <w:tc>
          <w:tcPr>
            <w:tcW w:w="0" w:type="auto"/>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0" w:type="auto"/>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0" w:type="auto"/>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p>
        </w:tc>
      </w:tr>
      <w:tr w:rsidR="000F6BC5" w:rsidRPr="00277901" w:rsidTr="00326430">
        <w:trPr>
          <w:trHeight w:val="569"/>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0" w:type="auto"/>
            <w:tcBorders>
              <w:left w:val="single" w:sz="4" w:space="0" w:color="000000"/>
              <w:bottom w:val="single" w:sz="4" w:space="0" w:color="000000"/>
            </w:tcBorders>
            <w:shd w:val="clear" w:color="auto" w:fill="auto"/>
          </w:tcPr>
          <w:p w:rsidR="000F6BC5" w:rsidRPr="00277901" w:rsidRDefault="000F6BC5" w:rsidP="000D6F96">
            <w:pPr>
              <w:snapToGrid w:val="0"/>
              <w:jc w:val="center"/>
              <w:rPr>
                <w:rFonts w:cstheme="minorHAnsi"/>
                <w:sz w:val="20"/>
                <w:szCs w:val="20"/>
              </w:rPr>
            </w:pPr>
            <w:r w:rsidRPr="00277901">
              <w:rPr>
                <w:rFonts w:cstheme="minorHAnsi"/>
                <w:sz w:val="20"/>
                <w:szCs w:val="20"/>
              </w:rPr>
              <w:t>x</w:t>
            </w:r>
          </w:p>
        </w:tc>
        <w:tc>
          <w:tcPr>
            <w:tcW w:w="0" w:type="auto"/>
            <w:tcBorders>
              <w:left w:val="single" w:sz="4" w:space="0" w:color="000000"/>
              <w:bottom w:val="single" w:sz="4" w:space="0" w:color="000000"/>
            </w:tcBorders>
            <w:shd w:val="clear" w:color="auto" w:fill="auto"/>
          </w:tcPr>
          <w:p w:rsidR="000F6BC5" w:rsidRPr="00277901" w:rsidRDefault="000F6BC5" w:rsidP="000D6F96">
            <w:pPr>
              <w:snapToGrid w:val="0"/>
              <w:jc w:val="center"/>
              <w:rPr>
                <w:rFonts w:cstheme="minorHAnsi"/>
                <w:sz w:val="20"/>
                <w:szCs w:val="20"/>
              </w:rPr>
            </w:pPr>
            <w:r w:rsidRPr="00277901">
              <w:rPr>
                <w:rFonts w:cstheme="minorHAnsi"/>
                <w:sz w:val="20"/>
                <w:szCs w:val="20"/>
              </w:rPr>
              <w:t>x</w:t>
            </w:r>
          </w:p>
        </w:tc>
        <w:tc>
          <w:tcPr>
            <w:tcW w:w="0" w:type="auto"/>
            <w:tcBorders>
              <w:left w:val="single" w:sz="4" w:space="0" w:color="000000"/>
              <w:bottom w:val="single" w:sz="4" w:space="0" w:color="000000"/>
            </w:tcBorders>
            <w:shd w:val="clear" w:color="auto" w:fill="auto"/>
          </w:tcPr>
          <w:p w:rsidR="000F6BC5" w:rsidRPr="00277901" w:rsidRDefault="000F6BC5" w:rsidP="000D6F96">
            <w:pPr>
              <w:jc w:val="center"/>
              <w:rPr>
                <w:rFonts w:cstheme="minorHAnsi"/>
                <w:sz w:val="20"/>
                <w:szCs w:val="20"/>
              </w:rPr>
            </w:pPr>
            <w:r w:rsidRPr="00277901">
              <w:rPr>
                <w:rFonts w:cstheme="minorHAnsi"/>
                <w:sz w:val="20"/>
                <w:szCs w:val="20"/>
              </w:rPr>
              <w:t>x</w:t>
            </w:r>
          </w:p>
        </w:tc>
        <w:tc>
          <w:tcPr>
            <w:tcW w:w="0" w:type="auto"/>
            <w:tcBorders>
              <w:left w:val="single" w:sz="4" w:space="0" w:color="000000"/>
              <w:bottom w:val="single" w:sz="4" w:space="0" w:color="000000"/>
            </w:tcBorders>
            <w:shd w:val="clear" w:color="auto" w:fill="auto"/>
          </w:tcPr>
          <w:p w:rsidR="000F6BC5" w:rsidRPr="00277901" w:rsidRDefault="000F6BC5" w:rsidP="000D6F96">
            <w:pPr>
              <w:snapToGrid w:val="0"/>
              <w:jc w:val="center"/>
              <w:rPr>
                <w:rFonts w:cstheme="minorHAnsi"/>
                <w:sz w:val="20"/>
                <w:szCs w:val="20"/>
              </w:rPr>
            </w:pPr>
          </w:p>
        </w:tc>
        <w:tc>
          <w:tcPr>
            <w:tcW w:w="0" w:type="auto"/>
            <w:tcBorders>
              <w:left w:val="single" w:sz="4" w:space="0" w:color="000000"/>
              <w:bottom w:val="single" w:sz="4" w:space="0" w:color="000000"/>
            </w:tcBorders>
            <w:shd w:val="clear" w:color="auto" w:fill="auto"/>
          </w:tcPr>
          <w:p w:rsidR="000F6BC5" w:rsidRPr="00277901" w:rsidRDefault="000F6BC5" w:rsidP="000D6F96">
            <w:pPr>
              <w:snapToGrid w:val="0"/>
              <w:jc w:val="center"/>
              <w:rPr>
                <w:rFonts w:cstheme="minorHAnsi"/>
                <w:sz w:val="20"/>
                <w:szCs w:val="20"/>
              </w:rPr>
            </w:pPr>
            <w:r w:rsidRPr="00277901">
              <w:rPr>
                <w:rFonts w:cstheme="minorHAnsi"/>
                <w:sz w:val="20"/>
                <w:szCs w:val="20"/>
              </w:rPr>
              <w:t>x</w:t>
            </w:r>
          </w:p>
        </w:tc>
        <w:tc>
          <w:tcPr>
            <w:tcW w:w="0" w:type="auto"/>
            <w:tcBorders>
              <w:left w:val="single" w:sz="4" w:space="0" w:color="000000"/>
              <w:bottom w:val="single" w:sz="4" w:space="0" w:color="000000"/>
            </w:tcBorders>
            <w:shd w:val="clear" w:color="auto" w:fill="auto"/>
          </w:tcPr>
          <w:p w:rsidR="000F6BC5" w:rsidRPr="00277901" w:rsidRDefault="000F6BC5" w:rsidP="000D6F96">
            <w:pPr>
              <w:snapToGrid w:val="0"/>
              <w:jc w:val="center"/>
              <w:rPr>
                <w:rFonts w:cstheme="minorHAnsi"/>
                <w:sz w:val="20"/>
                <w:szCs w:val="20"/>
              </w:rPr>
            </w:pPr>
          </w:p>
        </w:tc>
        <w:tc>
          <w:tcPr>
            <w:tcW w:w="0" w:type="auto"/>
            <w:tcBorders>
              <w:left w:val="single" w:sz="4" w:space="0" w:color="000000"/>
              <w:bottom w:val="single" w:sz="4" w:space="0" w:color="000000"/>
            </w:tcBorders>
            <w:shd w:val="clear" w:color="auto" w:fill="auto"/>
          </w:tcPr>
          <w:p w:rsidR="000F6BC5" w:rsidRPr="00277901" w:rsidRDefault="000F6BC5" w:rsidP="000D6F96">
            <w:pPr>
              <w:snapToGrid w:val="0"/>
              <w:jc w:val="center"/>
              <w:rPr>
                <w:rFonts w:cstheme="minorHAnsi"/>
                <w:sz w:val="20"/>
                <w:szCs w:val="20"/>
              </w:rPr>
            </w:pPr>
          </w:p>
        </w:tc>
        <w:tc>
          <w:tcPr>
            <w:tcW w:w="0" w:type="auto"/>
            <w:tcBorders>
              <w:left w:val="single" w:sz="4" w:space="0" w:color="000000"/>
              <w:bottom w:val="single" w:sz="4" w:space="0" w:color="000000"/>
              <w:right w:val="single" w:sz="4" w:space="0" w:color="000000"/>
            </w:tcBorders>
            <w:shd w:val="clear" w:color="auto" w:fill="auto"/>
          </w:tcPr>
          <w:p w:rsidR="000F6BC5" w:rsidRPr="00277901" w:rsidRDefault="000F6BC5" w:rsidP="000D6F96">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color w:val="FF0000"/>
          <w:sz w:val="20"/>
          <w:szCs w:val="20"/>
        </w:rPr>
      </w:pPr>
      <w:r w:rsidRPr="00277901">
        <w:rPr>
          <w:rFonts w:cstheme="minorHAnsi"/>
          <w:bCs/>
          <w:color w:val="FF0000"/>
          <w:sz w:val="20"/>
          <w:szCs w:val="20"/>
        </w:rPr>
        <w:t xml:space="preserve">    </w:t>
      </w:r>
    </w:p>
    <w:p w:rsidR="000F6BC5" w:rsidRPr="00277901" w:rsidRDefault="000F6BC5" w:rsidP="000F6BC5">
      <w:pPr>
        <w:rPr>
          <w:rFonts w:cstheme="minorHAnsi"/>
          <w:bCs/>
          <w:sz w:val="20"/>
          <w:szCs w:val="20"/>
        </w:rPr>
      </w:pPr>
      <w:r w:rsidRPr="00277901">
        <w:rPr>
          <w:rFonts w:cstheme="minorHAnsi"/>
          <w:bCs/>
          <w:sz w:val="20"/>
          <w:szCs w:val="20"/>
        </w:rPr>
        <w:t xml:space="preserve">               Dot.  kolumny 10 -  w przypadku braku nr katalogowego należy wpisać nazwę  lub oznaczenie które będzie występować na fakturze VAT.</w:t>
      </w:r>
    </w:p>
    <w:p w:rsidR="008C4074" w:rsidRPr="00277901" w:rsidRDefault="008C4074" w:rsidP="008C4074">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8C4074" w:rsidRPr="00277901" w:rsidRDefault="008C4074" w:rsidP="000F6BC5">
      <w:pPr>
        <w:rPr>
          <w:rFonts w:cstheme="minorHAnsi"/>
          <w:bCs/>
          <w:sz w:val="20"/>
          <w:szCs w:val="20"/>
        </w:rPr>
      </w:pPr>
    </w:p>
    <w:p w:rsidR="000F6BC5" w:rsidRPr="00277901" w:rsidRDefault="000F6BC5" w:rsidP="000F6BC5">
      <w:pPr>
        <w:rPr>
          <w:rFonts w:cstheme="minorHAnsi"/>
          <w:bCs/>
          <w:sz w:val="20"/>
          <w:szCs w:val="20"/>
        </w:rPr>
      </w:pPr>
      <w:r w:rsidRPr="00277901">
        <w:rPr>
          <w:rFonts w:cstheme="minorHAnsi"/>
          <w:bCs/>
          <w:sz w:val="20"/>
          <w:szCs w:val="20"/>
        </w:rPr>
        <w:t xml:space="preserve">                                                                                                                                                                  </w:t>
      </w:r>
      <w:r w:rsidR="00AA34D7" w:rsidRPr="00277901">
        <w:rPr>
          <w:rFonts w:cstheme="minorHAnsi"/>
          <w:bCs/>
          <w:sz w:val="20"/>
          <w:szCs w:val="20"/>
        </w:rPr>
        <w:t xml:space="preserve">                                                           </w:t>
      </w:r>
      <w:r w:rsidRPr="00277901">
        <w:rPr>
          <w:rFonts w:cstheme="minorHAnsi"/>
          <w:bCs/>
          <w:sz w:val="20"/>
          <w:szCs w:val="20"/>
        </w:rPr>
        <w:t xml:space="preserve">  ......................             </w:t>
      </w:r>
    </w:p>
    <w:p w:rsidR="000F6BC5" w:rsidRPr="00277901" w:rsidRDefault="000F6BC5" w:rsidP="000F6BC5">
      <w:pPr>
        <w:jc w:val="center"/>
        <w:rPr>
          <w:rFonts w:cstheme="minorHAnsi"/>
          <w:bCs/>
          <w:sz w:val="20"/>
          <w:szCs w:val="20"/>
        </w:rPr>
      </w:pPr>
      <w:r w:rsidRPr="00277901">
        <w:rPr>
          <w:rFonts w:cstheme="minorHAnsi"/>
          <w:sz w:val="20"/>
          <w:szCs w:val="20"/>
        </w:rPr>
        <w:t xml:space="preserve">                                              Data  i podpis</w:t>
      </w:r>
    </w:p>
    <w:p w:rsidR="000F6BC5" w:rsidRPr="00277901" w:rsidRDefault="000F6BC5" w:rsidP="000F6BC5">
      <w:pPr>
        <w:rPr>
          <w:rFonts w:cstheme="minorHAnsi"/>
          <w:sz w:val="20"/>
          <w:szCs w:val="20"/>
          <w:lang w:eastAsia="zh-CN"/>
        </w:rPr>
      </w:pPr>
    </w:p>
    <w:p w:rsidR="000F6BC5" w:rsidRPr="00277901" w:rsidRDefault="000F6BC5" w:rsidP="000F6BC5">
      <w:pPr>
        <w:pStyle w:val="Nagwek2"/>
        <w:tabs>
          <w:tab w:val="left" w:pos="0"/>
        </w:tabs>
        <w:spacing w:before="0"/>
        <w:ind w:left="1080"/>
        <w:jc w:val="both"/>
        <w:rPr>
          <w:rFonts w:asciiTheme="minorHAnsi" w:hAnsiTheme="minorHAnsi" w:cstheme="minorHAnsi"/>
          <w:i w:val="0"/>
          <w:color w:val="00B050"/>
          <w:sz w:val="20"/>
          <w:szCs w:val="20"/>
        </w:rPr>
      </w:pPr>
      <w:r w:rsidRPr="00277901">
        <w:rPr>
          <w:rFonts w:asciiTheme="minorHAnsi" w:hAnsiTheme="minorHAnsi" w:cstheme="minorHAnsi"/>
          <w:i w:val="0"/>
          <w:color w:val="00B050"/>
          <w:sz w:val="20"/>
          <w:szCs w:val="20"/>
        </w:rPr>
        <w:t xml:space="preserve">                                                                                                                                                        </w:t>
      </w:r>
    </w:p>
    <w:p w:rsidR="000F6BC5" w:rsidRPr="00277901" w:rsidRDefault="000F6BC5" w:rsidP="000F6BC5">
      <w:pPr>
        <w:pStyle w:val="Nagwek2"/>
        <w:tabs>
          <w:tab w:val="left" w:pos="0"/>
        </w:tabs>
        <w:spacing w:before="0"/>
        <w:ind w:left="1080"/>
        <w:jc w:val="both"/>
        <w:rPr>
          <w:rFonts w:asciiTheme="minorHAnsi" w:hAnsiTheme="minorHAnsi" w:cstheme="minorHAnsi"/>
          <w:i w:val="0"/>
          <w:color w:val="00B050"/>
          <w:sz w:val="20"/>
          <w:szCs w:val="20"/>
        </w:rPr>
      </w:pPr>
    </w:p>
    <w:p w:rsidR="000F6BC5" w:rsidRPr="00277901" w:rsidRDefault="000F6BC5" w:rsidP="000F6BC5">
      <w:pPr>
        <w:pStyle w:val="Nagwek2"/>
        <w:tabs>
          <w:tab w:val="left" w:pos="0"/>
        </w:tabs>
        <w:spacing w:before="0"/>
        <w:ind w:left="1080"/>
        <w:jc w:val="both"/>
        <w:rPr>
          <w:rFonts w:asciiTheme="minorHAnsi" w:hAnsiTheme="minorHAnsi" w:cstheme="minorHAnsi"/>
          <w:i w:val="0"/>
          <w:color w:val="00B050"/>
          <w:sz w:val="20"/>
          <w:szCs w:val="20"/>
        </w:rPr>
      </w:pPr>
    </w:p>
    <w:p w:rsidR="000F6BC5" w:rsidRPr="00277901" w:rsidRDefault="00A115F1" w:rsidP="00A115F1">
      <w:pPr>
        <w:tabs>
          <w:tab w:val="left" w:pos="7020"/>
          <w:tab w:val="center" w:pos="7699"/>
        </w:tabs>
        <w:rPr>
          <w:rFonts w:cstheme="minorHAnsi"/>
          <w:bCs/>
          <w:color w:val="FF0000"/>
          <w:sz w:val="20"/>
          <w:szCs w:val="20"/>
        </w:rPr>
      </w:pPr>
      <w:r w:rsidRPr="00277901">
        <w:rPr>
          <w:rFonts w:cstheme="minorHAnsi"/>
          <w:bCs/>
          <w:color w:val="FF0000"/>
          <w:sz w:val="20"/>
          <w:szCs w:val="20"/>
        </w:rPr>
        <w:tab/>
      </w:r>
    </w:p>
    <w:p w:rsidR="000F6BC5" w:rsidRPr="00277901" w:rsidRDefault="000F6BC5" w:rsidP="000F6BC5">
      <w:pPr>
        <w:jc w:val="center"/>
        <w:rPr>
          <w:rFonts w:cstheme="minorHAnsi"/>
          <w:bCs/>
          <w:sz w:val="20"/>
          <w:szCs w:val="20"/>
        </w:rPr>
      </w:pPr>
    </w:p>
    <w:p w:rsidR="000F6BC5" w:rsidRPr="00277901" w:rsidRDefault="000F6BC5" w:rsidP="000F6BC5">
      <w:pPr>
        <w:jc w:val="center"/>
        <w:rPr>
          <w:rFonts w:cstheme="minorHAnsi"/>
          <w:sz w:val="20"/>
          <w:szCs w:val="20"/>
        </w:rPr>
      </w:pPr>
    </w:p>
    <w:p w:rsidR="000F6BC5" w:rsidRPr="00277901" w:rsidRDefault="000F6BC5" w:rsidP="000F6BC5">
      <w:pPr>
        <w:jc w:val="center"/>
        <w:rPr>
          <w:rFonts w:cstheme="minorHAnsi"/>
          <w:sz w:val="20"/>
          <w:szCs w:val="20"/>
        </w:rPr>
      </w:pPr>
    </w:p>
    <w:p w:rsidR="000F6BC5" w:rsidRPr="00277901" w:rsidRDefault="000F6BC5" w:rsidP="000F6BC5">
      <w:pPr>
        <w:jc w:val="center"/>
        <w:rPr>
          <w:rFonts w:cstheme="minorHAnsi"/>
          <w:sz w:val="20"/>
          <w:szCs w:val="20"/>
        </w:rPr>
      </w:pPr>
    </w:p>
    <w:p w:rsidR="000F6BC5" w:rsidRPr="00277901" w:rsidRDefault="000F6BC5" w:rsidP="000F6BC5">
      <w:pPr>
        <w:pStyle w:val="Nagwek1"/>
        <w:tabs>
          <w:tab w:val="left" w:pos="0"/>
        </w:tabs>
        <w:rPr>
          <w:rFonts w:asciiTheme="minorHAnsi" w:hAnsiTheme="minorHAnsi" w:cstheme="minorHAnsi"/>
          <w:b/>
          <w:bCs/>
          <w:sz w:val="20"/>
        </w:rPr>
      </w:pPr>
      <w:r w:rsidRPr="00277901">
        <w:rPr>
          <w:rFonts w:asciiTheme="minorHAnsi" w:hAnsiTheme="minorHAnsi" w:cstheme="minorHAnsi"/>
          <w:b/>
          <w:sz w:val="20"/>
        </w:rPr>
        <w:t>FORMULARZ  CENOWY   -</w:t>
      </w:r>
      <w:r w:rsidRPr="00277901">
        <w:rPr>
          <w:rFonts w:asciiTheme="minorHAnsi" w:hAnsiTheme="minorHAnsi" w:cstheme="minorHAnsi"/>
          <w:b/>
          <w:bCs/>
          <w:sz w:val="20"/>
        </w:rPr>
        <w:t xml:space="preserve"> </w:t>
      </w:r>
      <w:r w:rsidRPr="00277901">
        <w:rPr>
          <w:rFonts w:asciiTheme="minorHAnsi" w:hAnsiTheme="minorHAnsi" w:cstheme="minorHAnsi"/>
          <w:bCs/>
          <w:sz w:val="20"/>
        </w:rPr>
        <w:t xml:space="preserve"> opatrunki do terapii podciśnieniowej</w:t>
      </w:r>
      <w:r w:rsidRPr="00277901">
        <w:rPr>
          <w:rFonts w:asciiTheme="minorHAnsi" w:hAnsiTheme="minorHAnsi" w:cstheme="minorHAnsi"/>
          <w:b/>
          <w:bCs/>
          <w:sz w:val="20"/>
        </w:rPr>
        <w:t xml:space="preserve">           </w:t>
      </w:r>
      <w:r w:rsidR="00416A87" w:rsidRPr="00277901">
        <w:rPr>
          <w:rFonts w:asciiTheme="minorHAnsi" w:hAnsiTheme="minorHAnsi" w:cstheme="minorHAnsi"/>
          <w:b/>
          <w:bCs/>
          <w:sz w:val="20"/>
        </w:rPr>
        <w:t xml:space="preserve">     </w:t>
      </w:r>
      <w:r w:rsidRPr="00277901">
        <w:rPr>
          <w:rFonts w:asciiTheme="minorHAnsi" w:hAnsiTheme="minorHAnsi" w:cstheme="minorHAnsi"/>
          <w:b/>
          <w:bCs/>
          <w:sz w:val="20"/>
        </w:rPr>
        <w:t xml:space="preserve">     </w:t>
      </w:r>
      <w:r w:rsidR="00F30403" w:rsidRPr="00277901">
        <w:rPr>
          <w:rFonts w:asciiTheme="minorHAnsi" w:hAnsiTheme="minorHAnsi" w:cstheme="minorHAnsi"/>
          <w:b/>
          <w:sz w:val="20"/>
        </w:rPr>
        <w:t>CZĘŚĆ</w:t>
      </w:r>
      <w:r w:rsidR="00F30403" w:rsidRPr="00277901">
        <w:rPr>
          <w:rFonts w:asciiTheme="minorHAnsi" w:hAnsiTheme="minorHAnsi" w:cstheme="minorHAnsi"/>
          <w:b/>
          <w:bCs/>
          <w:sz w:val="20"/>
        </w:rPr>
        <w:t xml:space="preserve"> </w:t>
      </w:r>
      <w:r w:rsidRPr="00277901">
        <w:rPr>
          <w:rFonts w:asciiTheme="minorHAnsi" w:hAnsiTheme="minorHAnsi" w:cstheme="minorHAnsi"/>
          <w:b/>
          <w:bCs/>
          <w:sz w:val="20"/>
        </w:rPr>
        <w:t xml:space="preserve">NR </w:t>
      </w:r>
      <w:r w:rsidR="00A115F1" w:rsidRPr="00277901">
        <w:rPr>
          <w:rFonts w:asciiTheme="minorHAnsi" w:hAnsiTheme="minorHAnsi" w:cstheme="minorHAnsi"/>
          <w:b/>
          <w:bCs/>
          <w:sz w:val="20"/>
        </w:rPr>
        <w:t xml:space="preserve">  </w:t>
      </w:r>
      <w:r w:rsidR="00871981" w:rsidRPr="00277901">
        <w:rPr>
          <w:rFonts w:asciiTheme="minorHAnsi" w:hAnsiTheme="minorHAnsi" w:cstheme="minorHAnsi"/>
          <w:b/>
          <w:bCs/>
          <w:sz w:val="20"/>
        </w:rPr>
        <w:t>40</w:t>
      </w:r>
      <w:r w:rsidRPr="00277901">
        <w:rPr>
          <w:rFonts w:asciiTheme="minorHAnsi" w:hAnsiTheme="minorHAnsi" w:cstheme="minorHAnsi"/>
          <w:b/>
          <w:bCs/>
          <w:sz w:val="20"/>
        </w:rPr>
        <w:t xml:space="preserve">                 załącznik nr 2 do siwz</w:t>
      </w:r>
    </w:p>
    <w:p w:rsidR="000F6BC5" w:rsidRPr="00277901" w:rsidRDefault="000F6BC5" w:rsidP="000F6BC5">
      <w:pPr>
        <w:pStyle w:val="Nagwek1"/>
        <w:tabs>
          <w:tab w:val="left" w:pos="0"/>
        </w:tabs>
        <w:rPr>
          <w:rFonts w:asciiTheme="minorHAnsi" w:hAnsiTheme="minorHAnsi" w:cstheme="minorHAnsi"/>
          <w:color w:val="00FF00"/>
          <w:sz w:val="20"/>
        </w:rPr>
      </w:pPr>
      <w:r w:rsidRPr="00277901">
        <w:rPr>
          <w:rFonts w:asciiTheme="minorHAnsi" w:hAnsiTheme="minorHAnsi" w:cstheme="minorHAnsi"/>
          <w:color w:val="00FF00"/>
          <w:sz w:val="20"/>
        </w:rPr>
        <w:t xml:space="preserve">                                                                                        </w:t>
      </w:r>
    </w:p>
    <w:tbl>
      <w:tblPr>
        <w:tblW w:w="0" w:type="auto"/>
        <w:tblInd w:w="70" w:type="dxa"/>
        <w:tblCellMar>
          <w:left w:w="70" w:type="dxa"/>
          <w:right w:w="70" w:type="dxa"/>
        </w:tblCellMar>
        <w:tblLook w:val="0000"/>
      </w:tblPr>
      <w:tblGrid>
        <w:gridCol w:w="380"/>
        <w:gridCol w:w="6876"/>
        <w:gridCol w:w="750"/>
        <w:gridCol w:w="703"/>
        <w:gridCol w:w="1184"/>
        <w:gridCol w:w="1400"/>
        <w:gridCol w:w="701"/>
        <w:gridCol w:w="1262"/>
        <w:gridCol w:w="1138"/>
        <w:gridCol w:w="1074"/>
      </w:tblGrid>
      <w:tr w:rsidR="000F6BC5" w:rsidRPr="00277901" w:rsidTr="00416A87">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703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709"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41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70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14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416A87">
        <w:trPr>
          <w:trHeight w:val="248"/>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703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14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0" w:type="auto"/>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416A87">
        <w:trPr>
          <w:trHeight w:val="781"/>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7039" w:type="dxa"/>
            <w:tcBorders>
              <w:left w:val="single" w:sz="4" w:space="0" w:color="000000"/>
              <w:bottom w:val="single" w:sz="4" w:space="0" w:color="000000"/>
            </w:tcBorders>
            <w:shd w:val="clear" w:color="auto" w:fill="auto"/>
          </w:tcPr>
          <w:p w:rsidR="00B83918" w:rsidRPr="00277901" w:rsidRDefault="00B83918" w:rsidP="00556241">
            <w:pPr>
              <w:ind w:right="-1873"/>
              <w:contextualSpacing/>
              <w:jc w:val="both"/>
              <w:rPr>
                <w:rFonts w:cstheme="minorHAnsi"/>
                <w:sz w:val="20"/>
                <w:szCs w:val="20"/>
              </w:rPr>
            </w:pPr>
          </w:p>
          <w:p w:rsidR="00B83918" w:rsidRPr="00277901" w:rsidRDefault="00B83918" w:rsidP="00B83918">
            <w:pPr>
              <w:spacing w:after="0" w:line="240" w:lineRule="auto"/>
              <w:rPr>
                <w:rFonts w:eastAsia="Times New Roman" w:cstheme="minorHAnsi"/>
                <w:sz w:val="20"/>
                <w:szCs w:val="20"/>
              </w:rPr>
            </w:pPr>
            <w:r w:rsidRPr="00277901">
              <w:rPr>
                <w:rFonts w:eastAsia="Times New Roman" w:cstheme="minorHAnsi"/>
                <w:sz w:val="20"/>
                <w:szCs w:val="20"/>
              </w:rPr>
              <w:t xml:space="preserve">Jałowy zestaw opatrunkowy duży do podciśnieniowej terapii leczenia ran składający się z: </w:t>
            </w:r>
            <w:r w:rsidRPr="00277901">
              <w:rPr>
                <w:rFonts w:eastAsia="Times New Roman" w:cstheme="minorHAnsi"/>
                <w:sz w:val="20"/>
                <w:szCs w:val="20"/>
              </w:rPr>
              <w:br/>
              <w:t>- opatrunku piankowego z elastycznej, czarnej pianki hydrofobowej o wymiarach 25cm x 15cm x 3,3cm     - samoprzylepnej podkładki z portem wym. 8x8 cm połączonej z dwuświatłowym drenem</w:t>
            </w:r>
            <w:r w:rsidRPr="00277901">
              <w:rPr>
                <w:rFonts w:eastAsia="Times New Roman" w:cstheme="minorHAnsi"/>
                <w:sz w:val="20"/>
                <w:szCs w:val="20"/>
              </w:rPr>
              <w:br/>
              <w:t xml:space="preserve">- 3 x samoprzylepnej, transparentnej  folii poliuretanowej 20cmx30 cm. </w:t>
            </w:r>
            <w:r w:rsidRPr="00277901">
              <w:rPr>
                <w:rFonts w:eastAsia="Times New Roman" w:cstheme="minorHAnsi"/>
                <w:sz w:val="20"/>
                <w:szCs w:val="20"/>
              </w:rPr>
              <w:br/>
              <w:t xml:space="preserve">Całość jałowo pakowana, umieszczona na poliprpylenowej tacce. </w:t>
            </w:r>
          </w:p>
          <w:p w:rsidR="00BD10D2" w:rsidRPr="00277901" w:rsidRDefault="00BD10D2" w:rsidP="00326430">
            <w:pPr>
              <w:snapToGrid w:val="0"/>
              <w:rPr>
                <w:rFonts w:cstheme="minorHAnsi"/>
                <w:sz w:val="20"/>
                <w:szCs w:val="20"/>
              </w:rPr>
            </w:pP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0F6BC5" w:rsidRPr="00277901" w:rsidRDefault="00D20871" w:rsidP="00326430">
            <w:pPr>
              <w:snapToGrid w:val="0"/>
              <w:jc w:val="right"/>
              <w:rPr>
                <w:rFonts w:cstheme="minorHAnsi"/>
                <w:sz w:val="20"/>
                <w:szCs w:val="20"/>
              </w:rPr>
            </w:pPr>
            <w:r w:rsidRPr="00277901">
              <w:rPr>
                <w:rFonts w:cstheme="minorHAnsi"/>
                <w:sz w:val="20"/>
                <w:szCs w:val="20"/>
              </w:rPr>
              <w:t>10</w:t>
            </w:r>
            <w:r w:rsidR="00994CAE" w:rsidRPr="00277901">
              <w:rPr>
                <w:rFonts w:cstheme="minorHAnsi"/>
                <w:sz w:val="20"/>
                <w:szCs w:val="20"/>
              </w:rPr>
              <w:t>0</w:t>
            </w:r>
          </w:p>
        </w:tc>
        <w:tc>
          <w:tcPr>
            <w:tcW w:w="992"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70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1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0" w:type="auto"/>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00B0F0"/>
                <w:sz w:val="20"/>
                <w:szCs w:val="20"/>
              </w:rPr>
            </w:pPr>
          </w:p>
        </w:tc>
      </w:tr>
      <w:tr w:rsidR="000F6BC5" w:rsidRPr="00277901" w:rsidTr="00416A87">
        <w:trPr>
          <w:trHeight w:val="781"/>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7039" w:type="dxa"/>
            <w:tcBorders>
              <w:left w:val="single" w:sz="4" w:space="0" w:color="000000"/>
              <w:bottom w:val="single" w:sz="4" w:space="0" w:color="000000"/>
            </w:tcBorders>
            <w:shd w:val="clear" w:color="auto" w:fill="auto"/>
          </w:tcPr>
          <w:p w:rsidR="00751BBF" w:rsidRPr="00277901" w:rsidRDefault="00751BBF" w:rsidP="00751BBF">
            <w:pPr>
              <w:spacing w:after="0" w:line="240" w:lineRule="auto"/>
              <w:rPr>
                <w:rFonts w:eastAsia="Times New Roman" w:cstheme="minorHAnsi"/>
                <w:sz w:val="20"/>
                <w:szCs w:val="20"/>
              </w:rPr>
            </w:pPr>
            <w:r w:rsidRPr="00277901">
              <w:rPr>
                <w:rFonts w:eastAsia="Times New Roman" w:cstheme="minorHAnsi"/>
                <w:sz w:val="20"/>
                <w:szCs w:val="20"/>
              </w:rPr>
              <w:t>Jałowy zbiornik  na wydzielinę  800 ml</w:t>
            </w:r>
            <w:r w:rsidR="005476BB" w:rsidRPr="00277901">
              <w:rPr>
                <w:rFonts w:eastAsia="Times New Roman" w:cstheme="minorHAnsi"/>
                <w:sz w:val="20"/>
                <w:szCs w:val="20"/>
              </w:rPr>
              <w:t xml:space="preserve"> </w:t>
            </w:r>
            <w:r w:rsidRPr="00277901">
              <w:rPr>
                <w:rFonts w:eastAsia="Times New Roman" w:cstheme="minorHAnsi"/>
                <w:sz w:val="20"/>
                <w:szCs w:val="20"/>
              </w:rPr>
              <w:t>,z filtrami powietrznym i węglowym wbudowanymi w zbiornik, z superabsorbentem, połączony z dwuświatłowym</w:t>
            </w:r>
            <w:r w:rsidR="005476BB" w:rsidRPr="00277901">
              <w:rPr>
                <w:rFonts w:eastAsia="Times New Roman" w:cstheme="minorHAnsi"/>
                <w:sz w:val="20"/>
                <w:szCs w:val="20"/>
              </w:rPr>
              <w:t xml:space="preserve"> </w:t>
            </w:r>
            <w:r w:rsidRPr="00277901">
              <w:rPr>
                <w:rFonts w:eastAsia="Times New Roman" w:cstheme="minorHAnsi"/>
                <w:sz w:val="20"/>
                <w:szCs w:val="20"/>
              </w:rPr>
              <w:t xml:space="preserve"> drenem o długości min. 180  cm. </w:t>
            </w:r>
          </w:p>
          <w:p w:rsidR="00751BBF" w:rsidRPr="00277901" w:rsidRDefault="00751BBF" w:rsidP="00B072DF">
            <w:pPr>
              <w:ind w:right="-1873"/>
              <w:contextualSpacing/>
              <w:jc w:val="both"/>
              <w:rPr>
                <w:rFonts w:cstheme="minorHAnsi"/>
                <w:color w:val="FF0000"/>
                <w:sz w:val="20"/>
                <w:szCs w:val="20"/>
              </w:rPr>
            </w:pPr>
          </w:p>
          <w:p w:rsidR="00751BBF" w:rsidRPr="00277901" w:rsidRDefault="00751BBF" w:rsidP="00B072DF">
            <w:pPr>
              <w:ind w:right="-1873"/>
              <w:contextualSpacing/>
              <w:jc w:val="both"/>
              <w:rPr>
                <w:rFonts w:cstheme="minorHAnsi"/>
                <w:color w:val="FF0000"/>
                <w:sz w:val="20"/>
                <w:szCs w:val="20"/>
              </w:rPr>
            </w:pPr>
          </w:p>
        </w:tc>
        <w:tc>
          <w:tcPr>
            <w:tcW w:w="709" w:type="dxa"/>
            <w:tcBorders>
              <w:left w:val="single" w:sz="4" w:space="0" w:color="000000"/>
              <w:bottom w:val="single" w:sz="4" w:space="0" w:color="000000"/>
            </w:tcBorders>
            <w:shd w:val="clear" w:color="auto" w:fill="auto"/>
          </w:tcPr>
          <w:p w:rsidR="000F6BC5" w:rsidRPr="00277901" w:rsidRDefault="0073097F" w:rsidP="0073097F">
            <w:pPr>
              <w:snapToGrid w:val="0"/>
              <w:jc w:val="center"/>
              <w:rPr>
                <w:rFonts w:cstheme="minorHAnsi"/>
                <w:sz w:val="20"/>
                <w:szCs w:val="20"/>
              </w:rPr>
            </w:pPr>
            <w:r w:rsidRPr="00277901">
              <w:rPr>
                <w:rFonts w:cstheme="minorHAnsi"/>
                <w:sz w:val="20"/>
                <w:szCs w:val="20"/>
              </w:rPr>
              <w:t>s</w:t>
            </w:r>
            <w:r w:rsidR="000F6BC5" w:rsidRPr="00277901">
              <w:rPr>
                <w:rFonts w:cstheme="minorHAnsi"/>
                <w:sz w:val="20"/>
                <w:szCs w:val="20"/>
              </w:rPr>
              <w:t>zt</w:t>
            </w:r>
          </w:p>
        </w:tc>
        <w:tc>
          <w:tcPr>
            <w:tcW w:w="709" w:type="dxa"/>
            <w:tcBorders>
              <w:left w:val="single" w:sz="4" w:space="0" w:color="000000"/>
              <w:bottom w:val="single" w:sz="4" w:space="0" w:color="000000"/>
            </w:tcBorders>
            <w:shd w:val="clear" w:color="auto" w:fill="auto"/>
          </w:tcPr>
          <w:p w:rsidR="000F6BC5" w:rsidRPr="00277901" w:rsidRDefault="00D20871" w:rsidP="00326430">
            <w:pPr>
              <w:snapToGrid w:val="0"/>
              <w:jc w:val="right"/>
              <w:rPr>
                <w:rFonts w:cstheme="minorHAnsi"/>
                <w:sz w:val="20"/>
                <w:szCs w:val="20"/>
              </w:rPr>
            </w:pPr>
            <w:r w:rsidRPr="00277901">
              <w:rPr>
                <w:rFonts w:cstheme="minorHAnsi"/>
                <w:sz w:val="20"/>
                <w:szCs w:val="20"/>
              </w:rPr>
              <w:t>5</w:t>
            </w:r>
            <w:r w:rsidR="000F6BC5" w:rsidRPr="00277901">
              <w:rPr>
                <w:rFonts w:cstheme="minorHAnsi"/>
                <w:sz w:val="20"/>
                <w:szCs w:val="20"/>
              </w:rPr>
              <w:t>0</w:t>
            </w:r>
          </w:p>
        </w:tc>
        <w:tc>
          <w:tcPr>
            <w:tcW w:w="992"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708"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1148"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p>
        </w:tc>
        <w:tc>
          <w:tcPr>
            <w:tcW w:w="0" w:type="auto"/>
            <w:tcBorders>
              <w:left w:val="single" w:sz="4" w:space="0" w:color="000000"/>
              <w:bottom w:val="single" w:sz="4" w:space="0" w:color="000000"/>
              <w:right w:val="single" w:sz="4" w:space="0" w:color="000000"/>
            </w:tcBorders>
            <w:shd w:val="clear" w:color="auto" w:fill="auto"/>
          </w:tcPr>
          <w:p w:rsidR="000F6BC5" w:rsidRPr="00277901" w:rsidRDefault="000F6BC5" w:rsidP="00796C5C">
            <w:pPr>
              <w:snapToGrid w:val="0"/>
              <w:rPr>
                <w:rFonts w:cstheme="minorHAnsi"/>
                <w:sz w:val="20"/>
                <w:szCs w:val="20"/>
              </w:rPr>
            </w:pPr>
          </w:p>
        </w:tc>
      </w:tr>
      <w:tr w:rsidR="00863558" w:rsidRPr="00277901" w:rsidTr="00416A87">
        <w:trPr>
          <w:trHeight w:val="781"/>
        </w:trPr>
        <w:tc>
          <w:tcPr>
            <w:tcW w:w="0" w:type="auto"/>
            <w:tcBorders>
              <w:left w:val="single" w:sz="4" w:space="0" w:color="000000"/>
              <w:bottom w:val="single" w:sz="4" w:space="0" w:color="000000"/>
            </w:tcBorders>
            <w:shd w:val="clear" w:color="auto" w:fill="auto"/>
          </w:tcPr>
          <w:p w:rsidR="00863558" w:rsidRPr="00277901" w:rsidRDefault="00863558" w:rsidP="00326430">
            <w:pPr>
              <w:snapToGrid w:val="0"/>
              <w:rPr>
                <w:rFonts w:cstheme="minorHAnsi"/>
                <w:sz w:val="20"/>
                <w:szCs w:val="20"/>
              </w:rPr>
            </w:pPr>
            <w:r w:rsidRPr="00277901">
              <w:rPr>
                <w:rFonts w:cstheme="minorHAnsi"/>
                <w:sz w:val="20"/>
                <w:szCs w:val="20"/>
              </w:rPr>
              <w:t>3</w:t>
            </w:r>
          </w:p>
        </w:tc>
        <w:tc>
          <w:tcPr>
            <w:tcW w:w="7039" w:type="dxa"/>
            <w:tcBorders>
              <w:left w:val="single" w:sz="4" w:space="0" w:color="000000"/>
              <w:bottom w:val="single" w:sz="4" w:space="0" w:color="000000"/>
            </w:tcBorders>
            <w:shd w:val="clear" w:color="auto" w:fill="auto"/>
          </w:tcPr>
          <w:p w:rsidR="00863558" w:rsidRPr="00277901" w:rsidRDefault="00863558" w:rsidP="00326430">
            <w:pPr>
              <w:snapToGrid w:val="0"/>
              <w:rPr>
                <w:rFonts w:cstheme="minorHAnsi"/>
                <w:sz w:val="20"/>
                <w:szCs w:val="20"/>
              </w:rPr>
            </w:pPr>
            <w:r w:rsidRPr="00277901">
              <w:rPr>
                <w:rFonts w:eastAsia="Times New Roman" w:cstheme="minorHAnsi"/>
                <w:sz w:val="20"/>
                <w:szCs w:val="20"/>
              </w:rPr>
              <w:t>Jałowy zbiornik  na wydzielinę  300 ml z filtrami powietrznym i węglowym wbudowanymi w zbiornik,  z superabsorbentem, połączony z dwuświatłowym drenem o długości min. 180  cm.</w:t>
            </w:r>
          </w:p>
        </w:tc>
        <w:tc>
          <w:tcPr>
            <w:tcW w:w="709" w:type="dxa"/>
            <w:tcBorders>
              <w:left w:val="single" w:sz="4" w:space="0" w:color="000000"/>
              <w:bottom w:val="single" w:sz="4" w:space="0" w:color="000000"/>
            </w:tcBorders>
            <w:shd w:val="clear" w:color="auto" w:fill="auto"/>
          </w:tcPr>
          <w:p w:rsidR="00863558" w:rsidRPr="00277901" w:rsidRDefault="00FD6FF0" w:rsidP="0073097F">
            <w:pPr>
              <w:snapToGrid w:val="0"/>
              <w:jc w:val="center"/>
              <w:rPr>
                <w:rFonts w:cstheme="minorHAnsi"/>
                <w:sz w:val="20"/>
                <w:szCs w:val="20"/>
              </w:rPr>
            </w:pPr>
            <w:r w:rsidRPr="00277901">
              <w:rPr>
                <w:rFonts w:cstheme="minorHAnsi"/>
                <w:sz w:val="20"/>
                <w:szCs w:val="20"/>
              </w:rPr>
              <w:t>szt</w:t>
            </w:r>
          </w:p>
        </w:tc>
        <w:tc>
          <w:tcPr>
            <w:tcW w:w="709" w:type="dxa"/>
            <w:tcBorders>
              <w:left w:val="single" w:sz="4" w:space="0" w:color="000000"/>
              <w:bottom w:val="single" w:sz="4" w:space="0" w:color="000000"/>
            </w:tcBorders>
            <w:shd w:val="clear" w:color="auto" w:fill="auto"/>
          </w:tcPr>
          <w:p w:rsidR="00863558" w:rsidRPr="00277901" w:rsidRDefault="00D20871" w:rsidP="00326430">
            <w:pPr>
              <w:snapToGrid w:val="0"/>
              <w:jc w:val="right"/>
              <w:rPr>
                <w:rFonts w:cstheme="minorHAnsi"/>
                <w:sz w:val="20"/>
                <w:szCs w:val="20"/>
              </w:rPr>
            </w:pPr>
            <w:r w:rsidRPr="00277901">
              <w:rPr>
                <w:rFonts w:cstheme="minorHAnsi"/>
                <w:sz w:val="20"/>
                <w:szCs w:val="20"/>
              </w:rPr>
              <w:t>5</w:t>
            </w:r>
            <w:r w:rsidR="008D408B" w:rsidRPr="00277901">
              <w:rPr>
                <w:rFonts w:cstheme="minorHAnsi"/>
                <w:sz w:val="20"/>
                <w:szCs w:val="20"/>
              </w:rPr>
              <w:t>0</w:t>
            </w:r>
          </w:p>
        </w:tc>
        <w:tc>
          <w:tcPr>
            <w:tcW w:w="992" w:type="dxa"/>
            <w:tcBorders>
              <w:left w:val="single" w:sz="4" w:space="0" w:color="000000"/>
              <w:bottom w:val="single" w:sz="4" w:space="0" w:color="000000"/>
            </w:tcBorders>
            <w:shd w:val="clear" w:color="auto" w:fill="auto"/>
            <w:vAlign w:val="bottom"/>
          </w:tcPr>
          <w:p w:rsidR="00863558" w:rsidRPr="00277901" w:rsidRDefault="00863558"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863558" w:rsidRPr="00277901" w:rsidRDefault="00863558" w:rsidP="00326430">
            <w:pPr>
              <w:snapToGrid w:val="0"/>
              <w:rPr>
                <w:rFonts w:cstheme="minorHAnsi"/>
                <w:sz w:val="20"/>
                <w:szCs w:val="20"/>
              </w:rPr>
            </w:pPr>
          </w:p>
        </w:tc>
        <w:tc>
          <w:tcPr>
            <w:tcW w:w="708" w:type="dxa"/>
            <w:tcBorders>
              <w:left w:val="single" w:sz="4" w:space="0" w:color="000000"/>
              <w:bottom w:val="single" w:sz="4" w:space="0" w:color="000000"/>
            </w:tcBorders>
            <w:shd w:val="clear" w:color="auto" w:fill="auto"/>
            <w:vAlign w:val="bottom"/>
          </w:tcPr>
          <w:p w:rsidR="00863558" w:rsidRPr="00277901" w:rsidRDefault="00863558" w:rsidP="00326430">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863558" w:rsidRPr="00277901" w:rsidRDefault="00863558" w:rsidP="00326430">
            <w:pPr>
              <w:snapToGrid w:val="0"/>
              <w:rPr>
                <w:rFonts w:cstheme="minorHAnsi"/>
                <w:sz w:val="20"/>
                <w:szCs w:val="20"/>
              </w:rPr>
            </w:pPr>
          </w:p>
        </w:tc>
        <w:tc>
          <w:tcPr>
            <w:tcW w:w="1148" w:type="dxa"/>
            <w:tcBorders>
              <w:left w:val="single" w:sz="4" w:space="0" w:color="000000"/>
              <w:bottom w:val="single" w:sz="4" w:space="0" w:color="000000"/>
            </w:tcBorders>
            <w:shd w:val="clear" w:color="auto" w:fill="auto"/>
          </w:tcPr>
          <w:p w:rsidR="00863558" w:rsidRPr="00277901" w:rsidRDefault="00863558" w:rsidP="00326430">
            <w:pPr>
              <w:snapToGrid w:val="0"/>
              <w:rPr>
                <w:rFonts w:cstheme="minorHAnsi"/>
                <w:sz w:val="20"/>
                <w:szCs w:val="20"/>
              </w:rPr>
            </w:pPr>
          </w:p>
        </w:tc>
        <w:tc>
          <w:tcPr>
            <w:tcW w:w="0" w:type="auto"/>
            <w:tcBorders>
              <w:left w:val="single" w:sz="4" w:space="0" w:color="000000"/>
              <w:bottom w:val="single" w:sz="4" w:space="0" w:color="000000"/>
              <w:right w:val="single" w:sz="4" w:space="0" w:color="000000"/>
            </w:tcBorders>
            <w:shd w:val="clear" w:color="auto" w:fill="auto"/>
          </w:tcPr>
          <w:p w:rsidR="00863558" w:rsidRPr="00277901" w:rsidRDefault="00863558" w:rsidP="00796C5C">
            <w:pPr>
              <w:snapToGrid w:val="0"/>
              <w:rPr>
                <w:rFonts w:cstheme="minorHAnsi"/>
                <w:sz w:val="20"/>
                <w:szCs w:val="20"/>
              </w:rPr>
            </w:pPr>
          </w:p>
        </w:tc>
      </w:tr>
      <w:tr w:rsidR="008D408B" w:rsidRPr="00277901" w:rsidTr="00416A87">
        <w:trPr>
          <w:trHeight w:val="781"/>
        </w:trPr>
        <w:tc>
          <w:tcPr>
            <w:tcW w:w="0" w:type="auto"/>
            <w:tcBorders>
              <w:left w:val="single" w:sz="4" w:space="0" w:color="000000"/>
              <w:bottom w:val="single" w:sz="4" w:space="0" w:color="000000"/>
            </w:tcBorders>
            <w:shd w:val="clear" w:color="auto" w:fill="auto"/>
          </w:tcPr>
          <w:p w:rsidR="008D408B" w:rsidRPr="00277901" w:rsidRDefault="008D408B" w:rsidP="00326430">
            <w:pPr>
              <w:snapToGrid w:val="0"/>
              <w:rPr>
                <w:rFonts w:cstheme="minorHAnsi"/>
                <w:sz w:val="20"/>
                <w:szCs w:val="20"/>
              </w:rPr>
            </w:pPr>
            <w:r w:rsidRPr="00277901">
              <w:rPr>
                <w:rFonts w:cstheme="minorHAnsi"/>
                <w:sz w:val="20"/>
                <w:szCs w:val="20"/>
              </w:rPr>
              <w:lastRenderedPageBreak/>
              <w:t>4</w:t>
            </w:r>
          </w:p>
        </w:tc>
        <w:tc>
          <w:tcPr>
            <w:tcW w:w="7039" w:type="dxa"/>
            <w:tcBorders>
              <w:left w:val="single" w:sz="4" w:space="0" w:color="000000"/>
              <w:bottom w:val="single" w:sz="4" w:space="0" w:color="000000"/>
            </w:tcBorders>
            <w:shd w:val="clear" w:color="auto" w:fill="auto"/>
          </w:tcPr>
          <w:p w:rsidR="008D408B" w:rsidRPr="00277901" w:rsidRDefault="005C2426" w:rsidP="00796C5C">
            <w:pPr>
              <w:snapToGrid w:val="0"/>
              <w:rPr>
                <w:rFonts w:eastAsia="Times New Roman" w:cstheme="minorHAnsi"/>
                <w:sz w:val="20"/>
                <w:szCs w:val="20"/>
              </w:rPr>
            </w:pPr>
            <w:r w:rsidRPr="00277901">
              <w:rPr>
                <w:rFonts w:cstheme="minorHAnsi"/>
                <w:color w:val="000000"/>
                <w:sz w:val="20"/>
                <w:szCs w:val="20"/>
              </w:rPr>
              <w:t xml:space="preserve"> </w:t>
            </w:r>
            <w:r w:rsidRPr="00277901">
              <w:rPr>
                <w:rFonts w:eastAsia="Times New Roman" w:cstheme="minorHAnsi"/>
                <w:color w:val="000000"/>
                <w:sz w:val="20"/>
                <w:szCs w:val="20"/>
              </w:rPr>
              <w:t>Dzierżawa urządzenia do podciśnieniowego leczenia ran. Parametry urządzenia: możliwość zakresu podciśnienia od 20–250mmHg, stosowania terapii stałej oraz zmiennej. Aparat musi posiadać dźwiękową sygnalizację alarmową, wizualne komunikaty co do przyczyn alarmu i sposobów ich rozwiązania w języku polskim. Urządzenie musi posiadać pasek służący do przemieszczania się pacjenta z urządzeniem, max . waga urządzenia</w:t>
            </w:r>
            <w:r w:rsidR="00BE1A58" w:rsidRPr="00277901">
              <w:rPr>
                <w:rFonts w:eastAsia="Times New Roman" w:cstheme="minorHAnsi"/>
                <w:color w:val="000000"/>
                <w:sz w:val="20"/>
                <w:szCs w:val="20"/>
              </w:rPr>
              <w:t xml:space="preserve"> ok. </w:t>
            </w:r>
            <w:r w:rsidRPr="00277901">
              <w:rPr>
                <w:rFonts w:eastAsia="Times New Roman" w:cstheme="minorHAnsi"/>
                <w:color w:val="000000"/>
                <w:sz w:val="20"/>
                <w:szCs w:val="20"/>
              </w:rPr>
              <w:t xml:space="preserve"> 2 kg.</w:t>
            </w:r>
            <w:r w:rsidR="00BE1A58" w:rsidRPr="00277901">
              <w:rPr>
                <w:rFonts w:eastAsia="Times New Roman" w:cstheme="minorHAnsi"/>
                <w:color w:val="000000"/>
                <w:sz w:val="20"/>
                <w:szCs w:val="20"/>
              </w:rPr>
              <w:t xml:space="preserve"> , -</w:t>
            </w:r>
            <w:r w:rsidR="00796C5C" w:rsidRPr="00277901">
              <w:rPr>
                <w:rFonts w:eastAsia="Times New Roman" w:cstheme="minorHAnsi"/>
                <w:color w:val="000000"/>
                <w:sz w:val="20"/>
                <w:szCs w:val="20"/>
              </w:rPr>
              <w:t xml:space="preserve"> </w:t>
            </w:r>
            <w:r w:rsidR="00BE1A58" w:rsidRPr="00277901">
              <w:rPr>
                <w:rFonts w:eastAsia="Times New Roman" w:cstheme="minorHAnsi"/>
                <w:color w:val="000000"/>
                <w:sz w:val="20"/>
                <w:szCs w:val="20"/>
              </w:rPr>
              <w:t xml:space="preserve"> sz t </w:t>
            </w:r>
            <w:r w:rsidR="00796C5C" w:rsidRPr="00277901">
              <w:rPr>
                <w:rFonts w:eastAsia="Times New Roman" w:cstheme="minorHAnsi"/>
                <w:color w:val="000000"/>
                <w:sz w:val="20"/>
                <w:szCs w:val="20"/>
              </w:rPr>
              <w:t xml:space="preserve">3 , </w:t>
            </w:r>
            <w:r w:rsidR="00BE1A58" w:rsidRPr="00277901">
              <w:rPr>
                <w:rFonts w:eastAsia="Times New Roman" w:cstheme="minorHAnsi"/>
                <w:color w:val="000000"/>
                <w:sz w:val="20"/>
                <w:szCs w:val="20"/>
              </w:rPr>
              <w:t xml:space="preserve"> </w:t>
            </w:r>
            <w:r w:rsidR="00796C5C" w:rsidRPr="00277901">
              <w:rPr>
                <w:rFonts w:eastAsia="Times New Roman" w:cstheme="minorHAnsi"/>
                <w:color w:val="000000"/>
                <w:sz w:val="20"/>
                <w:szCs w:val="20"/>
              </w:rPr>
              <w:t xml:space="preserve">  </w:t>
            </w:r>
            <w:r w:rsidR="00F31E5B" w:rsidRPr="00277901">
              <w:rPr>
                <w:rFonts w:eastAsia="Times New Roman" w:cstheme="minorHAnsi"/>
                <w:color w:val="000000"/>
                <w:sz w:val="20"/>
                <w:szCs w:val="20"/>
              </w:rPr>
              <w:t>okres dzierżawy 12 miesięcy</w:t>
            </w:r>
          </w:p>
        </w:tc>
        <w:tc>
          <w:tcPr>
            <w:tcW w:w="709" w:type="dxa"/>
            <w:tcBorders>
              <w:left w:val="single" w:sz="4" w:space="0" w:color="000000"/>
              <w:bottom w:val="single" w:sz="4" w:space="0" w:color="000000"/>
            </w:tcBorders>
            <w:shd w:val="clear" w:color="auto" w:fill="auto"/>
          </w:tcPr>
          <w:p w:rsidR="008D408B" w:rsidRPr="00277901" w:rsidRDefault="00F755C0" w:rsidP="006C22EA">
            <w:pPr>
              <w:snapToGrid w:val="0"/>
              <w:jc w:val="center"/>
              <w:rPr>
                <w:rFonts w:cstheme="minorHAnsi"/>
                <w:sz w:val="20"/>
                <w:szCs w:val="20"/>
              </w:rPr>
            </w:pPr>
            <w:r w:rsidRPr="00277901">
              <w:rPr>
                <w:rFonts w:cstheme="minorHAnsi"/>
                <w:sz w:val="20"/>
                <w:szCs w:val="20"/>
              </w:rPr>
              <w:t>miesi</w:t>
            </w:r>
            <w:r w:rsidR="006C22EA" w:rsidRPr="00277901">
              <w:rPr>
                <w:rFonts w:cstheme="minorHAnsi"/>
                <w:sz w:val="20"/>
                <w:szCs w:val="20"/>
              </w:rPr>
              <w:t>ą</w:t>
            </w:r>
            <w:r w:rsidRPr="00277901">
              <w:rPr>
                <w:rFonts w:cstheme="minorHAnsi"/>
                <w:sz w:val="20"/>
                <w:szCs w:val="20"/>
              </w:rPr>
              <w:t>c</w:t>
            </w:r>
          </w:p>
        </w:tc>
        <w:tc>
          <w:tcPr>
            <w:tcW w:w="709" w:type="dxa"/>
            <w:tcBorders>
              <w:left w:val="single" w:sz="4" w:space="0" w:color="000000"/>
              <w:bottom w:val="single" w:sz="4" w:space="0" w:color="000000"/>
            </w:tcBorders>
            <w:shd w:val="clear" w:color="auto" w:fill="auto"/>
          </w:tcPr>
          <w:p w:rsidR="008D408B" w:rsidRPr="00277901" w:rsidRDefault="00F31E5B" w:rsidP="00326430">
            <w:pPr>
              <w:snapToGrid w:val="0"/>
              <w:jc w:val="right"/>
              <w:rPr>
                <w:rFonts w:cstheme="minorHAnsi"/>
                <w:sz w:val="20"/>
                <w:szCs w:val="20"/>
              </w:rPr>
            </w:pPr>
            <w:r w:rsidRPr="00277901">
              <w:rPr>
                <w:rFonts w:cstheme="minorHAnsi"/>
                <w:sz w:val="20"/>
                <w:szCs w:val="20"/>
              </w:rPr>
              <w:t>1</w:t>
            </w:r>
            <w:r w:rsidR="00F755C0" w:rsidRPr="00277901">
              <w:rPr>
                <w:rFonts w:cstheme="minorHAnsi"/>
                <w:sz w:val="20"/>
                <w:szCs w:val="20"/>
              </w:rPr>
              <w:t>2</w:t>
            </w:r>
          </w:p>
        </w:tc>
        <w:tc>
          <w:tcPr>
            <w:tcW w:w="992" w:type="dxa"/>
            <w:tcBorders>
              <w:left w:val="single" w:sz="4" w:space="0" w:color="000000"/>
              <w:bottom w:val="single" w:sz="4" w:space="0" w:color="000000"/>
            </w:tcBorders>
            <w:shd w:val="clear" w:color="auto" w:fill="auto"/>
            <w:vAlign w:val="bottom"/>
          </w:tcPr>
          <w:p w:rsidR="008D408B" w:rsidRPr="00277901" w:rsidRDefault="008D408B" w:rsidP="00326430">
            <w:pPr>
              <w:snapToGrid w:val="0"/>
              <w:jc w:val="right"/>
              <w:rPr>
                <w:rFonts w:cstheme="minorHAnsi"/>
                <w:sz w:val="20"/>
                <w:szCs w:val="20"/>
              </w:rPr>
            </w:pPr>
          </w:p>
        </w:tc>
        <w:tc>
          <w:tcPr>
            <w:tcW w:w="1418" w:type="dxa"/>
            <w:tcBorders>
              <w:left w:val="single" w:sz="4" w:space="0" w:color="000000"/>
              <w:bottom w:val="single" w:sz="4" w:space="0" w:color="000000"/>
            </w:tcBorders>
            <w:shd w:val="clear" w:color="auto" w:fill="auto"/>
          </w:tcPr>
          <w:p w:rsidR="008D408B" w:rsidRPr="00277901" w:rsidRDefault="008D408B" w:rsidP="00326430">
            <w:pPr>
              <w:snapToGrid w:val="0"/>
              <w:rPr>
                <w:rFonts w:cstheme="minorHAnsi"/>
                <w:sz w:val="20"/>
                <w:szCs w:val="20"/>
              </w:rPr>
            </w:pPr>
          </w:p>
        </w:tc>
        <w:tc>
          <w:tcPr>
            <w:tcW w:w="708" w:type="dxa"/>
            <w:tcBorders>
              <w:left w:val="single" w:sz="4" w:space="0" w:color="000000"/>
              <w:bottom w:val="single" w:sz="4" w:space="0" w:color="000000"/>
            </w:tcBorders>
            <w:shd w:val="clear" w:color="auto" w:fill="auto"/>
            <w:vAlign w:val="bottom"/>
          </w:tcPr>
          <w:p w:rsidR="008D408B" w:rsidRPr="00277901" w:rsidRDefault="008D408B" w:rsidP="00326430">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8D408B" w:rsidRPr="00277901" w:rsidRDefault="008D408B" w:rsidP="00326430">
            <w:pPr>
              <w:snapToGrid w:val="0"/>
              <w:rPr>
                <w:rFonts w:cstheme="minorHAnsi"/>
                <w:sz w:val="20"/>
                <w:szCs w:val="20"/>
              </w:rPr>
            </w:pPr>
          </w:p>
        </w:tc>
        <w:tc>
          <w:tcPr>
            <w:tcW w:w="1148" w:type="dxa"/>
            <w:tcBorders>
              <w:left w:val="single" w:sz="4" w:space="0" w:color="000000"/>
              <w:bottom w:val="single" w:sz="4" w:space="0" w:color="000000"/>
            </w:tcBorders>
            <w:shd w:val="clear" w:color="auto" w:fill="auto"/>
          </w:tcPr>
          <w:p w:rsidR="008D408B" w:rsidRPr="00277901" w:rsidRDefault="008D408B" w:rsidP="00326430">
            <w:pPr>
              <w:snapToGrid w:val="0"/>
              <w:rPr>
                <w:rFonts w:cstheme="minorHAnsi"/>
                <w:sz w:val="20"/>
                <w:szCs w:val="20"/>
              </w:rPr>
            </w:pPr>
          </w:p>
        </w:tc>
        <w:tc>
          <w:tcPr>
            <w:tcW w:w="0" w:type="auto"/>
            <w:tcBorders>
              <w:left w:val="single" w:sz="4" w:space="0" w:color="000000"/>
              <w:bottom w:val="single" w:sz="4" w:space="0" w:color="000000"/>
              <w:right w:val="single" w:sz="4" w:space="0" w:color="000000"/>
            </w:tcBorders>
            <w:shd w:val="clear" w:color="auto" w:fill="auto"/>
          </w:tcPr>
          <w:p w:rsidR="008D408B" w:rsidRPr="00277901" w:rsidRDefault="008D408B" w:rsidP="00326430">
            <w:pPr>
              <w:snapToGrid w:val="0"/>
              <w:rPr>
                <w:rFonts w:cstheme="minorHAnsi"/>
                <w:sz w:val="20"/>
                <w:szCs w:val="20"/>
              </w:rPr>
            </w:pPr>
          </w:p>
        </w:tc>
      </w:tr>
      <w:tr w:rsidR="000F6BC5" w:rsidRPr="00277901" w:rsidTr="00416A87">
        <w:trPr>
          <w:trHeight w:val="569"/>
        </w:trPr>
        <w:tc>
          <w:tcPr>
            <w:tcW w:w="0" w:type="auto"/>
            <w:tcBorders>
              <w:left w:val="single" w:sz="4" w:space="0" w:color="000000"/>
              <w:bottom w:val="single" w:sz="4" w:space="0" w:color="000000"/>
            </w:tcBorders>
            <w:shd w:val="clear" w:color="auto" w:fill="auto"/>
          </w:tcPr>
          <w:p w:rsidR="000F6BC5" w:rsidRPr="00277901" w:rsidRDefault="008D408B" w:rsidP="00326430">
            <w:pPr>
              <w:snapToGrid w:val="0"/>
              <w:rPr>
                <w:rFonts w:cstheme="minorHAnsi"/>
                <w:sz w:val="20"/>
                <w:szCs w:val="20"/>
              </w:rPr>
            </w:pPr>
            <w:r w:rsidRPr="00277901">
              <w:rPr>
                <w:rFonts w:cstheme="minorHAnsi"/>
                <w:sz w:val="20"/>
                <w:szCs w:val="20"/>
              </w:rPr>
              <w:t>5</w:t>
            </w:r>
          </w:p>
        </w:tc>
        <w:tc>
          <w:tcPr>
            <w:tcW w:w="7039"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709"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992" w:type="dxa"/>
            <w:tcBorders>
              <w:left w:val="single" w:sz="4" w:space="0" w:color="000000"/>
              <w:bottom w:val="single" w:sz="4" w:space="0" w:color="000000"/>
            </w:tcBorders>
            <w:shd w:val="clear" w:color="auto" w:fill="auto"/>
          </w:tcPr>
          <w:p w:rsidR="000F6BC5" w:rsidRPr="00277901" w:rsidRDefault="000F6BC5" w:rsidP="00326430">
            <w:pPr>
              <w:jc w:val="center"/>
              <w:rPr>
                <w:rFonts w:cstheme="minorHAnsi"/>
                <w:sz w:val="20"/>
                <w:szCs w:val="20"/>
              </w:rPr>
            </w:pPr>
            <w:r w:rsidRPr="00277901">
              <w:rPr>
                <w:rFonts w:cstheme="minorHAnsi"/>
                <w:sz w:val="20"/>
                <w:szCs w:val="20"/>
              </w:rPr>
              <w:t>x</w:t>
            </w:r>
          </w:p>
        </w:tc>
        <w:tc>
          <w:tcPr>
            <w:tcW w:w="141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276" w:type="dxa"/>
            <w:tcBorders>
              <w:left w:val="single" w:sz="4" w:space="0" w:color="000000"/>
              <w:bottom w:val="single" w:sz="4" w:space="0" w:color="000000"/>
            </w:tcBorders>
            <w:shd w:val="clear" w:color="auto" w:fill="auto"/>
          </w:tcPr>
          <w:p w:rsidR="00C601C7" w:rsidRPr="00277901" w:rsidRDefault="00C601C7" w:rsidP="00326430">
            <w:pPr>
              <w:snapToGrid w:val="0"/>
              <w:jc w:val="center"/>
              <w:rPr>
                <w:rFonts w:cstheme="minorHAnsi"/>
                <w:color w:val="FF0000"/>
                <w:sz w:val="20"/>
                <w:szCs w:val="20"/>
              </w:rPr>
            </w:pPr>
          </w:p>
        </w:tc>
        <w:tc>
          <w:tcPr>
            <w:tcW w:w="114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color w:val="FF0000"/>
                <w:sz w:val="20"/>
                <w:szCs w:val="20"/>
              </w:rPr>
            </w:pPr>
          </w:p>
        </w:tc>
        <w:tc>
          <w:tcPr>
            <w:tcW w:w="0" w:type="auto"/>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color w:val="FF0000"/>
          <w:sz w:val="20"/>
          <w:szCs w:val="20"/>
        </w:rPr>
      </w:pPr>
      <w:r w:rsidRPr="00277901">
        <w:rPr>
          <w:rFonts w:cstheme="minorHAnsi"/>
          <w:bCs/>
          <w:color w:val="FF0000"/>
          <w:sz w:val="20"/>
          <w:szCs w:val="20"/>
        </w:rPr>
        <w:t xml:space="preserve">        </w:t>
      </w:r>
    </w:p>
    <w:p w:rsidR="000F6BC5" w:rsidRPr="00277901" w:rsidRDefault="000F6BC5" w:rsidP="000F6BC5">
      <w:pPr>
        <w:rPr>
          <w:rFonts w:cstheme="minorHAnsi"/>
          <w:bCs/>
          <w:sz w:val="20"/>
          <w:szCs w:val="20"/>
        </w:rPr>
      </w:pPr>
      <w:r w:rsidRPr="00277901">
        <w:rPr>
          <w:rFonts w:cstheme="minorHAnsi"/>
          <w:bCs/>
          <w:sz w:val="20"/>
          <w:szCs w:val="20"/>
        </w:rPr>
        <w:t xml:space="preserve">               Dot.  kolumny 10 -  w przypadku braku nr katalogowego należy wpisać nazwę  lub oznaczenie które będzie występować na fakturze VAT.</w:t>
      </w:r>
    </w:p>
    <w:p w:rsidR="008C4074" w:rsidRPr="00277901" w:rsidRDefault="008C4074" w:rsidP="008C4074">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8C4074" w:rsidRPr="00277901" w:rsidRDefault="008C4074" w:rsidP="000F6BC5">
      <w:pPr>
        <w:rPr>
          <w:rFonts w:cstheme="minorHAnsi"/>
          <w:bCs/>
          <w:sz w:val="20"/>
          <w:szCs w:val="20"/>
        </w:rPr>
      </w:pPr>
    </w:p>
    <w:p w:rsidR="000F6BC5" w:rsidRPr="00277901" w:rsidRDefault="000F6BC5" w:rsidP="000F6BC5">
      <w:pPr>
        <w:rPr>
          <w:rFonts w:cstheme="minorHAnsi"/>
          <w:bCs/>
          <w:sz w:val="20"/>
          <w:szCs w:val="20"/>
        </w:rPr>
      </w:pPr>
      <w:r w:rsidRPr="00277901">
        <w:rPr>
          <w:rFonts w:cstheme="minorHAnsi"/>
          <w:bCs/>
          <w:sz w:val="20"/>
          <w:szCs w:val="20"/>
        </w:rPr>
        <w:t xml:space="preserve">                                                                                                                                                                 </w:t>
      </w:r>
      <w:r w:rsidR="00416A87" w:rsidRPr="00277901">
        <w:rPr>
          <w:rFonts w:cstheme="minorHAnsi"/>
          <w:bCs/>
          <w:sz w:val="20"/>
          <w:szCs w:val="20"/>
        </w:rPr>
        <w:t xml:space="preserve">                                                                         </w:t>
      </w:r>
      <w:r w:rsidRPr="00277901">
        <w:rPr>
          <w:rFonts w:cstheme="minorHAnsi"/>
          <w:bCs/>
          <w:sz w:val="20"/>
          <w:szCs w:val="20"/>
        </w:rPr>
        <w:t xml:space="preserve">   ......................             </w:t>
      </w:r>
    </w:p>
    <w:p w:rsidR="000F6BC5" w:rsidRPr="00277901" w:rsidRDefault="000F6BC5" w:rsidP="000F6BC5">
      <w:pPr>
        <w:jc w:val="center"/>
        <w:rPr>
          <w:rFonts w:cstheme="minorHAnsi"/>
          <w:sz w:val="20"/>
          <w:szCs w:val="20"/>
        </w:rPr>
      </w:pPr>
      <w:r w:rsidRPr="00277901">
        <w:rPr>
          <w:rFonts w:cstheme="minorHAnsi"/>
          <w:sz w:val="20"/>
          <w:szCs w:val="20"/>
        </w:rPr>
        <w:t xml:space="preserve">                                                data i podpis</w:t>
      </w:r>
    </w:p>
    <w:p w:rsidR="000F6BC5" w:rsidRPr="00277901" w:rsidRDefault="000F6BC5" w:rsidP="000F6BC5">
      <w:pPr>
        <w:jc w:val="center"/>
        <w:rPr>
          <w:rFonts w:cstheme="minorHAnsi"/>
          <w:sz w:val="20"/>
          <w:szCs w:val="20"/>
        </w:rPr>
      </w:pPr>
    </w:p>
    <w:p w:rsidR="00416A87" w:rsidRPr="00277901" w:rsidRDefault="00416A87"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2D667F" w:rsidRDefault="002D667F" w:rsidP="000F6BC5">
      <w:pPr>
        <w:pStyle w:val="Nagwek1"/>
        <w:tabs>
          <w:tab w:val="left" w:pos="0"/>
        </w:tabs>
        <w:rPr>
          <w:rFonts w:asciiTheme="minorHAnsi" w:hAnsiTheme="minorHAnsi" w:cstheme="minorHAnsi"/>
          <w:b/>
          <w:sz w:val="20"/>
        </w:rPr>
      </w:pPr>
    </w:p>
    <w:p w:rsidR="000F6BC5" w:rsidRPr="00277901" w:rsidRDefault="000F6BC5" w:rsidP="000F6BC5">
      <w:pPr>
        <w:pStyle w:val="Nagwek1"/>
        <w:tabs>
          <w:tab w:val="left" w:pos="0"/>
        </w:tabs>
        <w:rPr>
          <w:rFonts w:asciiTheme="minorHAnsi" w:hAnsiTheme="minorHAnsi" w:cstheme="minorHAnsi"/>
          <w:b/>
          <w:bCs/>
          <w:sz w:val="20"/>
        </w:rPr>
      </w:pPr>
      <w:r w:rsidRPr="00277901">
        <w:rPr>
          <w:rFonts w:asciiTheme="minorHAnsi" w:hAnsiTheme="minorHAnsi" w:cstheme="minorHAnsi"/>
          <w:b/>
          <w:sz w:val="20"/>
        </w:rPr>
        <w:t>FORMULARZ   CENOWY   -</w:t>
      </w:r>
      <w:r w:rsidRPr="00277901">
        <w:rPr>
          <w:rFonts w:asciiTheme="minorHAnsi" w:hAnsiTheme="minorHAnsi" w:cstheme="minorHAnsi"/>
          <w:b/>
          <w:bCs/>
          <w:sz w:val="20"/>
        </w:rPr>
        <w:t xml:space="preserve"> system do płukania ran                </w:t>
      </w:r>
      <w:r w:rsidR="00F30403" w:rsidRPr="00277901">
        <w:rPr>
          <w:rFonts w:asciiTheme="minorHAnsi" w:hAnsiTheme="minorHAnsi" w:cstheme="minorHAnsi"/>
          <w:b/>
          <w:sz w:val="20"/>
        </w:rPr>
        <w:t>CZĘŚĆ</w:t>
      </w:r>
      <w:r w:rsidR="00F30403" w:rsidRPr="00277901">
        <w:rPr>
          <w:rFonts w:asciiTheme="minorHAnsi" w:hAnsiTheme="minorHAnsi" w:cstheme="minorHAnsi"/>
          <w:b/>
          <w:bCs/>
          <w:sz w:val="20"/>
        </w:rPr>
        <w:t xml:space="preserve"> </w:t>
      </w:r>
      <w:r w:rsidRPr="00277901">
        <w:rPr>
          <w:rFonts w:asciiTheme="minorHAnsi" w:hAnsiTheme="minorHAnsi" w:cstheme="minorHAnsi"/>
          <w:b/>
          <w:bCs/>
          <w:sz w:val="20"/>
        </w:rPr>
        <w:t>NR</w:t>
      </w:r>
      <w:r w:rsidR="00E67778" w:rsidRPr="00277901">
        <w:rPr>
          <w:rFonts w:asciiTheme="minorHAnsi" w:hAnsiTheme="minorHAnsi" w:cstheme="minorHAnsi"/>
          <w:b/>
          <w:bCs/>
          <w:sz w:val="20"/>
        </w:rPr>
        <w:t xml:space="preserve">   </w:t>
      </w:r>
      <w:r w:rsidR="003C02B4" w:rsidRPr="00277901">
        <w:rPr>
          <w:rFonts w:asciiTheme="minorHAnsi" w:hAnsiTheme="minorHAnsi" w:cstheme="minorHAnsi"/>
          <w:b/>
          <w:bCs/>
          <w:sz w:val="20"/>
        </w:rPr>
        <w:t>41</w:t>
      </w:r>
      <w:r w:rsidRPr="00277901">
        <w:rPr>
          <w:rFonts w:asciiTheme="minorHAnsi" w:hAnsiTheme="minorHAnsi" w:cstheme="minorHAnsi"/>
          <w:b/>
          <w:bCs/>
          <w:sz w:val="20"/>
        </w:rPr>
        <w:t xml:space="preserve">                     </w:t>
      </w:r>
      <w:r w:rsidR="007F3258" w:rsidRPr="00277901">
        <w:rPr>
          <w:rFonts w:asciiTheme="minorHAnsi" w:hAnsiTheme="minorHAnsi" w:cstheme="minorHAnsi"/>
          <w:b/>
          <w:bCs/>
          <w:sz w:val="20"/>
        </w:rPr>
        <w:t xml:space="preserve">                       </w:t>
      </w:r>
      <w:r w:rsidRPr="00277901">
        <w:rPr>
          <w:rFonts w:asciiTheme="minorHAnsi" w:hAnsiTheme="minorHAnsi" w:cstheme="minorHAnsi"/>
          <w:b/>
          <w:bCs/>
          <w:sz w:val="20"/>
        </w:rPr>
        <w:t xml:space="preserve"> załącznik nr 2 do siwz</w:t>
      </w:r>
    </w:p>
    <w:p w:rsidR="000F6BC5" w:rsidRPr="00277901" w:rsidRDefault="000F6BC5" w:rsidP="000F6BC5">
      <w:pPr>
        <w:pStyle w:val="Nagwek1"/>
        <w:tabs>
          <w:tab w:val="left" w:pos="0"/>
        </w:tabs>
        <w:rPr>
          <w:rFonts w:asciiTheme="minorHAnsi" w:hAnsiTheme="minorHAnsi" w:cstheme="minorHAnsi"/>
          <w:color w:val="00FF00"/>
          <w:sz w:val="20"/>
        </w:rPr>
      </w:pPr>
      <w:r w:rsidRPr="00277901">
        <w:rPr>
          <w:rFonts w:asciiTheme="minorHAnsi" w:hAnsiTheme="minorHAnsi" w:cstheme="minorHAnsi"/>
          <w:color w:val="00FF00"/>
          <w:sz w:val="20"/>
        </w:rPr>
        <w:t xml:space="preserve">                                                                                        </w:t>
      </w:r>
    </w:p>
    <w:tbl>
      <w:tblPr>
        <w:tblW w:w="0" w:type="auto"/>
        <w:tblInd w:w="70" w:type="dxa"/>
        <w:tblCellMar>
          <w:left w:w="70" w:type="dxa"/>
          <w:right w:w="70" w:type="dxa"/>
        </w:tblCellMar>
        <w:tblLook w:val="0000"/>
      </w:tblPr>
      <w:tblGrid>
        <w:gridCol w:w="381"/>
        <w:gridCol w:w="6439"/>
        <w:gridCol w:w="990"/>
        <w:gridCol w:w="707"/>
        <w:gridCol w:w="1275"/>
        <w:gridCol w:w="1273"/>
        <w:gridCol w:w="566"/>
        <w:gridCol w:w="991"/>
        <w:gridCol w:w="1273"/>
        <w:gridCol w:w="1573"/>
      </w:tblGrid>
      <w:tr w:rsidR="000F6BC5" w:rsidRPr="00277901" w:rsidTr="007F3258">
        <w:tc>
          <w:tcPr>
            <w:tcW w:w="0" w:type="auto"/>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Lp.</w:t>
            </w:r>
          </w:p>
        </w:tc>
        <w:tc>
          <w:tcPr>
            <w:tcW w:w="6471"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Opis przedmiotu zamówienia</w:t>
            </w:r>
          </w:p>
        </w:tc>
        <w:tc>
          <w:tcPr>
            <w:tcW w:w="994"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jm</w:t>
            </w:r>
          </w:p>
        </w:tc>
        <w:tc>
          <w:tcPr>
            <w:tcW w:w="708"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p w:rsidR="000F6BC5" w:rsidRPr="00277901" w:rsidRDefault="000F6BC5" w:rsidP="00326430">
            <w:pPr>
              <w:jc w:val="center"/>
              <w:rPr>
                <w:rFonts w:cstheme="minorHAnsi"/>
                <w:sz w:val="20"/>
                <w:szCs w:val="20"/>
              </w:rPr>
            </w:pPr>
            <w:r w:rsidRPr="00277901">
              <w:rPr>
                <w:rFonts w:cstheme="minorHAnsi"/>
                <w:sz w:val="20"/>
                <w:szCs w:val="20"/>
              </w:rPr>
              <w:t xml:space="preserve">Ilość  </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Cena jednostkowa netto</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netto</w:t>
            </w:r>
          </w:p>
          <w:p w:rsidR="000F6BC5" w:rsidRPr="00277901" w:rsidRDefault="000F6BC5" w:rsidP="00326430">
            <w:pPr>
              <w:rPr>
                <w:rFonts w:cstheme="minorHAnsi"/>
                <w:sz w:val="20"/>
                <w:szCs w:val="20"/>
              </w:rPr>
            </w:pPr>
          </w:p>
        </w:tc>
        <w:tc>
          <w:tcPr>
            <w:tcW w:w="567"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 VAT</w:t>
            </w:r>
          </w:p>
        </w:tc>
        <w:tc>
          <w:tcPr>
            <w:tcW w:w="992"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VAT</w:t>
            </w:r>
          </w:p>
        </w:tc>
        <w:tc>
          <w:tcPr>
            <w:tcW w:w="1276" w:type="dxa"/>
            <w:tcBorders>
              <w:top w:val="single" w:sz="4" w:space="0" w:color="000000"/>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Wartość brutto</w:t>
            </w:r>
          </w:p>
        </w:tc>
        <w:tc>
          <w:tcPr>
            <w:tcW w:w="1576" w:type="dxa"/>
            <w:tcBorders>
              <w:top w:val="single" w:sz="4" w:space="0" w:color="000000"/>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Producent/ nr katalogowy</w:t>
            </w:r>
          </w:p>
        </w:tc>
      </w:tr>
      <w:tr w:rsidR="000F6BC5" w:rsidRPr="00277901" w:rsidTr="007F3258">
        <w:trPr>
          <w:trHeight w:val="248"/>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w:t>
            </w:r>
          </w:p>
        </w:tc>
        <w:tc>
          <w:tcPr>
            <w:tcW w:w="6471"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2</w:t>
            </w:r>
          </w:p>
        </w:tc>
        <w:tc>
          <w:tcPr>
            <w:tcW w:w="99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3</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4</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5</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6</w:t>
            </w: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7</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8</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9</w:t>
            </w:r>
          </w:p>
        </w:tc>
        <w:tc>
          <w:tcPr>
            <w:tcW w:w="157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b/>
                <w:sz w:val="20"/>
                <w:szCs w:val="20"/>
              </w:rPr>
            </w:pPr>
            <w:r w:rsidRPr="00277901">
              <w:rPr>
                <w:rFonts w:cstheme="minorHAnsi"/>
                <w:b/>
                <w:sz w:val="20"/>
                <w:szCs w:val="20"/>
              </w:rPr>
              <w:t>10</w:t>
            </w:r>
          </w:p>
        </w:tc>
      </w:tr>
      <w:tr w:rsidR="000F6BC5" w:rsidRPr="00277901" w:rsidTr="007F3258">
        <w:trPr>
          <w:trHeight w:val="781"/>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1</w:t>
            </w:r>
          </w:p>
        </w:tc>
        <w:tc>
          <w:tcPr>
            <w:tcW w:w="647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Jednorazowy system do płukania  ran  ,pistolet z wymienną   końcówką  do kanału szpikowego  kości  udowej  i kolana , możliwość połączenia do drenu , przełącznik mocy pracy na dwa biegi (słabszy i mocniejszy ).W zestawie akumulator zasilający  ( 10 baterii typu AA , pozwalający na przepłukiwanie 12 l płynu podczas zabiegu .</w:t>
            </w:r>
          </w:p>
        </w:tc>
        <w:tc>
          <w:tcPr>
            <w:tcW w:w="99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szt</w:t>
            </w:r>
          </w:p>
        </w:tc>
        <w:tc>
          <w:tcPr>
            <w:tcW w:w="708" w:type="dxa"/>
            <w:tcBorders>
              <w:left w:val="single" w:sz="4" w:space="0" w:color="000000"/>
              <w:bottom w:val="single" w:sz="4" w:space="0" w:color="000000"/>
            </w:tcBorders>
            <w:shd w:val="clear" w:color="auto" w:fill="auto"/>
          </w:tcPr>
          <w:p w:rsidR="000F6BC5" w:rsidRPr="00277901" w:rsidRDefault="001269A9" w:rsidP="005B0F49">
            <w:pPr>
              <w:snapToGrid w:val="0"/>
              <w:jc w:val="right"/>
              <w:rPr>
                <w:rFonts w:cstheme="minorHAnsi"/>
                <w:sz w:val="20"/>
                <w:szCs w:val="20"/>
              </w:rPr>
            </w:pPr>
            <w:r w:rsidRPr="00277901">
              <w:rPr>
                <w:rFonts w:cstheme="minorHAnsi"/>
                <w:sz w:val="20"/>
                <w:szCs w:val="20"/>
              </w:rPr>
              <w:t>10</w:t>
            </w:r>
            <w:r w:rsidR="005B0F49" w:rsidRPr="00277901">
              <w:rPr>
                <w:rFonts w:cstheme="minorHAnsi"/>
                <w:sz w:val="20"/>
                <w:szCs w:val="20"/>
              </w:rPr>
              <w:t>0</w:t>
            </w:r>
          </w:p>
        </w:tc>
        <w:tc>
          <w:tcPr>
            <w:tcW w:w="1276"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567" w:type="dxa"/>
            <w:tcBorders>
              <w:left w:val="single" w:sz="4" w:space="0" w:color="000000"/>
              <w:bottom w:val="single" w:sz="4" w:space="0" w:color="000000"/>
            </w:tcBorders>
            <w:shd w:val="clear" w:color="auto" w:fill="auto"/>
            <w:vAlign w:val="bottom"/>
          </w:tcPr>
          <w:p w:rsidR="000F6BC5" w:rsidRPr="00277901" w:rsidRDefault="000F6BC5" w:rsidP="00326430">
            <w:pPr>
              <w:snapToGrid w:val="0"/>
              <w:jc w:val="right"/>
              <w:rPr>
                <w:rFonts w:cstheme="minorHAnsi"/>
                <w:color w:val="FF0000"/>
                <w:sz w:val="20"/>
                <w:szCs w:val="20"/>
              </w:rPr>
            </w:pP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color w:val="FF0000"/>
                <w:sz w:val="20"/>
                <w:szCs w:val="20"/>
              </w:rPr>
            </w:pPr>
          </w:p>
        </w:tc>
        <w:tc>
          <w:tcPr>
            <w:tcW w:w="157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rPr>
                <w:rFonts w:cstheme="minorHAnsi"/>
                <w:color w:val="FF0000"/>
                <w:sz w:val="20"/>
                <w:szCs w:val="20"/>
              </w:rPr>
            </w:pPr>
          </w:p>
        </w:tc>
      </w:tr>
      <w:tr w:rsidR="000F6BC5" w:rsidRPr="00277901" w:rsidTr="007F3258">
        <w:trPr>
          <w:trHeight w:val="569"/>
        </w:trPr>
        <w:tc>
          <w:tcPr>
            <w:tcW w:w="0" w:type="auto"/>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2</w:t>
            </w:r>
          </w:p>
        </w:tc>
        <w:tc>
          <w:tcPr>
            <w:tcW w:w="6471" w:type="dxa"/>
            <w:tcBorders>
              <w:left w:val="single" w:sz="4" w:space="0" w:color="000000"/>
              <w:bottom w:val="single" w:sz="4" w:space="0" w:color="000000"/>
            </w:tcBorders>
            <w:shd w:val="clear" w:color="auto" w:fill="auto"/>
          </w:tcPr>
          <w:p w:rsidR="000F6BC5" w:rsidRPr="00277901" w:rsidRDefault="000F6BC5" w:rsidP="00326430">
            <w:pPr>
              <w:snapToGrid w:val="0"/>
              <w:rPr>
                <w:rFonts w:cstheme="minorHAnsi"/>
                <w:sz w:val="20"/>
                <w:szCs w:val="20"/>
              </w:rPr>
            </w:pPr>
            <w:r w:rsidRPr="00277901">
              <w:rPr>
                <w:rFonts w:cstheme="minorHAnsi"/>
                <w:sz w:val="20"/>
                <w:szCs w:val="20"/>
              </w:rPr>
              <w:t>Razem</w:t>
            </w:r>
          </w:p>
        </w:tc>
        <w:tc>
          <w:tcPr>
            <w:tcW w:w="994"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708"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1276" w:type="dxa"/>
            <w:tcBorders>
              <w:left w:val="single" w:sz="4" w:space="0" w:color="000000"/>
              <w:bottom w:val="single" w:sz="4" w:space="0" w:color="000000"/>
            </w:tcBorders>
            <w:shd w:val="clear" w:color="auto" w:fill="auto"/>
          </w:tcPr>
          <w:p w:rsidR="000F6BC5" w:rsidRPr="00277901" w:rsidRDefault="000F6BC5" w:rsidP="00326430">
            <w:pPr>
              <w:jc w:val="center"/>
              <w:rPr>
                <w:rFonts w:cstheme="minorHAnsi"/>
                <w:sz w:val="20"/>
                <w:szCs w:val="20"/>
              </w:rPr>
            </w:pPr>
            <w:r w:rsidRPr="00277901">
              <w:rPr>
                <w:rFonts w:cstheme="minorHAnsi"/>
                <w:sz w:val="20"/>
                <w:szCs w:val="20"/>
              </w:rPr>
              <w:t>x</w:t>
            </w: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567"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c>
          <w:tcPr>
            <w:tcW w:w="992"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276" w:type="dxa"/>
            <w:tcBorders>
              <w:left w:val="single" w:sz="4" w:space="0" w:color="000000"/>
              <w:bottom w:val="single" w:sz="4" w:space="0" w:color="000000"/>
            </w:tcBorders>
            <w:shd w:val="clear" w:color="auto" w:fill="auto"/>
          </w:tcPr>
          <w:p w:rsidR="000F6BC5" w:rsidRPr="00277901" w:rsidRDefault="000F6BC5" w:rsidP="00326430">
            <w:pPr>
              <w:snapToGrid w:val="0"/>
              <w:jc w:val="center"/>
              <w:rPr>
                <w:rFonts w:cstheme="minorHAnsi"/>
                <w:sz w:val="20"/>
                <w:szCs w:val="20"/>
              </w:rPr>
            </w:pPr>
          </w:p>
        </w:tc>
        <w:tc>
          <w:tcPr>
            <w:tcW w:w="1576" w:type="dxa"/>
            <w:tcBorders>
              <w:left w:val="single" w:sz="4" w:space="0" w:color="000000"/>
              <w:bottom w:val="single" w:sz="4" w:space="0" w:color="000000"/>
              <w:right w:val="single" w:sz="4" w:space="0" w:color="000000"/>
            </w:tcBorders>
            <w:shd w:val="clear" w:color="auto" w:fill="auto"/>
          </w:tcPr>
          <w:p w:rsidR="000F6BC5" w:rsidRPr="00277901" w:rsidRDefault="000F6BC5" w:rsidP="00326430">
            <w:pPr>
              <w:snapToGrid w:val="0"/>
              <w:jc w:val="center"/>
              <w:rPr>
                <w:rFonts w:cstheme="minorHAnsi"/>
                <w:sz w:val="20"/>
                <w:szCs w:val="20"/>
              </w:rPr>
            </w:pPr>
            <w:r w:rsidRPr="00277901">
              <w:rPr>
                <w:rFonts w:cstheme="minorHAnsi"/>
                <w:sz w:val="20"/>
                <w:szCs w:val="20"/>
              </w:rPr>
              <w:t>x</w:t>
            </w:r>
          </w:p>
        </w:tc>
      </w:tr>
    </w:tbl>
    <w:p w:rsidR="000F6BC5" w:rsidRPr="00277901" w:rsidRDefault="000F6BC5" w:rsidP="000F6BC5">
      <w:pPr>
        <w:rPr>
          <w:rFonts w:cstheme="minorHAnsi"/>
          <w:bCs/>
          <w:color w:val="FF0000"/>
          <w:sz w:val="20"/>
          <w:szCs w:val="20"/>
        </w:rPr>
      </w:pPr>
      <w:r w:rsidRPr="00277901">
        <w:rPr>
          <w:rFonts w:cstheme="minorHAnsi"/>
          <w:bCs/>
          <w:color w:val="FF0000"/>
          <w:sz w:val="20"/>
          <w:szCs w:val="20"/>
        </w:rPr>
        <w:t xml:space="preserve">         </w:t>
      </w:r>
    </w:p>
    <w:p w:rsidR="000F6BC5" w:rsidRPr="00277901" w:rsidRDefault="000F6BC5" w:rsidP="000F6BC5">
      <w:pPr>
        <w:rPr>
          <w:rFonts w:cstheme="minorHAnsi"/>
          <w:bCs/>
          <w:sz w:val="20"/>
          <w:szCs w:val="20"/>
        </w:rPr>
      </w:pPr>
      <w:r w:rsidRPr="00277901">
        <w:rPr>
          <w:rFonts w:cstheme="minorHAnsi"/>
          <w:bCs/>
          <w:sz w:val="20"/>
          <w:szCs w:val="20"/>
        </w:rPr>
        <w:t xml:space="preserve">               Dot.  kolumny 10 -  w przypadku braku nr katalogowego należy wpisać nazwę  lub oznaczenie które będzie występować na fakturze VAT.</w:t>
      </w:r>
    </w:p>
    <w:p w:rsidR="008C4074" w:rsidRPr="00277901" w:rsidRDefault="000F6BC5" w:rsidP="008C4074">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008C4074" w:rsidRPr="00277901">
        <w:rPr>
          <w:rFonts w:asciiTheme="minorHAnsi" w:hAnsiTheme="minorHAnsi" w:cstheme="minorHAnsi"/>
          <w:b w:val="0"/>
          <w:bCs/>
          <w:sz w:val="20"/>
        </w:rPr>
        <w:t xml:space="preserve">     </w:t>
      </w:r>
      <w:r w:rsidR="008C4074"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008C4074" w:rsidRPr="00277901">
        <w:rPr>
          <w:rFonts w:asciiTheme="minorHAnsi" w:hAnsiTheme="minorHAnsi" w:cstheme="minorHAnsi"/>
          <w:b w:val="0"/>
          <w:bCs/>
          <w:sz w:val="20"/>
        </w:rPr>
        <w:t xml:space="preserve">                                                                                                                                                                                                                                                                                                 </w:t>
      </w:r>
    </w:p>
    <w:p w:rsidR="008C4074" w:rsidRPr="00277901" w:rsidRDefault="000F6BC5" w:rsidP="000F6BC5">
      <w:pPr>
        <w:rPr>
          <w:rFonts w:cstheme="minorHAnsi"/>
          <w:bCs/>
          <w:sz w:val="20"/>
          <w:szCs w:val="20"/>
        </w:rPr>
      </w:pPr>
      <w:r w:rsidRPr="00277901">
        <w:rPr>
          <w:rFonts w:cstheme="minorHAnsi"/>
          <w:bCs/>
          <w:sz w:val="20"/>
          <w:szCs w:val="20"/>
        </w:rPr>
        <w:lastRenderedPageBreak/>
        <w:t xml:space="preserve">                                                                                                                                               </w:t>
      </w:r>
      <w:r w:rsidR="007F3258" w:rsidRPr="00277901">
        <w:rPr>
          <w:rFonts w:cstheme="minorHAnsi"/>
          <w:bCs/>
          <w:sz w:val="20"/>
          <w:szCs w:val="20"/>
        </w:rPr>
        <w:t xml:space="preserve">                                                        </w:t>
      </w:r>
      <w:r w:rsidRPr="00277901">
        <w:rPr>
          <w:rFonts w:cstheme="minorHAnsi"/>
          <w:bCs/>
          <w:sz w:val="20"/>
          <w:szCs w:val="20"/>
        </w:rPr>
        <w:t xml:space="preserve">     </w:t>
      </w:r>
    </w:p>
    <w:p w:rsidR="000F6BC5" w:rsidRPr="00277901" w:rsidRDefault="000F6BC5" w:rsidP="008C4074">
      <w:pPr>
        <w:jc w:val="right"/>
        <w:rPr>
          <w:rFonts w:cstheme="minorHAnsi"/>
          <w:bCs/>
          <w:sz w:val="20"/>
          <w:szCs w:val="20"/>
        </w:rPr>
      </w:pPr>
      <w:r w:rsidRPr="00277901">
        <w:rPr>
          <w:rFonts w:cstheme="minorHAnsi"/>
          <w:bCs/>
          <w:sz w:val="20"/>
          <w:szCs w:val="20"/>
        </w:rPr>
        <w:t>......................</w:t>
      </w:r>
    </w:p>
    <w:p w:rsidR="000F6BC5" w:rsidRPr="00277901" w:rsidRDefault="000F6BC5" w:rsidP="008C4074">
      <w:pPr>
        <w:jc w:val="right"/>
        <w:rPr>
          <w:rFonts w:cstheme="minorHAnsi"/>
          <w:sz w:val="20"/>
          <w:szCs w:val="20"/>
        </w:rPr>
      </w:pPr>
      <w:r w:rsidRPr="00277901">
        <w:rPr>
          <w:rFonts w:cstheme="minorHAnsi"/>
          <w:sz w:val="20"/>
          <w:szCs w:val="20"/>
        </w:rPr>
        <w:t xml:space="preserve">                                             Data  i podpis</w:t>
      </w:r>
    </w:p>
    <w:p w:rsidR="00A45AFD" w:rsidRPr="00277901" w:rsidRDefault="00A45AFD" w:rsidP="00A45AFD">
      <w:pPr>
        <w:pStyle w:val="Nagwek1"/>
        <w:pageBreakBefore/>
        <w:tabs>
          <w:tab w:val="clear" w:pos="0"/>
        </w:tabs>
        <w:ind w:left="0"/>
        <w:rPr>
          <w:rFonts w:asciiTheme="minorHAnsi" w:hAnsiTheme="minorHAnsi" w:cstheme="minorHAnsi"/>
          <w:b/>
          <w:sz w:val="20"/>
        </w:rPr>
      </w:pPr>
      <w:r w:rsidRPr="00277901">
        <w:rPr>
          <w:rFonts w:asciiTheme="minorHAnsi" w:hAnsiTheme="minorHAnsi" w:cstheme="minorHAnsi"/>
          <w:b/>
          <w:sz w:val="20"/>
        </w:rPr>
        <w:lastRenderedPageBreak/>
        <w:t>FORMULARZ CENOWY   -</w:t>
      </w:r>
      <w:r w:rsidRPr="00277901">
        <w:rPr>
          <w:rFonts w:asciiTheme="minorHAnsi" w:hAnsiTheme="minorHAnsi" w:cstheme="minorHAnsi"/>
          <w:b/>
          <w:bCs/>
          <w:sz w:val="20"/>
        </w:rPr>
        <w:t xml:space="preserve">Rurki  krtaniowe       </w:t>
      </w:r>
      <w:r w:rsidR="00195E33" w:rsidRPr="00277901">
        <w:rPr>
          <w:rFonts w:asciiTheme="minorHAnsi" w:hAnsiTheme="minorHAnsi" w:cstheme="minorHAnsi"/>
          <w:b/>
          <w:bCs/>
          <w:sz w:val="20"/>
        </w:rPr>
        <w:t>LT</w:t>
      </w:r>
      <w:r w:rsidRPr="00277901">
        <w:rPr>
          <w:rFonts w:asciiTheme="minorHAnsi" w:hAnsiTheme="minorHAnsi" w:cstheme="minorHAnsi"/>
          <w:b/>
          <w:bCs/>
          <w:sz w:val="20"/>
        </w:rPr>
        <w:t xml:space="preserve">               </w:t>
      </w:r>
      <w:r w:rsidR="00350D58" w:rsidRPr="00277901">
        <w:rPr>
          <w:rFonts w:asciiTheme="minorHAnsi" w:hAnsiTheme="minorHAnsi" w:cstheme="minorHAnsi"/>
          <w:b/>
          <w:sz w:val="20"/>
        </w:rPr>
        <w:t xml:space="preserve">CZĘŚĆ   </w:t>
      </w:r>
      <w:r w:rsidR="00871D8E" w:rsidRPr="00277901">
        <w:rPr>
          <w:rFonts w:asciiTheme="minorHAnsi" w:hAnsiTheme="minorHAnsi" w:cstheme="minorHAnsi"/>
          <w:b/>
          <w:sz w:val="20"/>
        </w:rPr>
        <w:t xml:space="preserve"> NR  42</w:t>
      </w:r>
      <w:r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r w:rsidRPr="00277901">
        <w:rPr>
          <w:rFonts w:asciiTheme="minorHAnsi" w:hAnsiTheme="minorHAnsi" w:cstheme="minorHAnsi"/>
          <w:b/>
          <w:sz w:val="20"/>
        </w:rPr>
        <w:t xml:space="preserve">                                       </w:t>
      </w:r>
    </w:p>
    <w:p w:rsidR="00A45AFD" w:rsidRPr="00277901" w:rsidRDefault="00A45AFD" w:rsidP="00A45AFD">
      <w:pPr>
        <w:pStyle w:val="Nagwek1"/>
        <w:tabs>
          <w:tab w:val="left" w:pos="0"/>
        </w:tabs>
        <w:rPr>
          <w:rFonts w:asciiTheme="minorHAnsi" w:hAnsiTheme="minorHAnsi" w:cstheme="minorHAnsi"/>
          <w:sz w:val="20"/>
        </w:rPr>
      </w:pPr>
      <w:r w:rsidRPr="00277901">
        <w:rPr>
          <w:rFonts w:asciiTheme="minorHAnsi" w:hAnsiTheme="minorHAnsi" w:cstheme="minorHAnsi"/>
          <w:sz w:val="20"/>
        </w:rPr>
        <w:t xml:space="preserve">                                                                                            </w:t>
      </w:r>
    </w:p>
    <w:tbl>
      <w:tblPr>
        <w:tblW w:w="0" w:type="auto"/>
        <w:tblInd w:w="70" w:type="dxa"/>
        <w:tblLayout w:type="fixed"/>
        <w:tblCellMar>
          <w:left w:w="70" w:type="dxa"/>
          <w:right w:w="70" w:type="dxa"/>
        </w:tblCellMar>
        <w:tblLook w:val="0000"/>
      </w:tblPr>
      <w:tblGrid>
        <w:gridCol w:w="847"/>
        <w:gridCol w:w="3106"/>
        <w:gridCol w:w="457"/>
        <w:gridCol w:w="658"/>
        <w:gridCol w:w="1612"/>
        <w:gridCol w:w="990"/>
        <w:gridCol w:w="938"/>
        <w:gridCol w:w="1153"/>
        <w:gridCol w:w="1324"/>
        <w:gridCol w:w="3051"/>
      </w:tblGrid>
      <w:tr w:rsidR="00A45AFD" w:rsidRPr="00277901" w:rsidTr="00BC2473">
        <w:tc>
          <w:tcPr>
            <w:tcW w:w="847"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Lp.</w:t>
            </w:r>
          </w:p>
        </w:tc>
        <w:tc>
          <w:tcPr>
            <w:tcW w:w="3106"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Opis przedmiotu zamówienia</w:t>
            </w:r>
          </w:p>
        </w:tc>
        <w:tc>
          <w:tcPr>
            <w:tcW w:w="457"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p>
          <w:p w:rsidR="00A45AFD" w:rsidRPr="00277901" w:rsidRDefault="00A45AFD" w:rsidP="00BC2473">
            <w:pPr>
              <w:jc w:val="center"/>
              <w:rPr>
                <w:rFonts w:cstheme="minorHAnsi"/>
                <w:sz w:val="20"/>
                <w:szCs w:val="20"/>
              </w:rPr>
            </w:pPr>
            <w:r w:rsidRPr="00277901">
              <w:rPr>
                <w:rFonts w:cstheme="minorHAnsi"/>
                <w:sz w:val="20"/>
                <w:szCs w:val="20"/>
              </w:rPr>
              <w:t>jm</w:t>
            </w:r>
          </w:p>
        </w:tc>
        <w:tc>
          <w:tcPr>
            <w:tcW w:w="658"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p>
          <w:p w:rsidR="00A45AFD" w:rsidRPr="00277901" w:rsidRDefault="00A45AFD" w:rsidP="00BC2473">
            <w:pPr>
              <w:jc w:val="center"/>
              <w:rPr>
                <w:rFonts w:cstheme="minorHAnsi"/>
                <w:sz w:val="20"/>
                <w:szCs w:val="20"/>
              </w:rPr>
            </w:pPr>
            <w:r w:rsidRPr="00277901">
              <w:rPr>
                <w:rFonts w:cstheme="minorHAnsi"/>
                <w:sz w:val="20"/>
                <w:szCs w:val="20"/>
              </w:rPr>
              <w:t xml:space="preserve">Ilość  </w:t>
            </w:r>
          </w:p>
        </w:tc>
        <w:tc>
          <w:tcPr>
            <w:tcW w:w="1612"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Cena jednostkowa netto</w:t>
            </w:r>
          </w:p>
          <w:p w:rsidR="00A45AFD" w:rsidRPr="00277901" w:rsidRDefault="00A45AFD" w:rsidP="00BC2473">
            <w:pPr>
              <w:jc w:val="center"/>
              <w:rPr>
                <w:rFonts w:cstheme="minorHAnsi"/>
                <w:sz w:val="20"/>
                <w:szCs w:val="20"/>
              </w:rPr>
            </w:pPr>
          </w:p>
        </w:tc>
        <w:tc>
          <w:tcPr>
            <w:tcW w:w="990"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Wartość netto</w:t>
            </w:r>
          </w:p>
          <w:p w:rsidR="00A45AFD" w:rsidRPr="00277901" w:rsidRDefault="00A45AFD" w:rsidP="00BC2473">
            <w:pPr>
              <w:rPr>
                <w:rFonts w:cstheme="minorHAnsi"/>
                <w:sz w:val="20"/>
                <w:szCs w:val="20"/>
              </w:rPr>
            </w:pPr>
          </w:p>
        </w:tc>
        <w:tc>
          <w:tcPr>
            <w:tcW w:w="938"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 VAT</w:t>
            </w:r>
          </w:p>
        </w:tc>
        <w:tc>
          <w:tcPr>
            <w:tcW w:w="1153"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Wartość VAT</w:t>
            </w:r>
          </w:p>
        </w:tc>
        <w:tc>
          <w:tcPr>
            <w:tcW w:w="1324" w:type="dxa"/>
            <w:tcBorders>
              <w:top w:val="single" w:sz="4" w:space="0" w:color="000000"/>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Wartość brutto</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Producent/ nr katalogowy</w:t>
            </w:r>
          </w:p>
        </w:tc>
      </w:tr>
      <w:tr w:rsidR="00A45AFD" w:rsidRPr="00277901" w:rsidTr="00BC2473">
        <w:trPr>
          <w:trHeight w:val="426"/>
        </w:trPr>
        <w:tc>
          <w:tcPr>
            <w:tcW w:w="847"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1</w:t>
            </w:r>
          </w:p>
        </w:tc>
        <w:tc>
          <w:tcPr>
            <w:tcW w:w="3106"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2</w:t>
            </w:r>
          </w:p>
        </w:tc>
        <w:tc>
          <w:tcPr>
            <w:tcW w:w="457"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3</w:t>
            </w:r>
          </w:p>
        </w:tc>
        <w:tc>
          <w:tcPr>
            <w:tcW w:w="658"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4</w:t>
            </w:r>
          </w:p>
        </w:tc>
        <w:tc>
          <w:tcPr>
            <w:tcW w:w="1612"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5</w:t>
            </w:r>
          </w:p>
        </w:tc>
        <w:tc>
          <w:tcPr>
            <w:tcW w:w="990"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6</w:t>
            </w:r>
          </w:p>
        </w:tc>
        <w:tc>
          <w:tcPr>
            <w:tcW w:w="938"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7</w:t>
            </w:r>
          </w:p>
        </w:tc>
        <w:tc>
          <w:tcPr>
            <w:tcW w:w="1153"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8</w:t>
            </w:r>
          </w:p>
        </w:tc>
        <w:tc>
          <w:tcPr>
            <w:tcW w:w="1324"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9</w:t>
            </w:r>
          </w:p>
        </w:tc>
        <w:tc>
          <w:tcPr>
            <w:tcW w:w="3051" w:type="dxa"/>
            <w:tcBorders>
              <w:left w:val="single" w:sz="4" w:space="0" w:color="000000"/>
              <w:bottom w:val="single" w:sz="4" w:space="0" w:color="000000"/>
              <w:right w:val="single" w:sz="4" w:space="0" w:color="000000"/>
            </w:tcBorders>
            <w:shd w:val="clear" w:color="auto" w:fill="auto"/>
          </w:tcPr>
          <w:p w:rsidR="00A45AFD" w:rsidRPr="00277901" w:rsidRDefault="00A45AFD" w:rsidP="00BC2473">
            <w:pPr>
              <w:snapToGrid w:val="0"/>
              <w:jc w:val="center"/>
              <w:rPr>
                <w:rFonts w:cstheme="minorHAnsi"/>
                <w:b/>
                <w:sz w:val="20"/>
                <w:szCs w:val="20"/>
              </w:rPr>
            </w:pPr>
            <w:r w:rsidRPr="00277901">
              <w:rPr>
                <w:rFonts w:cstheme="minorHAnsi"/>
                <w:b/>
                <w:sz w:val="20"/>
                <w:szCs w:val="20"/>
              </w:rPr>
              <w:t>10</w:t>
            </w:r>
          </w:p>
        </w:tc>
      </w:tr>
      <w:tr w:rsidR="00A45AFD" w:rsidRPr="00277901" w:rsidTr="00BC2473">
        <w:trPr>
          <w:trHeight w:val="781"/>
        </w:trPr>
        <w:tc>
          <w:tcPr>
            <w:tcW w:w="847" w:type="dxa"/>
            <w:tcBorders>
              <w:left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1.</w:t>
            </w:r>
          </w:p>
          <w:p w:rsidR="00A45AFD" w:rsidRPr="00277901" w:rsidRDefault="00A45AFD" w:rsidP="00BC2473">
            <w:pPr>
              <w:snapToGrid w:val="0"/>
              <w:rPr>
                <w:rFonts w:cstheme="minorHAnsi"/>
                <w:sz w:val="20"/>
                <w:szCs w:val="20"/>
              </w:rPr>
            </w:pPr>
          </w:p>
        </w:tc>
        <w:tc>
          <w:tcPr>
            <w:tcW w:w="3106" w:type="dxa"/>
            <w:vMerge w:val="restart"/>
            <w:tcBorders>
              <w:left w:val="single" w:sz="4" w:space="0" w:color="000000"/>
            </w:tcBorders>
            <w:shd w:val="clear" w:color="auto" w:fill="auto"/>
          </w:tcPr>
          <w:p w:rsidR="00A45AFD" w:rsidRPr="00277901" w:rsidRDefault="00A45AFD" w:rsidP="00BC2473">
            <w:pPr>
              <w:snapToGrid w:val="0"/>
              <w:rPr>
                <w:rFonts w:cstheme="minorHAnsi"/>
                <w:sz w:val="20"/>
                <w:szCs w:val="20"/>
              </w:rPr>
            </w:pPr>
          </w:p>
          <w:p w:rsidR="00A45AFD" w:rsidRPr="00277901" w:rsidRDefault="00A45AFD" w:rsidP="00BC2473">
            <w:pPr>
              <w:snapToGrid w:val="0"/>
              <w:rPr>
                <w:rFonts w:cstheme="minorHAnsi"/>
                <w:sz w:val="20"/>
                <w:szCs w:val="20"/>
              </w:rPr>
            </w:pPr>
            <w:r w:rsidRPr="00277901">
              <w:rPr>
                <w:rFonts w:cstheme="minorHAnsi"/>
                <w:sz w:val="20"/>
                <w:szCs w:val="20"/>
              </w:rPr>
              <w:t xml:space="preserve">Rurka krtaniowa LT </w:t>
            </w:r>
          </w:p>
          <w:p w:rsidR="00A45AFD" w:rsidRPr="00277901" w:rsidRDefault="00A45AFD" w:rsidP="00BC2473">
            <w:pPr>
              <w:snapToGrid w:val="0"/>
              <w:rPr>
                <w:rFonts w:cstheme="minorHAnsi"/>
                <w:sz w:val="20"/>
                <w:szCs w:val="20"/>
              </w:rPr>
            </w:pPr>
            <w:r w:rsidRPr="00277901">
              <w:rPr>
                <w:rFonts w:cstheme="minorHAnsi"/>
                <w:sz w:val="20"/>
                <w:szCs w:val="20"/>
              </w:rPr>
              <w:t xml:space="preserve"> jednorazowa, przeznaczona  do zabezpieczania drożności dróg oddechowych jałowa, pakowana sterylnie , w komplecie: rurka,  strzykawka, </w:t>
            </w:r>
            <w:r w:rsidRPr="00277901">
              <w:rPr>
                <w:rFonts w:cstheme="minorHAnsi"/>
                <w:sz w:val="20"/>
                <w:szCs w:val="20"/>
              </w:rPr>
              <w:br/>
              <w:t>zagryzak , taśma mocująca  :     Nr 0, Nr 1 , Nr 2 , Nr3, Nr 4, Nr 5</w:t>
            </w:r>
          </w:p>
          <w:p w:rsidR="00A45AFD" w:rsidRPr="00277901" w:rsidRDefault="00A45AFD" w:rsidP="00BC2473">
            <w:pPr>
              <w:snapToGrid w:val="0"/>
              <w:rPr>
                <w:rFonts w:cstheme="minorHAnsi"/>
                <w:sz w:val="20"/>
                <w:szCs w:val="20"/>
              </w:rPr>
            </w:pPr>
            <w:r w:rsidRPr="00277901">
              <w:rPr>
                <w:rFonts w:cstheme="minorHAnsi"/>
                <w:b/>
                <w:sz w:val="20"/>
                <w:szCs w:val="20"/>
              </w:rPr>
              <w:t xml:space="preserve"> </w:t>
            </w:r>
            <w:r w:rsidR="00C4312D" w:rsidRPr="00277901">
              <w:rPr>
                <w:rFonts w:cstheme="minorHAnsi"/>
                <w:sz w:val="20"/>
                <w:szCs w:val="20"/>
              </w:rPr>
              <w:t>termin ważności  min  3</w:t>
            </w:r>
            <w:r w:rsidRPr="00277901">
              <w:rPr>
                <w:rFonts w:cstheme="minorHAnsi"/>
                <w:sz w:val="20"/>
                <w:szCs w:val="20"/>
              </w:rPr>
              <w:t xml:space="preserve"> lata od daty dostawy </w:t>
            </w:r>
          </w:p>
        </w:tc>
        <w:tc>
          <w:tcPr>
            <w:tcW w:w="457" w:type="dxa"/>
            <w:vMerge w:val="restart"/>
            <w:tcBorders>
              <w:left w:val="single" w:sz="4" w:space="0" w:color="000000"/>
            </w:tcBorders>
            <w:shd w:val="clear" w:color="auto" w:fill="auto"/>
          </w:tcPr>
          <w:p w:rsidR="00A45AFD" w:rsidRPr="00277901" w:rsidRDefault="00A45AFD" w:rsidP="00BC2473">
            <w:pPr>
              <w:snapToGrid w:val="0"/>
              <w:jc w:val="center"/>
              <w:rPr>
                <w:rFonts w:cstheme="minorHAnsi"/>
                <w:sz w:val="20"/>
                <w:szCs w:val="20"/>
              </w:rPr>
            </w:pPr>
          </w:p>
        </w:tc>
        <w:tc>
          <w:tcPr>
            <w:tcW w:w="658" w:type="dxa"/>
            <w:vMerge w:val="restart"/>
            <w:tcBorders>
              <w:left w:val="single" w:sz="4" w:space="0" w:color="000000"/>
            </w:tcBorders>
            <w:shd w:val="clear" w:color="auto" w:fill="auto"/>
          </w:tcPr>
          <w:p w:rsidR="00A45AFD" w:rsidRPr="00277901" w:rsidRDefault="00641CA7" w:rsidP="00BC2473">
            <w:pPr>
              <w:snapToGrid w:val="0"/>
              <w:jc w:val="right"/>
              <w:rPr>
                <w:rFonts w:cstheme="minorHAnsi"/>
                <w:sz w:val="20"/>
                <w:szCs w:val="20"/>
              </w:rPr>
            </w:pPr>
            <w:r w:rsidRPr="00277901">
              <w:rPr>
                <w:rFonts w:cstheme="minorHAnsi"/>
                <w:sz w:val="20"/>
                <w:szCs w:val="20"/>
              </w:rPr>
              <w:t>3</w:t>
            </w:r>
            <w:r w:rsidR="00D03328" w:rsidRPr="00277901">
              <w:rPr>
                <w:rFonts w:cstheme="minorHAnsi"/>
                <w:sz w:val="20"/>
                <w:szCs w:val="20"/>
              </w:rPr>
              <w:t>0</w:t>
            </w:r>
          </w:p>
        </w:tc>
        <w:tc>
          <w:tcPr>
            <w:tcW w:w="1612" w:type="dxa"/>
            <w:vMerge w:val="restart"/>
            <w:tcBorders>
              <w:left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990" w:type="dxa"/>
            <w:vMerge w:val="restart"/>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938" w:type="dxa"/>
            <w:vMerge w:val="restart"/>
            <w:tcBorders>
              <w:left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1153" w:type="dxa"/>
            <w:vMerge w:val="restart"/>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1324" w:type="dxa"/>
            <w:vMerge w:val="restart"/>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3051" w:type="dxa"/>
            <w:vMerge w:val="restart"/>
            <w:tcBorders>
              <w:left w:val="single" w:sz="4" w:space="0" w:color="000000"/>
              <w:right w:val="single" w:sz="4" w:space="0" w:color="000000"/>
            </w:tcBorders>
            <w:shd w:val="clear" w:color="auto" w:fill="auto"/>
          </w:tcPr>
          <w:p w:rsidR="00A45AFD" w:rsidRPr="00277901" w:rsidRDefault="00A45AFD" w:rsidP="00BC2473">
            <w:pPr>
              <w:snapToGrid w:val="0"/>
              <w:rPr>
                <w:rFonts w:cstheme="minorHAnsi"/>
                <w:sz w:val="20"/>
                <w:szCs w:val="20"/>
              </w:rPr>
            </w:pPr>
          </w:p>
        </w:tc>
      </w:tr>
      <w:tr w:rsidR="00A45AFD" w:rsidRPr="00277901" w:rsidTr="00BC2473">
        <w:trPr>
          <w:trHeight w:val="781"/>
        </w:trPr>
        <w:tc>
          <w:tcPr>
            <w:tcW w:w="847" w:type="dxa"/>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3106"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457" w:type="dxa"/>
            <w:vMerge/>
            <w:tcBorders>
              <w:left w:val="single" w:sz="4" w:space="0" w:color="000000"/>
            </w:tcBorders>
            <w:shd w:val="clear" w:color="auto" w:fill="auto"/>
          </w:tcPr>
          <w:p w:rsidR="00A45AFD" w:rsidRPr="00277901" w:rsidRDefault="00A45AFD" w:rsidP="00BC2473">
            <w:pPr>
              <w:snapToGrid w:val="0"/>
              <w:jc w:val="center"/>
              <w:rPr>
                <w:rFonts w:cstheme="minorHAnsi"/>
                <w:sz w:val="20"/>
                <w:szCs w:val="20"/>
              </w:rPr>
            </w:pPr>
          </w:p>
        </w:tc>
        <w:tc>
          <w:tcPr>
            <w:tcW w:w="658" w:type="dxa"/>
            <w:vMerge/>
            <w:tcBorders>
              <w:left w:val="single" w:sz="4" w:space="0" w:color="000000"/>
            </w:tcBorders>
            <w:shd w:val="clear" w:color="auto" w:fill="auto"/>
          </w:tcPr>
          <w:p w:rsidR="00A45AFD" w:rsidRPr="00277901" w:rsidRDefault="00A45AFD" w:rsidP="00BC2473">
            <w:pPr>
              <w:snapToGrid w:val="0"/>
              <w:jc w:val="right"/>
              <w:rPr>
                <w:rFonts w:cstheme="minorHAnsi"/>
                <w:sz w:val="20"/>
                <w:szCs w:val="20"/>
              </w:rPr>
            </w:pPr>
          </w:p>
        </w:tc>
        <w:tc>
          <w:tcPr>
            <w:tcW w:w="1612" w:type="dxa"/>
            <w:vMerge/>
            <w:tcBorders>
              <w:left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990"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938" w:type="dxa"/>
            <w:vMerge/>
            <w:tcBorders>
              <w:left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1153"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1324"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3051" w:type="dxa"/>
            <w:vMerge/>
            <w:tcBorders>
              <w:left w:val="single" w:sz="4" w:space="0" w:color="000000"/>
              <w:right w:val="single" w:sz="4" w:space="0" w:color="000000"/>
            </w:tcBorders>
            <w:shd w:val="clear" w:color="auto" w:fill="auto"/>
          </w:tcPr>
          <w:p w:rsidR="00A45AFD" w:rsidRPr="00277901" w:rsidRDefault="00A45AFD" w:rsidP="00BC2473">
            <w:pPr>
              <w:snapToGrid w:val="0"/>
              <w:rPr>
                <w:rFonts w:cstheme="minorHAnsi"/>
                <w:sz w:val="20"/>
                <w:szCs w:val="20"/>
              </w:rPr>
            </w:pPr>
          </w:p>
        </w:tc>
      </w:tr>
      <w:tr w:rsidR="00A45AFD" w:rsidRPr="00277901" w:rsidTr="00BC2473">
        <w:trPr>
          <w:trHeight w:val="781"/>
        </w:trPr>
        <w:tc>
          <w:tcPr>
            <w:tcW w:w="847" w:type="dxa"/>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3106"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457" w:type="dxa"/>
            <w:vMerge/>
            <w:tcBorders>
              <w:left w:val="single" w:sz="4" w:space="0" w:color="000000"/>
            </w:tcBorders>
            <w:shd w:val="clear" w:color="auto" w:fill="auto"/>
          </w:tcPr>
          <w:p w:rsidR="00A45AFD" w:rsidRPr="00277901" w:rsidRDefault="00A45AFD" w:rsidP="00BC2473">
            <w:pPr>
              <w:snapToGrid w:val="0"/>
              <w:jc w:val="center"/>
              <w:rPr>
                <w:rFonts w:cstheme="minorHAnsi"/>
                <w:sz w:val="20"/>
                <w:szCs w:val="20"/>
              </w:rPr>
            </w:pPr>
          </w:p>
        </w:tc>
        <w:tc>
          <w:tcPr>
            <w:tcW w:w="658" w:type="dxa"/>
            <w:vMerge/>
            <w:tcBorders>
              <w:left w:val="single" w:sz="4" w:space="0" w:color="000000"/>
            </w:tcBorders>
            <w:shd w:val="clear" w:color="auto" w:fill="auto"/>
          </w:tcPr>
          <w:p w:rsidR="00A45AFD" w:rsidRPr="00277901" w:rsidRDefault="00A45AFD" w:rsidP="00BC2473">
            <w:pPr>
              <w:snapToGrid w:val="0"/>
              <w:jc w:val="right"/>
              <w:rPr>
                <w:rFonts w:cstheme="minorHAnsi"/>
                <w:sz w:val="20"/>
                <w:szCs w:val="20"/>
              </w:rPr>
            </w:pPr>
          </w:p>
        </w:tc>
        <w:tc>
          <w:tcPr>
            <w:tcW w:w="1612" w:type="dxa"/>
            <w:vMerge/>
            <w:tcBorders>
              <w:left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990"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938" w:type="dxa"/>
            <w:vMerge/>
            <w:tcBorders>
              <w:left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1153"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1324" w:type="dxa"/>
            <w:vMerge/>
            <w:tcBorders>
              <w:left w:val="single" w:sz="4" w:space="0" w:color="000000"/>
            </w:tcBorders>
            <w:shd w:val="clear" w:color="auto" w:fill="auto"/>
          </w:tcPr>
          <w:p w:rsidR="00A45AFD" w:rsidRPr="00277901" w:rsidRDefault="00A45AFD" w:rsidP="00BC2473">
            <w:pPr>
              <w:snapToGrid w:val="0"/>
              <w:rPr>
                <w:rFonts w:cstheme="minorHAnsi"/>
                <w:sz w:val="20"/>
                <w:szCs w:val="20"/>
              </w:rPr>
            </w:pPr>
          </w:p>
        </w:tc>
        <w:tc>
          <w:tcPr>
            <w:tcW w:w="3051" w:type="dxa"/>
            <w:vMerge/>
            <w:tcBorders>
              <w:left w:val="single" w:sz="4" w:space="0" w:color="000000"/>
              <w:right w:val="single" w:sz="4" w:space="0" w:color="000000"/>
            </w:tcBorders>
            <w:shd w:val="clear" w:color="auto" w:fill="auto"/>
          </w:tcPr>
          <w:p w:rsidR="00A45AFD" w:rsidRPr="00277901" w:rsidRDefault="00A45AFD" w:rsidP="00BC2473">
            <w:pPr>
              <w:snapToGrid w:val="0"/>
              <w:rPr>
                <w:rFonts w:cstheme="minorHAnsi"/>
                <w:sz w:val="20"/>
                <w:szCs w:val="20"/>
              </w:rPr>
            </w:pPr>
          </w:p>
        </w:tc>
      </w:tr>
      <w:tr w:rsidR="00A45AFD" w:rsidRPr="00277901" w:rsidTr="00BC2473">
        <w:trPr>
          <w:trHeight w:val="781"/>
        </w:trPr>
        <w:tc>
          <w:tcPr>
            <w:tcW w:w="847" w:type="dxa"/>
            <w:tcBorders>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p>
        </w:tc>
        <w:tc>
          <w:tcPr>
            <w:tcW w:w="3106" w:type="dxa"/>
            <w:vMerge/>
            <w:tcBorders>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p>
        </w:tc>
        <w:tc>
          <w:tcPr>
            <w:tcW w:w="457" w:type="dxa"/>
            <w:vMerge/>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p>
        </w:tc>
        <w:tc>
          <w:tcPr>
            <w:tcW w:w="658" w:type="dxa"/>
            <w:vMerge/>
            <w:tcBorders>
              <w:left w:val="single" w:sz="4" w:space="0" w:color="000000"/>
              <w:bottom w:val="single" w:sz="4" w:space="0" w:color="000000"/>
            </w:tcBorders>
            <w:shd w:val="clear" w:color="auto" w:fill="auto"/>
          </w:tcPr>
          <w:p w:rsidR="00A45AFD" w:rsidRPr="00277901" w:rsidRDefault="00A45AFD" w:rsidP="00BC2473">
            <w:pPr>
              <w:snapToGrid w:val="0"/>
              <w:jc w:val="right"/>
              <w:rPr>
                <w:rFonts w:cstheme="minorHAnsi"/>
                <w:sz w:val="20"/>
                <w:szCs w:val="20"/>
              </w:rPr>
            </w:pPr>
          </w:p>
        </w:tc>
        <w:tc>
          <w:tcPr>
            <w:tcW w:w="1612" w:type="dxa"/>
            <w:vMerge/>
            <w:tcBorders>
              <w:left w:val="single" w:sz="4" w:space="0" w:color="000000"/>
              <w:bottom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990" w:type="dxa"/>
            <w:vMerge/>
            <w:tcBorders>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p>
        </w:tc>
        <w:tc>
          <w:tcPr>
            <w:tcW w:w="938" w:type="dxa"/>
            <w:vMerge/>
            <w:tcBorders>
              <w:left w:val="single" w:sz="4" w:space="0" w:color="000000"/>
              <w:bottom w:val="single" w:sz="4" w:space="0" w:color="000000"/>
            </w:tcBorders>
            <w:shd w:val="clear" w:color="auto" w:fill="auto"/>
            <w:vAlign w:val="bottom"/>
          </w:tcPr>
          <w:p w:rsidR="00A45AFD" w:rsidRPr="00277901" w:rsidRDefault="00A45AFD" w:rsidP="00BC2473">
            <w:pPr>
              <w:snapToGrid w:val="0"/>
              <w:jc w:val="right"/>
              <w:rPr>
                <w:rFonts w:cstheme="minorHAnsi"/>
                <w:sz w:val="20"/>
                <w:szCs w:val="20"/>
              </w:rPr>
            </w:pPr>
          </w:p>
        </w:tc>
        <w:tc>
          <w:tcPr>
            <w:tcW w:w="1153" w:type="dxa"/>
            <w:vMerge/>
            <w:tcBorders>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p>
        </w:tc>
        <w:tc>
          <w:tcPr>
            <w:tcW w:w="1324" w:type="dxa"/>
            <w:vMerge/>
            <w:tcBorders>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p>
        </w:tc>
        <w:tc>
          <w:tcPr>
            <w:tcW w:w="3051" w:type="dxa"/>
            <w:vMerge/>
            <w:tcBorders>
              <w:left w:val="single" w:sz="4" w:space="0" w:color="000000"/>
              <w:bottom w:val="single" w:sz="4" w:space="0" w:color="000000"/>
              <w:right w:val="single" w:sz="4" w:space="0" w:color="000000"/>
            </w:tcBorders>
            <w:shd w:val="clear" w:color="auto" w:fill="auto"/>
          </w:tcPr>
          <w:p w:rsidR="00A45AFD" w:rsidRPr="00277901" w:rsidRDefault="00A45AFD" w:rsidP="00BC2473">
            <w:pPr>
              <w:snapToGrid w:val="0"/>
              <w:rPr>
                <w:rFonts w:cstheme="minorHAnsi"/>
                <w:sz w:val="20"/>
                <w:szCs w:val="20"/>
              </w:rPr>
            </w:pPr>
          </w:p>
        </w:tc>
      </w:tr>
      <w:tr w:rsidR="00A45AFD" w:rsidRPr="00277901" w:rsidTr="00BC2473">
        <w:tc>
          <w:tcPr>
            <w:tcW w:w="847" w:type="dxa"/>
            <w:tcBorders>
              <w:left w:val="single" w:sz="4" w:space="0" w:color="000000"/>
              <w:bottom w:val="single" w:sz="4" w:space="0" w:color="000000"/>
            </w:tcBorders>
            <w:shd w:val="clear" w:color="auto" w:fill="auto"/>
          </w:tcPr>
          <w:p w:rsidR="00A45AFD" w:rsidRPr="00277901" w:rsidRDefault="00A45AFD" w:rsidP="00BC2473">
            <w:pPr>
              <w:snapToGrid w:val="0"/>
              <w:rPr>
                <w:rFonts w:cstheme="minorHAnsi"/>
                <w:sz w:val="20"/>
                <w:szCs w:val="20"/>
              </w:rPr>
            </w:pPr>
            <w:r w:rsidRPr="00277901">
              <w:rPr>
                <w:rFonts w:cstheme="minorHAnsi"/>
                <w:sz w:val="20"/>
                <w:szCs w:val="20"/>
              </w:rPr>
              <w:t>4</w:t>
            </w:r>
          </w:p>
        </w:tc>
        <w:tc>
          <w:tcPr>
            <w:tcW w:w="3106"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Razem</w:t>
            </w:r>
          </w:p>
        </w:tc>
        <w:tc>
          <w:tcPr>
            <w:tcW w:w="457"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x</w:t>
            </w:r>
          </w:p>
        </w:tc>
        <w:tc>
          <w:tcPr>
            <w:tcW w:w="658"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x</w:t>
            </w:r>
          </w:p>
        </w:tc>
        <w:tc>
          <w:tcPr>
            <w:tcW w:w="1612"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x</w:t>
            </w:r>
          </w:p>
        </w:tc>
        <w:tc>
          <w:tcPr>
            <w:tcW w:w="990"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p>
        </w:tc>
        <w:tc>
          <w:tcPr>
            <w:tcW w:w="938"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x</w:t>
            </w:r>
          </w:p>
        </w:tc>
        <w:tc>
          <w:tcPr>
            <w:tcW w:w="1153"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p>
        </w:tc>
        <w:tc>
          <w:tcPr>
            <w:tcW w:w="1324" w:type="dxa"/>
            <w:tcBorders>
              <w:left w:val="single" w:sz="4" w:space="0" w:color="000000"/>
              <w:bottom w:val="single" w:sz="4" w:space="0" w:color="000000"/>
            </w:tcBorders>
            <w:shd w:val="clear" w:color="auto" w:fill="auto"/>
          </w:tcPr>
          <w:p w:rsidR="00A45AFD" w:rsidRPr="00277901" w:rsidRDefault="00A45AFD" w:rsidP="00BC2473">
            <w:pPr>
              <w:snapToGrid w:val="0"/>
              <w:jc w:val="center"/>
              <w:rPr>
                <w:rFonts w:cstheme="minorHAnsi"/>
                <w:sz w:val="20"/>
                <w:szCs w:val="20"/>
              </w:rPr>
            </w:pPr>
          </w:p>
        </w:tc>
        <w:tc>
          <w:tcPr>
            <w:tcW w:w="3051" w:type="dxa"/>
            <w:tcBorders>
              <w:left w:val="single" w:sz="4" w:space="0" w:color="000000"/>
              <w:bottom w:val="single" w:sz="4" w:space="0" w:color="000000"/>
              <w:right w:val="single" w:sz="4" w:space="0" w:color="000000"/>
            </w:tcBorders>
            <w:shd w:val="clear" w:color="auto" w:fill="auto"/>
          </w:tcPr>
          <w:p w:rsidR="00A45AFD" w:rsidRPr="00277901" w:rsidRDefault="00A45AFD" w:rsidP="00BC2473">
            <w:pPr>
              <w:snapToGrid w:val="0"/>
              <w:jc w:val="center"/>
              <w:rPr>
                <w:rFonts w:cstheme="minorHAnsi"/>
                <w:sz w:val="20"/>
                <w:szCs w:val="20"/>
              </w:rPr>
            </w:pPr>
            <w:r w:rsidRPr="00277901">
              <w:rPr>
                <w:rFonts w:cstheme="minorHAnsi"/>
                <w:sz w:val="20"/>
                <w:szCs w:val="20"/>
              </w:rPr>
              <w:t>x</w:t>
            </w:r>
          </w:p>
        </w:tc>
      </w:tr>
    </w:tbl>
    <w:p w:rsidR="00A45AFD" w:rsidRPr="00277901" w:rsidRDefault="00A45AFD" w:rsidP="00A45AFD">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A45AFD" w:rsidRPr="002D667F" w:rsidRDefault="002D667F" w:rsidP="002D667F">
      <w:pPr>
        <w:pStyle w:val="Legenda1"/>
        <w:rPr>
          <w:rFonts w:asciiTheme="minorHAnsi" w:hAnsiTheme="minorHAnsi" w:cstheme="minorHAnsi"/>
          <w:b w:val="0"/>
          <w:bCs/>
          <w:sz w:val="20"/>
        </w:rPr>
      </w:pPr>
      <w:r w:rsidRPr="00277901">
        <w:rPr>
          <w:rFonts w:asciiTheme="minorHAnsi" w:hAnsiTheme="minorHAnsi" w:cstheme="minorHAnsi"/>
          <w:bCs/>
          <w:sz w:val="20"/>
        </w:rPr>
        <w:t xml:space="preserve">               </w:t>
      </w: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r w:rsidR="00A45AFD" w:rsidRPr="00277901">
        <w:rPr>
          <w:rFonts w:cstheme="minorHAnsi"/>
          <w:bCs/>
          <w:sz w:val="20"/>
        </w:rPr>
        <w:t xml:space="preserve">                                                                                                                                                                                                   </w:t>
      </w:r>
    </w:p>
    <w:p w:rsidR="00A45AFD" w:rsidRPr="00277901" w:rsidRDefault="00A45AFD" w:rsidP="00A45AFD">
      <w:pPr>
        <w:rPr>
          <w:rFonts w:cstheme="minorHAnsi"/>
          <w:bCs/>
          <w:sz w:val="20"/>
          <w:szCs w:val="20"/>
        </w:rPr>
      </w:pPr>
      <w:r w:rsidRPr="00277901">
        <w:rPr>
          <w:rFonts w:cstheme="minorHAnsi"/>
          <w:bCs/>
          <w:sz w:val="20"/>
          <w:szCs w:val="20"/>
        </w:rPr>
        <w:t xml:space="preserve">                                                                                                  </w:t>
      </w:r>
    </w:p>
    <w:p w:rsidR="00A45AFD" w:rsidRPr="00277901" w:rsidRDefault="00A45AFD" w:rsidP="00A45AFD">
      <w:pPr>
        <w:jc w:val="center"/>
        <w:rPr>
          <w:rFonts w:cstheme="minorHAnsi"/>
          <w:bCs/>
          <w:sz w:val="20"/>
          <w:szCs w:val="20"/>
        </w:rPr>
      </w:pPr>
      <w:r w:rsidRPr="00277901">
        <w:rPr>
          <w:rFonts w:cstheme="minorHAnsi"/>
          <w:bCs/>
          <w:sz w:val="20"/>
          <w:szCs w:val="20"/>
        </w:rPr>
        <w:t>………………..</w:t>
      </w:r>
    </w:p>
    <w:p w:rsidR="00A45AFD" w:rsidRPr="00277901" w:rsidRDefault="00A45AFD" w:rsidP="00A45AFD">
      <w:pPr>
        <w:jc w:val="center"/>
        <w:rPr>
          <w:rFonts w:cstheme="minorHAnsi"/>
          <w:bCs/>
          <w:sz w:val="20"/>
          <w:szCs w:val="20"/>
        </w:rPr>
      </w:pPr>
      <w:r w:rsidRPr="00277901">
        <w:rPr>
          <w:rFonts w:cstheme="minorHAnsi"/>
          <w:bCs/>
          <w:sz w:val="20"/>
          <w:szCs w:val="20"/>
        </w:rPr>
        <w:t>Data i podpis</w:t>
      </w:r>
    </w:p>
    <w:p w:rsidR="00BB6851" w:rsidRPr="00277901" w:rsidRDefault="00BB6851" w:rsidP="00BB6851">
      <w:pPr>
        <w:pStyle w:val="Nagwek1"/>
        <w:pageBreakBefore/>
        <w:ind w:left="0"/>
        <w:rPr>
          <w:rFonts w:asciiTheme="minorHAnsi" w:hAnsiTheme="minorHAnsi" w:cstheme="minorHAnsi"/>
          <w:b/>
          <w:sz w:val="20"/>
        </w:rPr>
      </w:pPr>
      <w:r w:rsidRPr="00277901">
        <w:rPr>
          <w:rFonts w:asciiTheme="minorHAnsi" w:hAnsiTheme="minorHAnsi" w:cstheme="minorHAnsi"/>
          <w:b/>
          <w:color w:val="00B050"/>
          <w:sz w:val="20"/>
        </w:rPr>
        <w:lastRenderedPageBreak/>
        <w:t xml:space="preserve">    </w:t>
      </w:r>
      <w:r w:rsidRPr="00277901">
        <w:rPr>
          <w:rFonts w:asciiTheme="minorHAnsi" w:hAnsiTheme="minorHAnsi" w:cstheme="minorHAnsi"/>
          <w:b/>
          <w:sz w:val="20"/>
        </w:rPr>
        <w:t xml:space="preserve">FORMULARZ CENOWY </w:t>
      </w:r>
      <w:r w:rsidR="00C63315" w:rsidRPr="00277901">
        <w:rPr>
          <w:rFonts w:asciiTheme="minorHAnsi" w:hAnsiTheme="minorHAnsi" w:cstheme="minorHAnsi"/>
          <w:b/>
          <w:sz w:val="20"/>
        </w:rPr>
        <w:t>–</w:t>
      </w:r>
      <w:r w:rsidRPr="00277901">
        <w:rPr>
          <w:rFonts w:asciiTheme="minorHAnsi" w:hAnsiTheme="minorHAnsi" w:cstheme="minorHAnsi"/>
          <w:b/>
          <w:sz w:val="20"/>
        </w:rPr>
        <w:t>elektrody</w:t>
      </w:r>
      <w:r w:rsidR="00C63315" w:rsidRPr="00277901">
        <w:rPr>
          <w:rFonts w:asciiTheme="minorHAnsi" w:hAnsiTheme="minorHAnsi" w:cstheme="minorHAnsi"/>
          <w:b/>
          <w:sz w:val="20"/>
        </w:rPr>
        <w:t xml:space="preserve"> </w:t>
      </w:r>
      <w:r w:rsidRPr="00277901">
        <w:rPr>
          <w:rFonts w:asciiTheme="minorHAnsi" w:hAnsiTheme="minorHAnsi" w:cstheme="minorHAnsi"/>
          <w:b/>
          <w:sz w:val="20"/>
        </w:rPr>
        <w:t xml:space="preserve"> Quick</w:t>
      </w:r>
      <w:r w:rsidR="00C63315" w:rsidRPr="00277901">
        <w:rPr>
          <w:rFonts w:asciiTheme="minorHAnsi" w:hAnsiTheme="minorHAnsi" w:cstheme="minorHAnsi"/>
          <w:b/>
          <w:sz w:val="20"/>
        </w:rPr>
        <w:t xml:space="preserve"> </w:t>
      </w:r>
      <w:r w:rsidRPr="00277901">
        <w:rPr>
          <w:rFonts w:asciiTheme="minorHAnsi" w:hAnsiTheme="minorHAnsi" w:cstheme="minorHAnsi"/>
          <w:b/>
          <w:sz w:val="20"/>
        </w:rPr>
        <w:t>-</w:t>
      </w:r>
      <w:r w:rsidR="00C63315" w:rsidRPr="00277901">
        <w:rPr>
          <w:rFonts w:asciiTheme="minorHAnsi" w:hAnsiTheme="minorHAnsi" w:cstheme="minorHAnsi"/>
          <w:b/>
          <w:sz w:val="20"/>
        </w:rPr>
        <w:t xml:space="preserve"> </w:t>
      </w:r>
      <w:r w:rsidRPr="00277901">
        <w:rPr>
          <w:rFonts w:asciiTheme="minorHAnsi" w:hAnsiTheme="minorHAnsi" w:cstheme="minorHAnsi"/>
          <w:b/>
          <w:sz w:val="20"/>
        </w:rPr>
        <w:t xml:space="preserve">Combo do defibrylatorów serii </w:t>
      </w:r>
      <w:r w:rsidR="00C63315" w:rsidRPr="00277901">
        <w:rPr>
          <w:rFonts w:asciiTheme="minorHAnsi" w:hAnsiTheme="minorHAnsi" w:cstheme="minorHAnsi"/>
          <w:b/>
          <w:sz w:val="20"/>
        </w:rPr>
        <w:t xml:space="preserve"> </w:t>
      </w:r>
      <w:r w:rsidRPr="00277901">
        <w:rPr>
          <w:rFonts w:asciiTheme="minorHAnsi" w:hAnsiTheme="minorHAnsi" w:cstheme="minorHAnsi"/>
          <w:b/>
          <w:sz w:val="20"/>
        </w:rPr>
        <w:t xml:space="preserve">LIFEPAK: </w:t>
      </w:r>
      <w:r w:rsidR="007E0528" w:rsidRPr="00277901">
        <w:rPr>
          <w:rFonts w:asciiTheme="minorHAnsi" w:hAnsiTheme="minorHAnsi" w:cstheme="minorHAnsi"/>
          <w:b/>
          <w:sz w:val="20"/>
        </w:rPr>
        <w:t xml:space="preserve">  </w:t>
      </w:r>
      <w:r w:rsidR="00795E34" w:rsidRPr="00277901">
        <w:rPr>
          <w:rFonts w:asciiTheme="minorHAnsi" w:hAnsiTheme="minorHAnsi" w:cstheme="minorHAnsi"/>
          <w:b/>
          <w:sz w:val="20"/>
        </w:rPr>
        <w:t xml:space="preserve">   </w:t>
      </w:r>
      <w:r w:rsidR="002D667F">
        <w:rPr>
          <w:rFonts w:asciiTheme="minorHAnsi" w:hAnsiTheme="minorHAnsi" w:cstheme="minorHAnsi"/>
          <w:b/>
          <w:sz w:val="20"/>
        </w:rPr>
        <w:t xml:space="preserve">CZĘŚĆ </w:t>
      </w:r>
      <w:r w:rsidRPr="00277901">
        <w:rPr>
          <w:rFonts w:asciiTheme="minorHAnsi" w:hAnsiTheme="minorHAnsi" w:cstheme="minorHAnsi"/>
          <w:b/>
          <w:sz w:val="20"/>
        </w:rPr>
        <w:t xml:space="preserve"> NR 43 </w:t>
      </w:r>
      <w:r w:rsidR="00795E34" w:rsidRPr="00277901">
        <w:rPr>
          <w:rFonts w:asciiTheme="minorHAnsi" w:hAnsiTheme="minorHAnsi" w:cstheme="minorHAnsi"/>
          <w:b/>
          <w:sz w:val="20"/>
        </w:rPr>
        <w:t xml:space="preserve">   </w:t>
      </w:r>
      <w:r w:rsidRPr="00277901">
        <w:rPr>
          <w:rFonts w:asciiTheme="minorHAnsi" w:hAnsiTheme="minorHAnsi" w:cstheme="minorHAnsi"/>
          <w:b/>
          <w:sz w:val="20"/>
        </w:rPr>
        <w:t xml:space="preserve"> załącznik nr 2 do siwz </w:t>
      </w:r>
    </w:p>
    <w:p w:rsidR="00BB6851" w:rsidRPr="00277901" w:rsidRDefault="00BB6851" w:rsidP="00BB6851">
      <w:pPr>
        <w:pStyle w:val="Nagwek1"/>
        <w:tabs>
          <w:tab w:val="left" w:pos="0"/>
        </w:tabs>
        <w:rPr>
          <w:rFonts w:asciiTheme="minorHAnsi" w:hAnsiTheme="minorHAnsi" w:cstheme="minorHAnsi"/>
          <w:sz w:val="20"/>
        </w:rPr>
      </w:pPr>
      <w:r w:rsidRPr="00277901">
        <w:rPr>
          <w:rFonts w:asciiTheme="minorHAnsi" w:hAnsiTheme="minorHAnsi" w:cstheme="minorHAnsi"/>
          <w:sz w:val="20"/>
        </w:rPr>
        <w:t xml:space="preserve">                                                                                            </w:t>
      </w:r>
    </w:p>
    <w:tbl>
      <w:tblPr>
        <w:tblW w:w="0" w:type="auto"/>
        <w:tblInd w:w="70" w:type="dxa"/>
        <w:tblLayout w:type="fixed"/>
        <w:tblCellMar>
          <w:left w:w="70" w:type="dxa"/>
          <w:right w:w="70" w:type="dxa"/>
        </w:tblCellMar>
        <w:tblLook w:val="0000"/>
      </w:tblPr>
      <w:tblGrid>
        <w:gridCol w:w="847"/>
        <w:gridCol w:w="3106"/>
        <w:gridCol w:w="457"/>
        <w:gridCol w:w="658"/>
        <w:gridCol w:w="1612"/>
        <w:gridCol w:w="990"/>
        <w:gridCol w:w="938"/>
        <w:gridCol w:w="1153"/>
        <w:gridCol w:w="1324"/>
        <w:gridCol w:w="3051"/>
      </w:tblGrid>
      <w:tr w:rsidR="00BB6851" w:rsidRPr="00277901" w:rsidTr="00BC2473">
        <w:tc>
          <w:tcPr>
            <w:tcW w:w="847"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r w:rsidRPr="00277901">
              <w:rPr>
                <w:rFonts w:cstheme="minorHAnsi"/>
                <w:sz w:val="20"/>
                <w:szCs w:val="20"/>
              </w:rPr>
              <w:t>Lp.</w:t>
            </w:r>
          </w:p>
        </w:tc>
        <w:tc>
          <w:tcPr>
            <w:tcW w:w="3106"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r w:rsidRPr="00277901">
              <w:rPr>
                <w:rFonts w:cstheme="minorHAnsi"/>
                <w:sz w:val="20"/>
                <w:szCs w:val="20"/>
              </w:rPr>
              <w:t>Opis przedmiotu zamówienia</w:t>
            </w:r>
          </w:p>
        </w:tc>
        <w:tc>
          <w:tcPr>
            <w:tcW w:w="457"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p>
          <w:p w:rsidR="00BB6851" w:rsidRPr="00277901" w:rsidRDefault="00BB6851" w:rsidP="00BC2473">
            <w:pPr>
              <w:jc w:val="center"/>
              <w:rPr>
                <w:rFonts w:cstheme="minorHAnsi"/>
                <w:sz w:val="20"/>
                <w:szCs w:val="20"/>
              </w:rPr>
            </w:pPr>
            <w:r w:rsidRPr="00277901">
              <w:rPr>
                <w:rFonts w:cstheme="minorHAnsi"/>
                <w:sz w:val="20"/>
                <w:szCs w:val="20"/>
              </w:rPr>
              <w:t>jm</w:t>
            </w:r>
          </w:p>
        </w:tc>
        <w:tc>
          <w:tcPr>
            <w:tcW w:w="658"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p>
          <w:p w:rsidR="00BB6851" w:rsidRPr="00277901" w:rsidRDefault="00BB6851" w:rsidP="00BC2473">
            <w:pPr>
              <w:jc w:val="center"/>
              <w:rPr>
                <w:rFonts w:cstheme="minorHAnsi"/>
                <w:sz w:val="20"/>
                <w:szCs w:val="20"/>
              </w:rPr>
            </w:pPr>
            <w:r w:rsidRPr="00277901">
              <w:rPr>
                <w:rFonts w:cstheme="minorHAnsi"/>
                <w:sz w:val="20"/>
                <w:szCs w:val="20"/>
              </w:rPr>
              <w:t xml:space="preserve">Ilość  </w:t>
            </w:r>
          </w:p>
        </w:tc>
        <w:tc>
          <w:tcPr>
            <w:tcW w:w="1612"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r w:rsidRPr="00277901">
              <w:rPr>
                <w:rFonts w:cstheme="minorHAnsi"/>
                <w:sz w:val="20"/>
                <w:szCs w:val="20"/>
              </w:rPr>
              <w:t>Cena jednostkowa netto</w:t>
            </w:r>
          </w:p>
          <w:p w:rsidR="00BB6851" w:rsidRPr="00277901" w:rsidRDefault="00BB6851" w:rsidP="00BC2473">
            <w:pPr>
              <w:jc w:val="center"/>
              <w:rPr>
                <w:rFonts w:cstheme="minorHAnsi"/>
                <w:sz w:val="20"/>
                <w:szCs w:val="20"/>
              </w:rPr>
            </w:pPr>
          </w:p>
        </w:tc>
        <w:tc>
          <w:tcPr>
            <w:tcW w:w="990"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r w:rsidRPr="00277901">
              <w:rPr>
                <w:rFonts w:cstheme="minorHAnsi"/>
                <w:sz w:val="20"/>
                <w:szCs w:val="20"/>
              </w:rPr>
              <w:t>Wartość netto</w:t>
            </w:r>
          </w:p>
          <w:p w:rsidR="00BB6851" w:rsidRPr="00277901" w:rsidRDefault="00BB6851" w:rsidP="00BC2473">
            <w:pPr>
              <w:rPr>
                <w:rFonts w:cstheme="minorHAnsi"/>
                <w:sz w:val="20"/>
                <w:szCs w:val="20"/>
              </w:rPr>
            </w:pPr>
          </w:p>
        </w:tc>
        <w:tc>
          <w:tcPr>
            <w:tcW w:w="938"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r w:rsidRPr="00277901">
              <w:rPr>
                <w:rFonts w:cstheme="minorHAnsi"/>
                <w:sz w:val="20"/>
                <w:szCs w:val="20"/>
              </w:rPr>
              <w:t>% VAT</w:t>
            </w:r>
          </w:p>
        </w:tc>
        <w:tc>
          <w:tcPr>
            <w:tcW w:w="1153"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r w:rsidRPr="00277901">
              <w:rPr>
                <w:rFonts w:cstheme="minorHAnsi"/>
                <w:sz w:val="20"/>
                <w:szCs w:val="20"/>
              </w:rPr>
              <w:t>Wartość VAT</w:t>
            </w:r>
          </w:p>
        </w:tc>
        <w:tc>
          <w:tcPr>
            <w:tcW w:w="1324" w:type="dxa"/>
            <w:tcBorders>
              <w:top w:val="single" w:sz="4" w:space="0" w:color="000000"/>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r w:rsidRPr="00277901">
              <w:rPr>
                <w:rFonts w:cstheme="minorHAnsi"/>
                <w:sz w:val="20"/>
                <w:szCs w:val="20"/>
              </w:rPr>
              <w:t>Wartość brutto</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rsidR="00BB6851" w:rsidRPr="00277901" w:rsidRDefault="00BB6851" w:rsidP="00BC2473">
            <w:pPr>
              <w:snapToGrid w:val="0"/>
              <w:rPr>
                <w:rFonts w:cstheme="minorHAnsi"/>
                <w:sz w:val="20"/>
                <w:szCs w:val="20"/>
              </w:rPr>
            </w:pPr>
            <w:r w:rsidRPr="00277901">
              <w:rPr>
                <w:rFonts w:cstheme="minorHAnsi"/>
                <w:sz w:val="20"/>
                <w:szCs w:val="20"/>
              </w:rPr>
              <w:t>Producent/ nr katalogowy</w:t>
            </w:r>
          </w:p>
        </w:tc>
      </w:tr>
      <w:tr w:rsidR="00BB6851" w:rsidRPr="00277901" w:rsidTr="00BC2473">
        <w:trPr>
          <w:trHeight w:val="426"/>
        </w:trPr>
        <w:tc>
          <w:tcPr>
            <w:tcW w:w="847"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1</w:t>
            </w:r>
          </w:p>
        </w:tc>
        <w:tc>
          <w:tcPr>
            <w:tcW w:w="3106"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2</w:t>
            </w:r>
          </w:p>
        </w:tc>
        <w:tc>
          <w:tcPr>
            <w:tcW w:w="457"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3</w:t>
            </w:r>
          </w:p>
        </w:tc>
        <w:tc>
          <w:tcPr>
            <w:tcW w:w="658"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4</w:t>
            </w:r>
          </w:p>
        </w:tc>
        <w:tc>
          <w:tcPr>
            <w:tcW w:w="1612"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5</w:t>
            </w:r>
          </w:p>
        </w:tc>
        <w:tc>
          <w:tcPr>
            <w:tcW w:w="990"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6</w:t>
            </w:r>
          </w:p>
        </w:tc>
        <w:tc>
          <w:tcPr>
            <w:tcW w:w="938"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7</w:t>
            </w:r>
          </w:p>
        </w:tc>
        <w:tc>
          <w:tcPr>
            <w:tcW w:w="1153"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8</w:t>
            </w:r>
          </w:p>
        </w:tc>
        <w:tc>
          <w:tcPr>
            <w:tcW w:w="1324"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9</w:t>
            </w:r>
          </w:p>
        </w:tc>
        <w:tc>
          <w:tcPr>
            <w:tcW w:w="3051" w:type="dxa"/>
            <w:tcBorders>
              <w:left w:val="single" w:sz="4" w:space="0" w:color="000000"/>
              <w:bottom w:val="single" w:sz="4" w:space="0" w:color="000000"/>
              <w:right w:val="single" w:sz="4" w:space="0" w:color="000000"/>
            </w:tcBorders>
            <w:shd w:val="clear" w:color="auto" w:fill="auto"/>
          </w:tcPr>
          <w:p w:rsidR="00BB6851" w:rsidRPr="00277901" w:rsidRDefault="00BB6851" w:rsidP="00BC2473">
            <w:pPr>
              <w:snapToGrid w:val="0"/>
              <w:jc w:val="center"/>
              <w:rPr>
                <w:rFonts w:cstheme="minorHAnsi"/>
                <w:b/>
                <w:sz w:val="20"/>
                <w:szCs w:val="20"/>
              </w:rPr>
            </w:pPr>
            <w:r w:rsidRPr="00277901">
              <w:rPr>
                <w:rFonts w:cstheme="minorHAnsi"/>
                <w:b/>
                <w:sz w:val="20"/>
                <w:szCs w:val="20"/>
              </w:rPr>
              <w:t>10</w:t>
            </w:r>
          </w:p>
        </w:tc>
      </w:tr>
      <w:tr w:rsidR="00BB6851" w:rsidRPr="00277901" w:rsidTr="00BC2473">
        <w:trPr>
          <w:trHeight w:val="781"/>
        </w:trPr>
        <w:tc>
          <w:tcPr>
            <w:tcW w:w="847" w:type="dxa"/>
            <w:tcBorders>
              <w:left w:val="single" w:sz="4" w:space="0" w:color="000000"/>
            </w:tcBorders>
            <w:shd w:val="clear" w:color="auto" w:fill="auto"/>
          </w:tcPr>
          <w:p w:rsidR="00BB6851" w:rsidRPr="00277901" w:rsidRDefault="00BB6851" w:rsidP="00BC2473">
            <w:pPr>
              <w:snapToGrid w:val="0"/>
              <w:rPr>
                <w:rFonts w:cstheme="minorHAnsi"/>
                <w:sz w:val="20"/>
                <w:szCs w:val="20"/>
              </w:rPr>
            </w:pPr>
            <w:r w:rsidRPr="00277901">
              <w:rPr>
                <w:rFonts w:cstheme="minorHAnsi"/>
                <w:sz w:val="20"/>
                <w:szCs w:val="20"/>
              </w:rPr>
              <w:t>1.</w:t>
            </w:r>
          </w:p>
          <w:p w:rsidR="00BB6851" w:rsidRPr="00277901" w:rsidRDefault="00BB6851" w:rsidP="00BC2473">
            <w:pPr>
              <w:snapToGrid w:val="0"/>
              <w:rPr>
                <w:rFonts w:cstheme="minorHAnsi"/>
                <w:sz w:val="20"/>
                <w:szCs w:val="20"/>
              </w:rPr>
            </w:pPr>
          </w:p>
        </w:tc>
        <w:tc>
          <w:tcPr>
            <w:tcW w:w="3106" w:type="dxa"/>
            <w:vMerge w:val="restart"/>
            <w:tcBorders>
              <w:left w:val="single" w:sz="4" w:space="0" w:color="000000"/>
            </w:tcBorders>
            <w:shd w:val="clear" w:color="auto" w:fill="auto"/>
          </w:tcPr>
          <w:p w:rsidR="00BB6851" w:rsidRPr="00277901" w:rsidRDefault="00BB6851" w:rsidP="00BC2473">
            <w:pPr>
              <w:snapToGrid w:val="0"/>
              <w:rPr>
                <w:rFonts w:cstheme="minorHAnsi"/>
                <w:sz w:val="20"/>
                <w:szCs w:val="20"/>
              </w:rPr>
            </w:pPr>
          </w:p>
          <w:p w:rsidR="00BB6851" w:rsidRPr="00277901" w:rsidRDefault="00BB6851" w:rsidP="00BC2473">
            <w:pPr>
              <w:pStyle w:val="western"/>
              <w:spacing w:after="0"/>
              <w:rPr>
                <w:rFonts w:asciiTheme="minorHAnsi" w:hAnsiTheme="minorHAnsi" w:cstheme="minorHAnsi"/>
                <w:sz w:val="20"/>
                <w:szCs w:val="20"/>
              </w:rPr>
            </w:pPr>
            <w:r w:rsidRPr="00277901">
              <w:rPr>
                <w:rFonts w:asciiTheme="minorHAnsi" w:hAnsiTheme="minorHAnsi" w:cstheme="minorHAnsi"/>
                <w:color w:val="FF0000"/>
                <w:sz w:val="20"/>
                <w:szCs w:val="20"/>
              </w:rPr>
              <w:t xml:space="preserve"> </w:t>
            </w:r>
            <w:r w:rsidRPr="00277901">
              <w:rPr>
                <w:rFonts w:asciiTheme="minorHAnsi" w:hAnsiTheme="minorHAnsi" w:cstheme="minorHAnsi"/>
                <w:sz w:val="20"/>
                <w:szCs w:val="20"/>
              </w:rPr>
              <w:t xml:space="preserve">Elektrody Quick-Combo do defibrylatorów serii LIFEPAK: </w:t>
            </w:r>
          </w:p>
          <w:p w:rsidR="00BB6851" w:rsidRPr="00277901" w:rsidRDefault="00BB6851" w:rsidP="00BC2473">
            <w:pPr>
              <w:pStyle w:val="western"/>
              <w:spacing w:after="0"/>
              <w:rPr>
                <w:rFonts w:asciiTheme="minorHAnsi" w:hAnsiTheme="minorHAnsi" w:cstheme="minorHAnsi"/>
                <w:sz w:val="20"/>
                <w:szCs w:val="20"/>
              </w:rPr>
            </w:pPr>
            <w:r w:rsidRPr="00277901">
              <w:rPr>
                <w:rFonts w:asciiTheme="minorHAnsi" w:hAnsiTheme="minorHAnsi" w:cstheme="minorHAnsi"/>
                <w:sz w:val="20"/>
                <w:szCs w:val="20"/>
              </w:rPr>
              <w:t xml:space="preserve">-Rozmiar elektrody : 15.1cm x 13.3cm </w:t>
            </w:r>
          </w:p>
          <w:p w:rsidR="00BB6851" w:rsidRPr="00277901" w:rsidRDefault="00BB6851" w:rsidP="00BC2473">
            <w:pPr>
              <w:pStyle w:val="western"/>
              <w:spacing w:after="0"/>
              <w:rPr>
                <w:rFonts w:asciiTheme="minorHAnsi" w:hAnsiTheme="minorHAnsi" w:cstheme="minorHAnsi"/>
                <w:sz w:val="20"/>
                <w:szCs w:val="20"/>
              </w:rPr>
            </w:pPr>
            <w:r w:rsidRPr="00277901">
              <w:rPr>
                <w:rFonts w:asciiTheme="minorHAnsi" w:hAnsiTheme="minorHAnsi" w:cstheme="minorHAnsi"/>
                <w:sz w:val="20"/>
                <w:szCs w:val="20"/>
              </w:rPr>
              <w:t xml:space="preserve">-Długość kabla:  60.1cm </w:t>
            </w:r>
          </w:p>
          <w:p w:rsidR="00BB6851" w:rsidRPr="00277901" w:rsidRDefault="00BB6851" w:rsidP="00BC2473">
            <w:pPr>
              <w:pStyle w:val="western"/>
              <w:spacing w:after="0"/>
              <w:rPr>
                <w:rFonts w:asciiTheme="minorHAnsi" w:hAnsiTheme="minorHAnsi" w:cstheme="minorHAnsi"/>
                <w:sz w:val="20"/>
                <w:szCs w:val="20"/>
              </w:rPr>
            </w:pPr>
            <w:r w:rsidRPr="00277901">
              <w:rPr>
                <w:rFonts w:asciiTheme="minorHAnsi" w:hAnsiTheme="minorHAnsi" w:cstheme="minorHAnsi"/>
                <w:sz w:val="20"/>
                <w:szCs w:val="20"/>
              </w:rPr>
              <w:t xml:space="preserve">-Powierzchnia aktywna elektrody:  115cm2 </w:t>
            </w:r>
          </w:p>
          <w:p w:rsidR="00BB6851" w:rsidRPr="00277901" w:rsidRDefault="00BB6851" w:rsidP="00BC2473">
            <w:pPr>
              <w:pStyle w:val="western"/>
              <w:spacing w:after="0"/>
              <w:rPr>
                <w:rFonts w:asciiTheme="minorHAnsi" w:hAnsiTheme="minorHAnsi" w:cstheme="minorHAnsi"/>
                <w:sz w:val="20"/>
                <w:szCs w:val="20"/>
              </w:rPr>
            </w:pPr>
            <w:r w:rsidRPr="00277901">
              <w:rPr>
                <w:rFonts w:asciiTheme="minorHAnsi" w:hAnsiTheme="minorHAnsi" w:cstheme="minorHAnsi"/>
                <w:sz w:val="20"/>
                <w:szCs w:val="20"/>
              </w:rPr>
              <w:t xml:space="preserve">-Maksymalny czas monitorowania EKG:  24 godziny </w:t>
            </w:r>
          </w:p>
          <w:p w:rsidR="00BB6851" w:rsidRPr="00277901" w:rsidRDefault="00BB6851" w:rsidP="00BC2473">
            <w:pPr>
              <w:pStyle w:val="western"/>
              <w:spacing w:after="0"/>
              <w:rPr>
                <w:rFonts w:asciiTheme="minorHAnsi" w:hAnsiTheme="minorHAnsi" w:cstheme="minorHAnsi"/>
                <w:sz w:val="20"/>
                <w:szCs w:val="20"/>
              </w:rPr>
            </w:pPr>
            <w:r w:rsidRPr="00277901">
              <w:rPr>
                <w:rFonts w:asciiTheme="minorHAnsi" w:hAnsiTheme="minorHAnsi" w:cstheme="minorHAnsi"/>
                <w:sz w:val="20"/>
                <w:szCs w:val="20"/>
              </w:rPr>
              <w:t xml:space="preserve">-Maksymalna ilość wyładowań z energią 360J:  50 wyładowań </w:t>
            </w:r>
          </w:p>
          <w:p w:rsidR="00BB6851" w:rsidRPr="00277901" w:rsidRDefault="00BB6851" w:rsidP="00BC2473">
            <w:pPr>
              <w:pStyle w:val="western"/>
              <w:spacing w:after="0"/>
              <w:rPr>
                <w:rFonts w:asciiTheme="minorHAnsi" w:hAnsiTheme="minorHAnsi" w:cstheme="minorHAnsi"/>
                <w:sz w:val="20"/>
                <w:szCs w:val="20"/>
              </w:rPr>
            </w:pPr>
            <w:r w:rsidRPr="00277901">
              <w:rPr>
                <w:rFonts w:asciiTheme="minorHAnsi" w:hAnsiTheme="minorHAnsi" w:cstheme="minorHAnsi"/>
                <w:sz w:val="20"/>
                <w:szCs w:val="20"/>
              </w:rPr>
              <w:t>Maksymalny czas trwania stymulacji przezskórnej: 8</w:t>
            </w:r>
          </w:p>
          <w:p w:rsidR="00BB6851" w:rsidRPr="00277901" w:rsidRDefault="00BB6851" w:rsidP="00BC2473">
            <w:pPr>
              <w:snapToGrid w:val="0"/>
              <w:rPr>
                <w:rFonts w:cstheme="minorHAnsi"/>
                <w:color w:val="FF0000"/>
                <w:sz w:val="20"/>
                <w:szCs w:val="20"/>
              </w:rPr>
            </w:pPr>
          </w:p>
        </w:tc>
        <w:tc>
          <w:tcPr>
            <w:tcW w:w="457" w:type="dxa"/>
            <w:vMerge w:val="restart"/>
            <w:tcBorders>
              <w:left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658" w:type="dxa"/>
            <w:vMerge w:val="restart"/>
            <w:tcBorders>
              <w:left w:val="single" w:sz="4" w:space="0" w:color="000000"/>
            </w:tcBorders>
            <w:shd w:val="clear" w:color="auto" w:fill="auto"/>
          </w:tcPr>
          <w:p w:rsidR="00BB6851" w:rsidRPr="00277901" w:rsidRDefault="00955F58" w:rsidP="00BC2473">
            <w:pPr>
              <w:snapToGrid w:val="0"/>
              <w:jc w:val="right"/>
              <w:rPr>
                <w:rFonts w:cstheme="minorHAnsi"/>
                <w:sz w:val="20"/>
                <w:szCs w:val="20"/>
              </w:rPr>
            </w:pPr>
            <w:r w:rsidRPr="00277901">
              <w:rPr>
                <w:rFonts w:cstheme="minorHAnsi"/>
                <w:sz w:val="20"/>
                <w:szCs w:val="20"/>
              </w:rPr>
              <w:t>10</w:t>
            </w:r>
          </w:p>
        </w:tc>
        <w:tc>
          <w:tcPr>
            <w:tcW w:w="1612" w:type="dxa"/>
            <w:vMerge w:val="restart"/>
            <w:tcBorders>
              <w:left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990" w:type="dxa"/>
            <w:vMerge w:val="restart"/>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938" w:type="dxa"/>
            <w:vMerge w:val="restart"/>
            <w:tcBorders>
              <w:left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1153" w:type="dxa"/>
            <w:vMerge w:val="restart"/>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1324" w:type="dxa"/>
            <w:vMerge w:val="restart"/>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3051" w:type="dxa"/>
            <w:vMerge w:val="restart"/>
            <w:tcBorders>
              <w:left w:val="single" w:sz="4" w:space="0" w:color="000000"/>
              <w:right w:val="single" w:sz="4" w:space="0" w:color="000000"/>
            </w:tcBorders>
            <w:shd w:val="clear" w:color="auto" w:fill="auto"/>
          </w:tcPr>
          <w:p w:rsidR="00BB6851" w:rsidRPr="00277901" w:rsidRDefault="00BB6851" w:rsidP="00BC2473">
            <w:pPr>
              <w:snapToGrid w:val="0"/>
              <w:rPr>
                <w:rFonts w:cstheme="minorHAnsi"/>
                <w:sz w:val="20"/>
                <w:szCs w:val="20"/>
              </w:rPr>
            </w:pPr>
          </w:p>
        </w:tc>
      </w:tr>
      <w:tr w:rsidR="00BB6851" w:rsidRPr="00277901" w:rsidTr="00BC2473">
        <w:trPr>
          <w:trHeight w:val="781"/>
        </w:trPr>
        <w:tc>
          <w:tcPr>
            <w:tcW w:w="847" w:type="dxa"/>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3106"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457" w:type="dxa"/>
            <w:vMerge/>
            <w:tcBorders>
              <w:left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658" w:type="dxa"/>
            <w:vMerge/>
            <w:tcBorders>
              <w:left w:val="single" w:sz="4" w:space="0" w:color="000000"/>
            </w:tcBorders>
            <w:shd w:val="clear" w:color="auto" w:fill="auto"/>
          </w:tcPr>
          <w:p w:rsidR="00BB6851" w:rsidRPr="00277901" w:rsidRDefault="00BB6851" w:rsidP="00BC2473">
            <w:pPr>
              <w:snapToGrid w:val="0"/>
              <w:jc w:val="right"/>
              <w:rPr>
                <w:rFonts w:cstheme="minorHAnsi"/>
                <w:sz w:val="20"/>
                <w:szCs w:val="20"/>
              </w:rPr>
            </w:pPr>
          </w:p>
        </w:tc>
        <w:tc>
          <w:tcPr>
            <w:tcW w:w="1612" w:type="dxa"/>
            <w:vMerge/>
            <w:tcBorders>
              <w:left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990"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938" w:type="dxa"/>
            <w:vMerge/>
            <w:tcBorders>
              <w:left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1153"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1324"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3051" w:type="dxa"/>
            <w:vMerge/>
            <w:tcBorders>
              <w:left w:val="single" w:sz="4" w:space="0" w:color="000000"/>
              <w:right w:val="single" w:sz="4" w:space="0" w:color="000000"/>
            </w:tcBorders>
            <w:shd w:val="clear" w:color="auto" w:fill="auto"/>
          </w:tcPr>
          <w:p w:rsidR="00BB6851" w:rsidRPr="00277901" w:rsidRDefault="00BB6851" w:rsidP="00BC2473">
            <w:pPr>
              <w:snapToGrid w:val="0"/>
              <w:rPr>
                <w:rFonts w:cstheme="minorHAnsi"/>
                <w:sz w:val="20"/>
                <w:szCs w:val="20"/>
              </w:rPr>
            </w:pPr>
          </w:p>
        </w:tc>
      </w:tr>
      <w:tr w:rsidR="00BB6851" w:rsidRPr="00277901" w:rsidTr="00BC2473">
        <w:trPr>
          <w:trHeight w:val="781"/>
        </w:trPr>
        <w:tc>
          <w:tcPr>
            <w:tcW w:w="847" w:type="dxa"/>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3106"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457" w:type="dxa"/>
            <w:vMerge/>
            <w:tcBorders>
              <w:left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658" w:type="dxa"/>
            <w:vMerge/>
            <w:tcBorders>
              <w:left w:val="single" w:sz="4" w:space="0" w:color="000000"/>
            </w:tcBorders>
            <w:shd w:val="clear" w:color="auto" w:fill="auto"/>
          </w:tcPr>
          <w:p w:rsidR="00BB6851" w:rsidRPr="00277901" w:rsidRDefault="00BB6851" w:rsidP="00BC2473">
            <w:pPr>
              <w:snapToGrid w:val="0"/>
              <w:jc w:val="right"/>
              <w:rPr>
                <w:rFonts w:cstheme="minorHAnsi"/>
                <w:sz w:val="20"/>
                <w:szCs w:val="20"/>
              </w:rPr>
            </w:pPr>
          </w:p>
        </w:tc>
        <w:tc>
          <w:tcPr>
            <w:tcW w:w="1612" w:type="dxa"/>
            <w:vMerge/>
            <w:tcBorders>
              <w:left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990"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938" w:type="dxa"/>
            <w:vMerge/>
            <w:tcBorders>
              <w:left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1153"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1324" w:type="dxa"/>
            <w:vMerge/>
            <w:tcBorders>
              <w:left w:val="single" w:sz="4" w:space="0" w:color="000000"/>
            </w:tcBorders>
            <w:shd w:val="clear" w:color="auto" w:fill="auto"/>
          </w:tcPr>
          <w:p w:rsidR="00BB6851" w:rsidRPr="00277901" w:rsidRDefault="00BB6851" w:rsidP="00BC2473">
            <w:pPr>
              <w:snapToGrid w:val="0"/>
              <w:rPr>
                <w:rFonts w:cstheme="minorHAnsi"/>
                <w:sz w:val="20"/>
                <w:szCs w:val="20"/>
              </w:rPr>
            </w:pPr>
          </w:p>
        </w:tc>
        <w:tc>
          <w:tcPr>
            <w:tcW w:w="3051" w:type="dxa"/>
            <w:vMerge/>
            <w:tcBorders>
              <w:left w:val="single" w:sz="4" w:space="0" w:color="000000"/>
              <w:right w:val="single" w:sz="4" w:space="0" w:color="000000"/>
            </w:tcBorders>
            <w:shd w:val="clear" w:color="auto" w:fill="auto"/>
          </w:tcPr>
          <w:p w:rsidR="00BB6851" w:rsidRPr="00277901" w:rsidRDefault="00BB6851" w:rsidP="00BC2473">
            <w:pPr>
              <w:snapToGrid w:val="0"/>
              <w:rPr>
                <w:rFonts w:cstheme="minorHAnsi"/>
                <w:sz w:val="20"/>
                <w:szCs w:val="20"/>
              </w:rPr>
            </w:pPr>
          </w:p>
        </w:tc>
      </w:tr>
      <w:tr w:rsidR="00BB6851" w:rsidRPr="00277901" w:rsidTr="00BC2473">
        <w:trPr>
          <w:trHeight w:val="781"/>
        </w:trPr>
        <w:tc>
          <w:tcPr>
            <w:tcW w:w="847" w:type="dxa"/>
            <w:tcBorders>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p>
        </w:tc>
        <w:tc>
          <w:tcPr>
            <w:tcW w:w="3106" w:type="dxa"/>
            <w:vMerge/>
            <w:tcBorders>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p>
        </w:tc>
        <w:tc>
          <w:tcPr>
            <w:tcW w:w="457" w:type="dxa"/>
            <w:vMerge/>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658" w:type="dxa"/>
            <w:vMerge/>
            <w:tcBorders>
              <w:left w:val="single" w:sz="4" w:space="0" w:color="000000"/>
              <w:bottom w:val="single" w:sz="4" w:space="0" w:color="000000"/>
            </w:tcBorders>
            <w:shd w:val="clear" w:color="auto" w:fill="auto"/>
          </w:tcPr>
          <w:p w:rsidR="00BB6851" w:rsidRPr="00277901" w:rsidRDefault="00BB6851" w:rsidP="00BC2473">
            <w:pPr>
              <w:snapToGrid w:val="0"/>
              <w:jc w:val="right"/>
              <w:rPr>
                <w:rFonts w:cstheme="minorHAnsi"/>
                <w:sz w:val="20"/>
                <w:szCs w:val="20"/>
              </w:rPr>
            </w:pPr>
          </w:p>
        </w:tc>
        <w:tc>
          <w:tcPr>
            <w:tcW w:w="1612" w:type="dxa"/>
            <w:vMerge/>
            <w:tcBorders>
              <w:left w:val="single" w:sz="4" w:space="0" w:color="000000"/>
              <w:bottom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990" w:type="dxa"/>
            <w:vMerge/>
            <w:tcBorders>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p>
        </w:tc>
        <w:tc>
          <w:tcPr>
            <w:tcW w:w="938" w:type="dxa"/>
            <w:vMerge/>
            <w:tcBorders>
              <w:left w:val="single" w:sz="4" w:space="0" w:color="000000"/>
              <w:bottom w:val="single" w:sz="4" w:space="0" w:color="000000"/>
            </w:tcBorders>
            <w:shd w:val="clear" w:color="auto" w:fill="auto"/>
            <w:vAlign w:val="bottom"/>
          </w:tcPr>
          <w:p w:rsidR="00BB6851" w:rsidRPr="00277901" w:rsidRDefault="00BB6851" w:rsidP="00BC2473">
            <w:pPr>
              <w:snapToGrid w:val="0"/>
              <w:jc w:val="right"/>
              <w:rPr>
                <w:rFonts w:cstheme="minorHAnsi"/>
                <w:sz w:val="20"/>
                <w:szCs w:val="20"/>
              </w:rPr>
            </w:pPr>
          </w:p>
        </w:tc>
        <w:tc>
          <w:tcPr>
            <w:tcW w:w="1153" w:type="dxa"/>
            <w:vMerge/>
            <w:tcBorders>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p>
        </w:tc>
        <w:tc>
          <w:tcPr>
            <w:tcW w:w="1324" w:type="dxa"/>
            <w:vMerge/>
            <w:tcBorders>
              <w:left w:val="single" w:sz="4" w:space="0" w:color="000000"/>
              <w:bottom w:val="single" w:sz="4" w:space="0" w:color="000000"/>
            </w:tcBorders>
            <w:shd w:val="clear" w:color="auto" w:fill="auto"/>
          </w:tcPr>
          <w:p w:rsidR="00BB6851" w:rsidRPr="00277901" w:rsidRDefault="00BB6851" w:rsidP="00BC2473">
            <w:pPr>
              <w:snapToGrid w:val="0"/>
              <w:rPr>
                <w:rFonts w:cstheme="minorHAnsi"/>
                <w:sz w:val="20"/>
                <w:szCs w:val="20"/>
              </w:rPr>
            </w:pPr>
          </w:p>
        </w:tc>
        <w:tc>
          <w:tcPr>
            <w:tcW w:w="3051" w:type="dxa"/>
            <w:vMerge/>
            <w:tcBorders>
              <w:left w:val="single" w:sz="4" w:space="0" w:color="000000"/>
              <w:bottom w:val="single" w:sz="4" w:space="0" w:color="000000"/>
              <w:right w:val="single" w:sz="4" w:space="0" w:color="000000"/>
            </w:tcBorders>
            <w:shd w:val="clear" w:color="auto" w:fill="auto"/>
          </w:tcPr>
          <w:p w:rsidR="00BB6851" w:rsidRPr="00277901" w:rsidRDefault="00BB6851" w:rsidP="00BC2473">
            <w:pPr>
              <w:snapToGrid w:val="0"/>
              <w:rPr>
                <w:rFonts w:cstheme="minorHAnsi"/>
                <w:sz w:val="20"/>
                <w:szCs w:val="20"/>
              </w:rPr>
            </w:pPr>
          </w:p>
        </w:tc>
      </w:tr>
      <w:tr w:rsidR="00BB6851" w:rsidRPr="00277901" w:rsidTr="00BC2473">
        <w:tc>
          <w:tcPr>
            <w:tcW w:w="847" w:type="dxa"/>
            <w:tcBorders>
              <w:left w:val="single" w:sz="4" w:space="0" w:color="000000"/>
              <w:bottom w:val="single" w:sz="4" w:space="0" w:color="000000"/>
            </w:tcBorders>
            <w:shd w:val="clear" w:color="auto" w:fill="auto"/>
          </w:tcPr>
          <w:p w:rsidR="00BB6851" w:rsidRPr="00277901" w:rsidRDefault="00821BD0" w:rsidP="00BC2473">
            <w:pPr>
              <w:snapToGrid w:val="0"/>
              <w:rPr>
                <w:rFonts w:cstheme="minorHAnsi"/>
                <w:sz w:val="20"/>
                <w:szCs w:val="20"/>
              </w:rPr>
            </w:pPr>
            <w:r w:rsidRPr="00277901">
              <w:rPr>
                <w:rFonts w:cstheme="minorHAnsi"/>
                <w:sz w:val="20"/>
                <w:szCs w:val="20"/>
              </w:rPr>
              <w:t>2</w:t>
            </w:r>
          </w:p>
        </w:tc>
        <w:tc>
          <w:tcPr>
            <w:tcW w:w="3106"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r w:rsidRPr="00277901">
              <w:rPr>
                <w:rFonts w:cstheme="minorHAnsi"/>
                <w:sz w:val="20"/>
                <w:szCs w:val="20"/>
              </w:rPr>
              <w:t>Razem</w:t>
            </w:r>
          </w:p>
        </w:tc>
        <w:tc>
          <w:tcPr>
            <w:tcW w:w="457"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r w:rsidRPr="00277901">
              <w:rPr>
                <w:rFonts w:cstheme="minorHAnsi"/>
                <w:sz w:val="20"/>
                <w:szCs w:val="20"/>
              </w:rPr>
              <w:t>x</w:t>
            </w:r>
          </w:p>
        </w:tc>
        <w:tc>
          <w:tcPr>
            <w:tcW w:w="658"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r w:rsidRPr="00277901">
              <w:rPr>
                <w:rFonts w:cstheme="minorHAnsi"/>
                <w:sz w:val="20"/>
                <w:szCs w:val="20"/>
              </w:rPr>
              <w:t>x</w:t>
            </w:r>
          </w:p>
        </w:tc>
        <w:tc>
          <w:tcPr>
            <w:tcW w:w="1612"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990"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938"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r w:rsidRPr="00277901">
              <w:rPr>
                <w:rFonts w:cstheme="minorHAnsi"/>
                <w:sz w:val="20"/>
                <w:szCs w:val="20"/>
              </w:rPr>
              <w:t>x</w:t>
            </w:r>
          </w:p>
        </w:tc>
        <w:tc>
          <w:tcPr>
            <w:tcW w:w="1153"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1324" w:type="dxa"/>
            <w:tcBorders>
              <w:left w:val="single" w:sz="4" w:space="0" w:color="000000"/>
              <w:bottom w:val="single" w:sz="4" w:space="0" w:color="000000"/>
            </w:tcBorders>
            <w:shd w:val="clear" w:color="auto" w:fill="auto"/>
          </w:tcPr>
          <w:p w:rsidR="00BB6851" w:rsidRPr="00277901" w:rsidRDefault="00BB6851" w:rsidP="00BC2473">
            <w:pPr>
              <w:snapToGrid w:val="0"/>
              <w:jc w:val="center"/>
              <w:rPr>
                <w:rFonts w:cstheme="minorHAnsi"/>
                <w:sz w:val="20"/>
                <w:szCs w:val="20"/>
              </w:rPr>
            </w:pPr>
          </w:p>
        </w:tc>
        <w:tc>
          <w:tcPr>
            <w:tcW w:w="3051" w:type="dxa"/>
            <w:tcBorders>
              <w:left w:val="single" w:sz="4" w:space="0" w:color="000000"/>
              <w:bottom w:val="single" w:sz="4" w:space="0" w:color="000000"/>
              <w:right w:val="single" w:sz="4" w:space="0" w:color="000000"/>
            </w:tcBorders>
            <w:shd w:val="clear" w:color="auto" w:fill="auto"/>
          </w:tcPr>
          <w:p w:rsidR="00BB6851" w:rsidRPr="00277901" w:rsidRDefault="00BB6851" w:rsidP="00BC2473">
            <w:pPr>
              <w:snapToGrid w:val="0"/>
              <w:jc w:val="center"/>
              <w:rPr>
                <w:rFonts w:cstheme="minorHAnsi"/>
                <w:sz w:val="20"/>
                <w:szCs w:val="20"/>
              </w:rPr>
            </w:pPr>
            <w:r w:rsidRPr="00277901">
              <w:rPr>
                <w:rFonts w:cstheme="minorHAnsi"/>
                <w:sz w:val="20"/>
                <w:szCs w:val="20"/>
              </w:rPr>
              <w:t>x</w:t>
            </w:r>
          </w:p>
        </w:tc>
      </w:tr>
    </w:tbl>
    <w:p w:rsidR="00BB6851" w:rsidRDefault="00BB6851" w:rsidP="00BB6851">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BB6851" w:rsidRPr="002D667F" w:rsidRDefault="002D667F" w:rsidP="002D667F">
      <w:pPr>
        <w:rPr>
          <w:rFonts w:cstheme="minorHAnsi"/>
          <w:bCs/>
          <w:sz w:val="20"/>
          <w:szCs w:val="20"/>
        </w:rPr>
      </w:pPr>
      <w:r w:rsidRPr="002D667F">
        <w:rPr>
          <w:rFonts w:cstheme="minorHAnsi"/>
          <w:color w:val="000000"/>
          <w:sz w:val="20"/>
        </w:rPr>
        <w:lastRenderedPageBreak/>
        <w:t>W przypadku zaoferowania produktów dopuszczonych przez Zamawiającego w "Pytaniach i odpowiedziach" Wykonawca wprowadza odpowiedni zapis do formularza cenowego w kolumnie nr 2 "Opis przedmiotu zamówienia"</w:t>
      </w:r>
      <w:r w:rsidRPr="002D667F">
        <w:rPr>
          <w:rFonts w:cstheme="minorHAnsi"/>
          <w:bCs/>
          <w:sz w:val="20"/>
        </w:rPr>
        <w:t xml:space="preserve">                                                                                                                                                                                                                                                                                                 </w:t>
      </w:r>
      <w:r w:rsidRPr="002D667F">
        <w:rPr>
          <w:rFonts w:cstheme="minorHAnsi"/>
          <w:bCs/>
          <w:sz w:val="20"/>
          <w:szCs w:val="20"/>
        </w:rPr>
        <w:t xml:space="preserve">                                                                                                                                                                                                  </w:t>
      </w:r>
      <w:r w:rsidR="00BB6851" w:rsidRPr="002D667F">
        <w:rPr>
          <w:rFonts w:cstheme="minorHAnsi"/>
          <w:bCs/>
          <w:sz w:val="20"/>
          <w:szCs w:val="20"/>
        </w:rPr>
        <w:t xml:space="preserve">                                                                                                                                                                                                    </w:t>
      </w:r>
    </w:p>
    <w:p w:rsidR="00BB6851" w:rsidRPr="00277901" w:rsidRDefault="00BB6851" w:rsidP="00BB6851">
      <w:pPr>
        <w:rPr>
          <w:rFonts w:cstheme="minorHAnsi"/>
          <w:bCs/>
          <w:sz w:val="20"/>
          <w:szCs w:val="20"/>
        </w:rPr>
      </w:pPr>
      <w:r w:rsidRPr="00277901">
        <w:rPr>
          <w:rFonts w:cstheme="minorHAnsi"/>
          <w:bCs/>
          <w:sz w:val="20"/>
          <w:szCs w:val="20"/>
        </w:rPr>
        <w:t xml:space="preserve">                                                                                                  </w:t>
      </w:r>
    </w:p>
    <w:p w:rsidR="00BB6851" w:rsidRPr="00277901" w:rsidRDefault="00BB6851" w:rsidP="00BB6851">
      <w:pPr>
        <w:jc w:val="center"/>
        <w:rPr>
          <w:rFonts w:cstheme="minorHAnsi"/>
          <w:bCs/>
          <w:sz w:val="20"/>
          <w:szCs w:val="20"/>
        </w:rPr>
      </w:pPr>
      <w:r w:rsidRPr="00277901">
        <w:rPr>
          <w:rFonts w:cstheme="minorHAnsi"/>
          <w:bCs/>
          <w:sz w:val="20"/>
          <w:szCs w:val="20"/>
        </w:rPr>
        <w:t>………………..</w:t>
      </w:r>
    </w:p>
    <w:p w:rsidR="00BB6851" w:rsidRPr="00277901" w:rsidRDefault="00BB6851" w:rsidP="00BB6851">
      <w:pPr>
        <w:jc w:val="center"/>
        <w:rPr>
          <w:rFonts w:cstheme="minorHAnsi"/>
          <w:bCs/>
          <w:sz w:val="20"/>
          <w:szCs w:val="20"/>
        </w:rPr>
      </w:pPr>
      <w:r w:rsidRPr="00277901">
        <w:rPr>
          <w:rFonts w:cstheme="minorHAnsi"/>
          <w:bCs/>
          <w:sz w:val="20"/>
          <w:szCs w:val="20"/>
        </w:rPr>
        <w:t>Data i podpis</w:t>
      </w:r>
    </w:p>
    <w:p w:rsidR="0095764D" w:rsidRPr="00277901" w:rsidRDefault="0095764D" w:rsidP="00BB6851">
      <w:pPr>
        <w:jc w:val="center"/>
        <w:rPr>
          <w:rFonts w:cstheme="minorHAnsi"/>
          <w:bCs/>
          <w:sz w:val="20"/>
          <w:szCs w:val="20"/>
        </w:rPr>
      </w:pPr>
    </w:p>
    <w:p w:rsidR="0095764D" w:rsidRPr="00277901" w:rsidRDefault="0095764D" w:rsidP="00BB6851">
      <w:pPr>
        <w:jc w:val="center"/>
        <w:rPr>
          <w:rFonts w:cstheme="minorHAnsi"/>
          <w:bCs/>
          <w:sz w:val="20"/>
          <w:szCs w:val="20"/>
        </w:rPr>
      </w:pPr>
    </w:p>
    <w:p w:rsidR="0095764D" w:rsidRPr="00277901" w:rsidRDefault="0095764D" w:rsidP="00BB6851">
      <w:pPr>
        <w:jc w:val="center"/>
        <w:rPr>
          <w:rFonts w:cstheme="minorHAnsi"/>
          <w:bCs/>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2D667F" w:rsidRDefault="002D667F" w:rsidP="001478A7">
      <w:pPr>
        <w:rPr>
          <w:rFonts w:eastAsia="Times New Roman" w:cstheme="minorHAnsi"/>
          <w:b/>
          <w:sz w:val="20"/>
          <w:szCs w:val="20"/>
        </w:rPr>
      </w:pPr>
    </w:p>
    <w:p w:rsidR="001478A7" w:rsidRPr="00277901" w:rsidRDefault="001478A7" w:rsidP="001478A7">
      <w:pPr>
        <w:rPr>
          <w:rFonts w:eastAsia="Times New Roman" w:cstheme="minorHAnsi"/>
          <w:b/>
          <w:sz w:val="20"/>
          <w:szCs w:val="20"/>
        </w:rPr>
      </w:pPr>
      <w:r w:rsidRPr="00277901">
        <w:rPr>
          <w:rFonts w:eastAsia="Times New Roman" w:cstheme="minorHAnsi"/>
          <w:b/>
          <w:sz w:val="20"/>
          <w:szCs w:val="20"/>
        </w:rPr>
        <w:lastRenderedPageBreak/>
        <w:t>Formularz  cenowy</w:t>
      </w:r>
      <w:r w:rsidRPr="00277901">
        <w:rPr>
          <w:rFonts w:eastAsia="Times New Roman" w:cstheme="minorHAnsi"/>
          <w:b/>
          <w:sz w:val="20"/>
          <w:szCs w:val="20"/>
        </w:rPr>
        <w:tab/>
        <w:t xml:space="preserve">-          wężyki do pompy  tumescencyjnej                                             </w:t>
      </w:r>
      <w:r w:rsidR="002D667F">
        <w:rPr>
          <w:rFonts w:eastAsia="Times New Roman" w:cstheme="minorHAnsi"/>
          <w:b/>
          <w:sz w:val="20"/>
          <w:szCs w:val="20"/>
        </w:rPr>
        <w:t>CZĘŚĆ</w:t>
      </w:r>
      <w:r w:rsidRPr="00277901">
        <w:rPr>
          <w:rFonts w:eastAsia="Times New Roman" w:cstheme="minorHAnsi"/>
          <w:b/>
          <w:sz w:val="20"/>
          <w:szCs w:val="20"/>
        </w:rPr>
        <w:t xml:space="preserve"> NR  4</w:t>
      </w:r>
      <w:r w:rsidR="0095764D" w:rsidRPr="00277901">
        <w:rPr>
          <w:rFonts w:cstheme="minorHAnsi"/>
          <w:b/>
          <w:sz w:val="20"/>
          <w:szCs w:val="20"/>
        </w:rPr>
        <w:t>4</w:t>
      </w:r>
      <w:r w:rsidR="009D1AE1" w:rsidRPr="00277901">
        <w:rPr>
          <w:rFonts w:cstheme="minorHAnsi"/>
          <w:b/>
          <w:sz w:val="20"/>
          <w:szCs w:val="20"/>
        </w:rPr>
        <w:t xml:space="preserve">   </w:t>
      </w:r>
      <w:r w:rsidR="009D1AE1" w:rsidRPr="00277901">
        <w:rPr>
          <w:rFonts w:cstheme="minorHAnsi"/>
          <w:sz w:val="20"/>
          <w:szCs w:val="20"/>
        </w:rPr>
        <w:t xml:space="preserve"> </w:t>
      </w:r>
      <w:r w:rsidR="009D1AE1" w:rsidRPr="00277901">
        <w:rPr>
          <w:rFonts w:cstheme="minorHAnsi"/>
          <w:b/>
          <w:sz w:val="20"/>
          <w:szCs w:val="20"/>
        </w:rPr>
        <w:t>załącznik nr 2 do siwz</w:t>
      </w:r>
    </w:p>
    <w:p w:rsidR="001478A7" w:rsidRPr="00277901" w:rsidRDefault="001478A7" w:rsidP="001478A7">
      <w:pPr>
        <w:rPr>
          <w:rFonts w:eastAsia="Times New Roman" w:cstheme="minorHAnsi"/>
          <w:sz w:val="20"/>
          <w:szCs w:val="20"/>
        </w:rPr>
      </w:pPr>
      <w:r w:rsidRPr="00277901">
        <w:rPr>
          <w:rFonts w:eastAsia="Times New Roman" w:cstheme="minorHAnsi"/>
          <w:sz w:val="20"/>
          <w:szCs w:val="20"/>
        </w:rPr>
        <w:t xml:space="preserve">                                                                      </w:t>
      </w:r>
    </w:p>
    <w:tbl>
      <w:tblPr>
        <w:tblW w:w="0" w:type="auto"/>
        <w:tblInd w:w="-145" w:type="dxa"/>
        <w:tblLayout w:type="fixed"/>
        <w:tblCellMar>
          <w:left w:w="70" w:type="dxa"/>
          <w:right w:w="70" w:type="dxa"/>
        </w:tblCellMar>
        <w:tblLook w:val="0000"/>
      </w:tblPr>
      <w:tblGrid>
        <w:gridCol w:w="484"/>
        <w:gridCol w:w="2688"/>
        <w:gridCol w:w="563"/>
        <w:gridCol w:w="843"/>
        <w:gridCol w:w="1358"/>
        <w:gridCol w:w="1686"/>
        <w:gridCol w:w="1201"/>
        <w:gridCol w:w="1869"/>
        <w:gridCol w:w="1529"/>
        <w:gridCol w:w="3119"/>
      </w:tblGrid>
      <w:tr w:rsidR="001478A7" w:rsidRPr="00277901" w:rsidTr="00AC21E0">
        <w:tc>
          <w:tcPr>
            <w:tcW w:w="484"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rPr>
            </w:pPr>
            <w:r w:rsidRPr="00277901">
              <w:rPr>
                <w:rFonts w:eastAsia="Times New Roman" w:cstheme="minorHAnsi"/>
                <w:sz w:val="20"/>
                <w:szCs w:val="20"/>
              </w:rPr>
              <w:t>Lp.</w:t>
            </w:r>
          </w:p>
        </w:tc>
        <w:tc>
          <w:tcPr>
            <w:tcW w:w="2688"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rPr>
            </w:pPr>
          </w:p>
          <w:p w:rsidR="001478A7" w:rsidRPr="00277901" w:rsidRDefault="001478A7" w:rsidP="00AC21E0">
            <w:pPr>
              <w:rPr>
                <w:rFonts w:eastAsia="Times New Roman" w:cstheme="minorHAnsi"/>
                <w:sz w:val="20"/>
                <w:szCs w:val="20"/>
              </w:rPr>
            </w:pPr>
            <w:r w:rsidRPr="00277901">
              <w:rPr>
                <w:rFonts w:eastAsia="Times New Roman" w:cstheme="minorHAnsi"/>
                <w:sz w:val="20"/>
                <w:szCs w:val="20"/>
              </w:rPr>
              <w:t>Opis przedmiotu zamówienia</w:t>
            </w:r>
          </w:p>
        </w:tc>
        <w:tc>
          <w:tcPr>
            <w:tcW w:w="563"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rPr>
            </w:pPr>
          </w:p>
          <w:p w:rsidR="001478A7" w:rsidRPr="00277901" w:rsidRDefault="001478A7" w:rsidP="00AC21E0">
            <w:pPr>
              <w:jc w:val="center"/>
              <w:rPr>
                <w:rFonts w:eastAsia="Times New Roman" w:cstheme="minorHAnsi"/>
                <w:sz w:val="20"/>
                <w:szCs w:val="20"/>
              </w:rPr>
            </w:pPr>
            <w:r w:rsidRPr="00277901">
              <w:rPr>
                <w:rFonts w:eastAsia="Times New Roman" w:cstheme="minorHAnsi"/>
                <w:sz w:val="20"/>
                <w:szCs w:val="20"/>
              </w:rPr>
              <w:t>jm</w:t>
            </w:r>
          </w:p>
        </w:tc>
        <w:tc>
          <w:tcPr>
            <w:tcW w:w="843"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rPr>
            </w:pPr>
          </w:p>
          <w:p w:rsidR="001478A7" w:rsidRPr="00277901" w:rsidRDefault="001478A7" w:rsidP="00AC21E0">
            <w:pPr>
              <w:jc w:val="center"/>
              <w:rPr>
                <w:rFonts w:eastAsia="Times New Roman" w:cstheme="minorHAnsi"/>
                <w:sz w:val="20"/>
                <w:szCs w:val="20"/>
              </w:rPr>
            </w:pPr>
            <w:r w:rsidRPr="00277901">
              <w:rPr>
                <w:rFonts w:eastAsia="Times New Roman" w:cstheme="minorHAnsi"/>
                <w:sz w:val="20"/>
                <w:szCs w:val="20"/>
              </w:rPr>
              <w:t xml:space="preserve">Ilość </w:t>
            </w:r>
          </w:p>
        </w:tc>
        <w:tc>
          <w:tcPr>
            <w:tcW w:w="1358"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rPr>
            </w:pPr>
            <w:r w:rsidRPr="00277901">
              <w:rPr>
                <w:rFonts w:eastAsia="Times New Roman" w:cstheme="minorHAnsi"/>
                <w:sz w:val="20"/>
                <w:szCs w:val="20"/>
              </w:rPr>
              <w:t xml:space="preserve">Cena jednostkowa netto </w:t>
            </w:r>
          </w:p>
        </w:tc>
        <w:tc>
          <w:tcPr>
            <w:tcW w:w="1686"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 xml:space="preserve">Wartość  netto      </w:t>
            </w:r>
          </w:p>
        </w:tc>
        <w:tc>
          <w:tcPr>
            <w:tcW w:w="1201"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 VAT</w:t>
            </w:r>
          </w:p>
        </w:tc>
        <w:tc>
          <w:tcPr>
            <w:tcW w:w="1869"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Wartość VAT</w:t>
            </w:r>
          </w:p>
        </w:tc>
        <w:tc>
          <w:tcPr>
            <w:tcW w:w="1529" w:type="dxa"/>
            <w:tcBorders>
              <w:top w:val="single" w:sz="4" w:space="0" w:color="000000"/>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Wartość brutto</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Producent/            nr katalogowy</w:t>
            </w:r>
          </w:p>
        </w:tc>
      </w:tr>
      <w:tr w:rsidR="001478A7" w:rsidRPr="00277901" w:rsidTr="00AC21E0">
        <w:tc>
          <w:tcPr>
            <w:tcW w:w="484"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1</w:t>
            </w:r>
          </w:p>
        </w:tc>
        <w:tc>
          <w:tcPr>
            <w:tcW w:w="2688"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2</w:t>
            </w:r>
          </w:p>
        </w:tc>
        <w:tc>
          <w:tcPr>
            <w:tcW w:w="563"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3</w:t>
            </w:r>
          </w:p>
        </w:tc>
        <w:tc>
          <w:tcPr>
            <w:tcW w:w="843"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4</w:t>
            </w:r>
          </w:p>
        </w:tc>
        <w:tc>
          <w:tcPr>
            <w:tcW w:w="1358"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5</w:t>
            </w:r>
          </w:p>
        </w:tc>
        <w:tc>
          <w:tcPr>
            <w:tcW w:w="1686"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6</w:t>
            </w:r>
          </w:p>
        </w:tc>
        <w:tc>
          <w:tcPr>
            <w:tcW w:w="1201"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7</w:t>
            </w:r>
          </w:p>
        </w:tc>
        <w:tc>
          <w:tcPr>
            <w:tcW w:w="1869"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8</w:t>
            </w:r>
          </w:p>
        </w:tc>
        <w:tc>
          <w:tcPr>
            <w:tcW w:w="1529"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9</w:t>
            </w:r>
          </w:p>
        </w:tc>
        <w:tc>
          <w:tcPr>
            <w:tcW w:w="3119" w:type="dxa"/>
            <w:tcBorders>
              <w:left w:val="single" w:sz="4" w:space="0" w:color="000000"/>
              <w:bottom w:val="single" w:sz="4" w:space="0" w:color="000000"/>
              <w:right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10</w:t>
            </w:r>
          </w:p>
        </w:tc>
      </w:tr>
      <w:tr w:rsidR="001478A7" w:rsidRPr="00277901" w:rsidTr="00AC21E0">
        <w:tc>
          <w:tcPr>
            <w:tcW w:w="484"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r w:rsidRPr="00277901">
              <w:rPr>
                <w:rFonts w:eastAsia="Times New Roman" w:cstheme="minorHAnsi"/>
                <w:b/>
                <w:sz w:val="20"/>
                <w:szCs w:val="20"/>
              </w:rPr>
              <w:t>1</w:t>
            </w:r>
          </w:p>
        </w:tc>
        <w:tc>
          <w:tcPr>
            <w:tcW w:w="2688" w:type="dxa"/>
            <w:tcBorders>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 xml:space="preserve"> Jednorazowe, jałowe węży</w:t>
            </w:r>
            <w:r w:rsidRPr="00277901">
              <w:rPr>
                <w:rFonts w:cstheme="minorHAnsi"/>
                <w:sz w:val="20"/>
                <w:szCs w:val="20"/>
              </w:rPr>
              <w:t>ki do pompy tumescencyjnej  DP 3</w:t>
            </w:r>
            <w:r w:rsidRPr="00277901">
              <w:rPr>
                <w:rFonts w:eastAsia="Times New Roman" w:cstheme="minorHAnsi"/>
                <w:sz w:val="20"/>
                <w:szCs w:val="20"/>
              </w:rPr>
              <w:t>0</w:t>
            </w:r>
          </w:p>
          <w:p w:rsidR="001478A7" w:rsidRPr="00277901" w:rsidRDefault="001478A7" w:rsidP="00AC21E0">
            <w:pPr>
              <w:snapToGrid w:val="0"/>
              <w:jc w:val="center"/>
              <w:rPr>
                <w:rFonts w:eastAsia="Times New Roman" w:cstheme="minorHAnsi"/>
                <w:sz w:val="20"/>
                <w:szCs w:val="20"/>
              </w:rPr>
            </w:pPr>
          </w:p>
        </w:tc>
        <w:tc>
          <w:tcPr>
            <w:tcW w:w="563"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rPr>
            </w:pPr>
            <w:r w:rsidRPr="00277901">
              <w:rPr>
                <w:rFonts w:eastAsia="Times New Roman" w:cstheme="minorHAnsi"/>
                <w:sz w:val="20"/>
                <w:szCs w:val="20"/>
              </w:rPr>
              <w:t>szt</w:t>
            </w:r>
          </w:p>
        </w:tc>
        <w:tc>
          <w:tcPr>
            <w:tcW w:w="843" w:type="dxa"/>
            <w:tcBorders>
              <w:left w:val="single" w:sz="4" w:space="0" w:color="000000"/>
              <w:bottom w:val="single" w:sz="4" w:space="0" w:color="000000"/>
            </w:tcBorders>
            <w:shd w:val="clear" w:color="auto" w:fill="auto"/>
          </w:tcPr>
          <w:p w:rsidR="001478A7" w:rsidRPr="00277901" w:rsidRDefault="0034477A" w:rsidP="00AC21E0">
            <w:pPr>
              <w:snapToGrid w:val="0"/>
              <w:jc w:val="center"/>
              <w:rPr>
                <w:rFonts w:eastAsia="Times New Roman" w:cstheme="minorHAnsi"/>
                <w:sz w:val="20"/>
                <w:szCs w:val="20"/>
              </w:rPr>
            </w:pPr>
            <w:r w:rsidRPr="00277901">
              <w:rPr>
                <w:rFonts w:cstheme="minorHAnsi"/>
                <w:sz w:val="20"/>
                <w:szCs w:val="20"/>
              </w:rPr>
              <w:t>12</w:t>
            </w:r>
            <w:r w:rsidR="001478A7" w:rsidRPr="00277901">
              <w:rPr>
                <w:rFonts w:eastAsia="Times New Roman" w:cstheme="minorHAnsi"/>
                <w:sz w:val="20"/>
                <w:szCs w:val="20"/>
              </w:rPr>
              <w:t>0</w:t>
            </w:r>
          </w:p>
        </w:tc>
        <w:tc>
          <w:tcPr>
            <w:tcW w:w="1358"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rPr>
            </w:pPr>
          </w:p>
        </w:tc>
        <w:tc>
          <w:tcPr>
            <w:tcW w:w="1686"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p>
        </w:tc>
        <w:tc>
          <w:tcPr>
            <w:tcW w:w="1201"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p>
        </w:tc>
        <w:tc>
          <w:tcPr>
            <w:tcW w:w="1869"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p>
        </w:tc>
        <w:tc>
          <w:tcPr>
            <w:tcW w:w="1529"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p>
        </w:tc>
        <w:tc>
          <w:tcPr>
            <w:tcW w:w="3119" w:type="dxa"/>
            <w:tcBorders>
              <w:left w:val="single" w:sz="4" w:space="0" w:color="000000"/>
              <w:bottom w:val="single" w:sz="4" w:space="0" w:color="000000"/>
              <w:right w:val="single" w:sz="4" w:space="0" w:color="000000"/>
            </w:tcBorders>
            <w:shd w:val="clear" w:color="auto" w:fill="auto"/>
          </w:tcPr>
          <w:p w:rsidR="001478A7" w:rsidRPr="00277901" w:rsidRDefault="001478A7" w:rsidP="00AC21E0">
            <w:pPr>
              <w:snapToGrid w:val="0"/>
              <w:jc w:val="center"/>
              <w:rPr>
                <w:rFonts w:eastAsia="Times New Roman" w:cstheme="minorHAnsi"/>
                <w:b/>
                <w:sz w:val="20"/>
                <w:szCs w:val="20"/>
              </w:rPr>
            </w:pPr>
          </w:p>
        </w:tc>
      </w:tr>
      <w:tr w:rsidR="001478A7" w:rsidRPr="00277901" w:rsidTr="00AC21E0">
        <w:tc>
          <w:tcPr>
            <w:tcW w:w="484" w:type="dxa"/>
            <w:tcBorders>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2</w:t>
            </w:r>
          </w:p>
        </w:tc>
        <w:tc>
          <w:tcPr>
            <w:tcW w:w="2688" w:type="dxa"/>
            <w:tcBorders>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rPr>
            </w:pPr>
            <w:r w:rsidRPr="00277901">
              <w:rPr>
                <w:rFonts w:eastAsia="Times New Roman" w:cstheme="minorHAnsi"/>
                <w:sz w:val="20"/>
                <w:szCs w:val="20"/>
              </w:rPr>
              <w:t>RAZEM:</w:t>
            </w:r>
          </w:p>
        </w:tc>
        <w:tc>
          <w:tcPr>
            <w:tcW w:w="563"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lang w:val="en-US"/>
              </w:rPr>
            </w:pPr>
          </w:p>
        </w:tc>
        <w:tc>
          <w:tcPr>
            <w:tcW w:w="843"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lang w:val="en-US"/>
              </w:rPr>
            </w:pPr>
            <w:r w:rsidRPr="00277901">
              <w:rPr>
                <w:rFonts w:eastAsia="Times New Roman" w:cstheme="minorHAnsi"/>
                <w:sz w:val="20"/>
                <w:szCs w:val="20"/>
                <w:lang w:val="en-US"/>
              </w:rPr>
              <w:t>-</w:t>
            </w:r>
          </w:p>
        </w:tc>
        <w:tc>
          <w:tcPr>
            <w:tcW w:w="1358"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lang w:val="en-US"/>
              </w:rPr>
            </w:pPr>
            <w:r w:rsidRPr="00277901">
              <w:rPr>
                <w:rFonts w:eastAsia="Times New Roman" w:cstheme="minorHAnsi"/>
                <w:sz w:val="20"/>
                <w:szCs w:val="20"/>
                <w:lang w:val="en-US"/>
              </w:rPr>
              <w:t>-</w:t>
            </w:r>
          </w:p>
        </w:tc>
        <w:tc>
          <w:tcPr>
            <w:tcW w:w="1686" w:type="dxa"/>
            <w:tcBorders>
              <w:left w:val="single" w:sz="4" w:space="0" w:color="000000"/>
              <w:bottom w:val="single" w:sz="4" w:space="0" w:color="000000"/>
            </w:tcBorders>
            <w:shd w:val="clear" w:color="auto" w:fill="auto"/>
            <w:vAlign w:val="bottom"/>
          </w:tcPr>
          <w:p w:rsidR="001478A7" w:rsidRPr="00277901" w:rsidRDefault="001478A7" w:rsidP="00AC21E0">
            <w:pPr>
              <w:snapToGrid w:val="0"/>
              <w:jc w:val="right"/>
              <w:rPr>
                <w:rFonts w:eastAsia="Times New Roman" w:cstheme="minorHAnsi"/>
                <w:sz w:val="20"/>
                <w:szCs w:val="20"/>
                <w:lang w:val="en-US"/>
              </w:rPr>
            </w:pPr>
          </w:p>
        </w:tc>
        <w:tc>
          <w:tcPr>
            <w:tcW w:w="1201" w:type="dxa"/>
            <w:tcBorders>
              <w:left w:val="single" w:sz="4" w:space="0" w:color="000000"/>
              <w:bottom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lang w:val="en-US"/>
              </w:rPr>
            </w:pPr>
            <w:r w:rsidRPr="00277901">
              <w:rPr>
                <w:rFonts w:eastAsia="Times New Roman" w:cstheme="minorHAnsi"/>
                <w:sz w:val="20"/>
                <w:szCs w:val="20"/>
                <w:lang w:val="en-US"/>
              </w:rPr>
              <w:t>-</w:t>
            </w:r>
          </w:p>
        </w:tc>
        <w:tc>
          <w:tcPr>
            <w:tcW w:w="1869" w:type="dxa"/>
            <w:tcBorders>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lang w:val="en-US"/>
              </w:rPr>
            </w:pPr>
          </w:p>
        </w:tc>
        <w:tc>
          <w:tcPr>
            <w:tcW w:w="1529" w:type="dxa"/>
            <w:tcBorders>
              <w:left w:val="single" w:sz="4" w:space="0" w:color="000000"/>
              <w:bottom w:val="single" w:sz="4" w:space="0" w:color="000000"/>
            </w:tcBorders>
            <w:shd w:val="clear" w:color="auto" w:fill="auto"/>
          </w:tcPr>
          <w:p w:rsidR="001478A7" w:rsidRPr="00277901" w:rsidRDefault="001478A7" w:rsidP="00AC21E0">
            <w:pPr>
              <w:snapToGrid w:val="0"/>
              <w:rPr>
                <w:rFonts w:eastAsia="Times New Roman" w:cstheme="minorHAnsi"/>
                <w:sz w:val="20"/>
                <w:szCs w:val="20"/>
                <w:lang w:val="en-US"/>
              </w:rPr>
            </w:pPr>
          </w:p>
        </w:tc>
        <w:tc>
          <w:tcPr>
            <w:tcW w:w="3119" w:type="dxa"/>
            <w:tcBorders>
              <w:left w:val="single" w:sz="4" w:space="0" w:color="000000"/>
              <w:bottom w:val="single" w:sz="4" w:space="0" w:color="000000"/>
              <w:right w:val="single" w:sz="4" w:space="0" w:color="000000"/>
            </w:tcBorders>
            <w:shd w:val="clear" w:color="auto" w:fill="auto"/>
          </w:tcPr>
          <w:p w:rsidR="001478A7" w:rsidRPr="00277901" w:rsidRDefault="001478A7" w:rsidP="00AC21E0">
            <w:pPr>
              <w:snapToGrid w:val="0"/>
              <w:jc w:val="center"/>
              <w:rPr>
                <w:rFonts w:eastAsia="Times New Roman" w:cstheme="minorHAnsi"/>
                <w:sz w:val="20"/>
                <w:szCs w:val="20"/>
                <w:lang w:val="en-US"/>
              </w:rPr>
            </w:pPr>
            <w:r w:rsidRPr="00277901">
              <w:rPr>
                <w:rFonts w:eastAsia="Times New Roman" w:cstheme="minorHAnsi"/>
                <w:sz w:val="20"/>
                <w:szCs w:val="20"/>
                <w:lang w:val="en-US"/>
              </w:rPr>
              <w:t>-</w:t>
            </w:r>
          </w:p>
        </w:tc>
      </w:tr>
    </w:tbl>
    <w:p w:rsidR="001478A7" w:rsidRPr="00277901" w:rsidRDefault="001478A7" w:rsidP="001478A7">
      <w:pPr>
        <w:pStyle w:val="Legenda1"/>
        <w:rPr>
          <w:rFonts w:asciiTheme="minorHAnsi" w:hAnsiTheme="minorHAnsi" w:cstheme="minorHAnsi"/>
          <w:b w:val="0"/>
          <w:bCs/>
          <w:sz w:val="20"/>
        </w:rPr>
      </w:pPr>
      <w:r w:rsidRPr="00277901">
        <w:rPr>
          <w:rFonts w:asciiTheme="minorHAnsi" w:hAnsiTheme="minorHAnsi" w:cstheme="minorHAnsi"/>
          <w:b w:val="0"/>
          <w:bCs/>
          <w:sz w:val="20"/>
        </w:rPr>
        <w:tab/>
      </w:r>
    </w:p>
    <w:p w:rsidR="001478A7" w:rsidRPr="00277901" w:rsidRDefault="001478A7" w:rsidP="001478A7">
      <w:pPr>
        <w:rPr>
          <w:rFonts w:eastAsia="Times New Roman" w:cstheme="minorHAnsi"/>
          <w:sz w:val="20"/>
          <w:szCs w:val="20"/>
        </w:rPr>
      </w:pPr>
      <w:r w:rsidRPr="00277901">
        <w:rPr>
          <w:rFonts w:eastAsia="Times New Roman" w:cstheme="minorHAnsi"/>
          <w:sz w:val="20"/>
          <w:szCs w:val="20"/>
        </w:rPr>
        <w:t xml:space="preserve">                                                                      </w:t>
      </w:r>
    </w:p>
    <w:p w:rsidR="001478A7" w:rsidRPr="00277901" w:rsidRDefault="001478A7" w:rsidP="001478A7">
      <w:pPr>
        <w:rPr>
          <w:rFonts w:eastAsia="Times New Roman" w:cstheme="minorHAnsi"/>
          <w:bCs/>
          <w:sz w:val="20"/>
          <w:szCs w:val="20"/>
        </w:rPr>
      </w:pPr>
      <w:r w:rsidRPr="00277901">
        <w:rPr>
          <w:rFonts w:eastAsia="Times New Roman" w:cstheme="minorHAnsi"/>
          <w:bCs/>
          <w:sz w:val="20"/>
          <w:szCs w:val="20"/>
        </w:rPr>
        <w:t>Dot.  kolumny 10 -  w przypadku braku nr katalogowego należy wpisać nazwę  lub oznaczenie które będzie występować na fakturze VAT.</w:t>
      </w:r>
    </w:p>
    <w:p w:rsidR="001478A7" w:rsidRPr="00277901" w:rsidRDefault="001478A7" w:rsidP="001478A7">
      <w:pPr>
        <w:rPr>
          <w:rFonts w:eastAsia="Times New Roman" w:cstheme="minorHAnsi"/>
          <w:bCs/>
          <w:sz w:val="20"/>
          <w:szCs w:val="20"/>
        </w:rPr>
      </w:pPr>
      <w:r w:rsidRPr="00277901">
        <w:rPr>
          <w:rFonts w:eastAsia="Times New Roman" w:cstheme="minorHAnsi"/>
          <w:bCs/>
          <w:sz w:val="20"/>
          <w:szCs w:val="20"/>
        </w:rPr>
        <w:t xml:space="preserve">                                                                                                                                     .....................   </w:t>
      </w:r>
    </w:p>
    <w:p w:rsidR="001478A7" w:rsidRPr="00277901" w:rsidRDefault="001478A7" w:rsidP="001478A7">
      <w:pPr>
        <w:rPr>
          <w:rFonts w:eastAsia="Times New Roman" w:cstheme="minorHAnsi"/>
          <w:b/>
          <w:sz w:val="20"/>
          <w:szCs w:val="20"/>
        </w:rPr>
      </w:pPr>
      <w:r w:rsidRPr="00277901">
        <w:rPr>
          <w:rFonts w:eastAsia="Times New Roman" w:cstheme="minorHAnsi"/>
          <w:bCs/>
          <w:sz w:val="20"/>
          <w:szCs w:val="20"/>
        </w:rPr>
        <w:t xml:space="preserve">                                                                                                                                     Data i podpis</w:t>
      </w:r>
      <w:r w:rsidRPr="00277901">
        <w:rPr>
          <w:rFonts w:eastAsia="Times New Roman" w:cstheme="minorHAnsi"/>
          <w:b/>
          <w:sz w:val="20"/>
          <w:szCs w:val="20"/>
        </w:rPr>
        <w:t xml:space="preserve"> </w:t>
      </w:r>
    </w:p>
    <w:p w:rsidR="001478A7" w:rsidRPr="00277901" w:rsidRDefault="001478A7" w:rsidP="00BB6851">
      <w:pPr>
        <w:jc w:val="center"/>
        <w:rPr>
          <w:rFonts w:cstheme="minorHAnsi"/>
          <w:bCs/>
          <w:sz w:val="20"/>
          <w:szCs w:val="20"/>
        </w:rPr>
      </w:pPr>
    </w:p>
    <w:p w:rsidR="002732BC" w:rsidRPr="00277901" w:rsidRDefault="00FA5FAF" w:rsidP="002732BC">
      <w:pPr>
        <w:pStyle w:val="Nagwek1"/>
        <w:pageBreakBefore/>
        <w:tabs>
          <w:tab w:val="left" w:pos="0"/>
        </w:tabs>
        <w:ind w:left="708"/>
        <w:rPr>
          <w:rFonts w:asciiTheme="minorHAnsi" w:hAnsiTheme="minorHAnsi" w:cstheme="minorHAnsi"/>
          <w:b/>
          <w:sz w:val="20"/>
        </w:rPr>
      </w:pPr>
      <w:r w:rsidRPr="00277901">
        <w:rPr>
          <w:rFonts w:asciiTheme="minorHAnsi" w:hAnsiTheme="minorHAnsi" w:cstheme="minorHAnsi"/>
          <w:b/>
          <w:sz w:val="20"/>
        </w:rPr>
        <w:lastRenderedPageBreak/>
        <w:t>FORMULARZ CENOWY   -</w:t>
      </w:r>
      <w:r w:rsidR="002732BC" w:rsidRPr="00277901">
        <w:rPr>
          <w:rFonts w:asciiTheme="minorHAnsi" w:hAnsiTheme="minorHAnsi" w:cstheme="minorHAnsi"/>
          <w:b/>
          <w:sz w:val="20"/>
        </w:rPr>
        <w:t xml:space="preserve"> fartuch ochronny </w:t>
      </w:r>
      <w:r w:rsidR="001505C8" w:rsidRPr="00277901">
        <w:rPr>
          <w:rFonts w:asciiTheme="minorHAnsi" w:hAnsiTheme="minorHAnsi" w:cstheme="minorHAnsi"/>
          <w:b/>
          <w:sz w:val="20"/>
        </w:rPr>
        <w:t xml:space="preserve"> z włó</w:t>
      </w:r>
      <w:r w:rsidRPr="00277901">
        <w:rPr>
          <w:rFonts w:asciiTheme="minorHAnsi" w:hAnsiTheme="minorHAnsi" w:cstheme="minorHAnsi"/>
          <w:b/>
          <w:sz w:val="20"/>
        </w:rPr>
        <w:t>kniny</w:t>
      </w:r>
      <w:r w:rsidR="002732BC" w:rsidRPr="00277901">
        <w:rPr>
          <w:rFonts w:asciiTheme="minorHAnsi" w:hAnsiTheme="minorHAnsi" w:cstheme="minorHAnsi"/>
          <w:b/>
          <w:sz w:val="20"/>
        </w:rPr>
        <w:t xml:space="preserve">                                                                        CZĘŚĆ</w:t>
      </w:r>
      <w:r w:rsidR="00E93B09" w:rsidRPr="00277901">
        <w:rPr>
          <w:rFonts w:asciiTheme="minorHAnsi" w:hAnsiTheme="minorHAnsi" w:cstheme="minorHAnsi"/>
          <w:b/>
          <w:sz w:val="20"/>
        </w:rPr>
        <w:t xml:space="preserve"> NR 45</w:t>
      </w:r>
      <w:r w:rsidR="002732BC" w:rsidRPr="00277901">
        <w:rPr>
          <w:rFonts w:asciiTheme="minorHAnsi" w:hAnsiTheme="minorHAnsi" w:cstheme="minorHAnsi"/>
          <w:b/>
          <w:sz w:val="20"/>
        </w:rPr>
        <w:t xml:space="preserve">                    </w:t>
      </w:r>
      <w:r w:rsidR="002732BC" w:rsidRPr="00277901">
        <w:rPr>
          <w:rFonts w:asciiTheme="minorHAnsi" w:hAnsiTheme="minorHAnsi" w:cstheme="minorHAnsi"/>
          <w:b/>
          <w:bCs/>
          <w:sz w:val="20"/>
        </w:rPr>
        <w:t>załącznik nr 2 do siwz</w:t>
      </w:r>
    </w:p>
    <w:p w:rsidR="002732BC" w:rsidRPr="00277901" w:rsidRDefault="002732BC" w:rsidP="002732BC">
      <w:pPr>
        <w:ind w:left="348"/>
        <w:rPr>
          <w:rFonts w:cstheme="minorHAnsi"/>
          <w:sz w:val="20"/>
          <w:szCs w:val="20"/>
        </w:rPr>
      </w:pPr>
      <w:r w:rsidRPr="00277901">
        <w:rPr>
          <w:rFonts w:cstheme="minorHAnsi"/>
          <w:sz w:val="20"/>
          <w:szCs w:val="20"/>
        </w:rPr>
        <w:t xml:space="preserve">                                                                        </w:t>
      </w:r>
    </w:p>
    <w:tbl>
      <w:tblPr>
        <w:tblW w:w="15491" w:type="dxa"/>
        <w:tblInd w:w="70" w:type="dxa"/>
        <w:tblLayout w:type="fixed"/>
        <w:tblCellMar>
          <w:left w:w="70" w:type="dxa"/>
          <w:right w:w="70" w:type="dxa"/>
        </w:tblCellMar>
        <w:tblLook w:val="0000"/>
      </w:tblPr>
      <w:tblGrid>
        <w:gridCol w:w="642"/>
        <w:gridCol w:w="3611"/>
        <w:gridCol w:w="567"/>
        <w:gridCol w:w="850"/>
        <w:gridCol w:w="1423"/>
        <w:gridCol w:w="1383"/>
        <w:gridCol w:w="1413"/>
        <w:gridCol w:w="1285"/>
        <w:gridCol w:w="1294"/>
        <w:gridCol w:w="3023"/>
      </w:tblGrid>
      <w:tr w:rsidR="002732BC" w:rsidRPr="00277901" w:rsidTr="00AC21E0">
        <w:tc>
          <w:tcPr>
            <w:tcW w:w="642"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r w:rsidRPr="00277901">
              <w:rPr>
                <w:rFonts w:cstheme="minorHAnsi"/>
                <w:sz w:val="20"/>
                <w:szCs w:val="20"/>
              </w:rPr>
              <w:t>Lp.</w:t>
            </w:r>
          </w:p>
        </w:tc>
        <w:tc>
          <w:tcPr>
            <w:tcW w:w="3611"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p>
          <w:p w:rsidR="002732BC" w:rsidRPr="00277901" w:rsidRDefault="002732BC" w:rsidP="00AC21E0">
            <w:pPr>
              <w:jc w:val="center"/>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p>
          <w:p w:rsidR="002732BC" w:rsidRPr="00277901" w:rsidRDefault="002732BC" w:rsidP="00AC21E0">
            <w:pPr>
              <w:jc w:val="center"/>
              <w:rPr>
                <w:rFonts w:cstheme="minorHAnsi"/>
                <w:sz w:val="20"/>
                <w:szCs w:val="20"/>
              </w:rPr>
            </w:pPr>
            <w:r w:rsidRPr="00277901">
              <w:rPr>
                <w:rFonts w:cstheme="minorHAnsi"/>
                <w:sz w:val="20"/>
                <w:szCs w:val="20"/>
              </w:rPr>
              <w:t>Ilość roczna</w:t>
            </w:r>
          </w:p>
        </w:tc>
        <w:tc>
          <w:tcPr>
            <w:tcW w:w="1423"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r w:rsidRPr="00277901">
              <w:rPr>
                <w:rFonts w:cstheme="minorHAnsi"/>
                <w:sz w:val="20"/>
                <w:szCs w:val="20"/>
              </w:rPr>
              <w:t>Cena jednostkowa netto</w:t>
            </w:r>
          </w:p>
        </w:tc>
        <w:tc>
          <w:tcPr>
            <w:tcW w:w="1383"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Wartość netto</w:t>
            </w:r>
          </w:p>
          <w:p w:rsidR="002732BC" w:rsidRPr="00277901" w:rsidRDefault="002732BC" w:rsidP="00AC21E0">
            <w:pPr>
              <w:rPr>
                <w:rFonts w:cstheme="minorHAnsi"/>
                <w:sz w:val="20"/>
                <w:szCs w:val="20"/>
              </w:rPr>
            </w:pPr>
          </w:p>
        </w:tc>
        <w:tc>
          <w:tcPr>
            <w:tcW w:w="1413"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 VAT</w:t>
            </w:r>
          </w:p>
        </w:tc>
        <w:tc>
          <w:tcPr>
            <w:tcW w:w="1285"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Wartość VAT</w:t>
            </w:r>
          </w:p>
        </w:tc>
        <w:tc>
          <w:tcPr>
            <w:tcW w:w="1294" w:type="dxa"/>
            <w:tcBorders>
              <w:top w:val="single" w:sz="4" w:space="0" w:color="000000"/>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Wartość brutto</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Producent/            nr katalogowy</w:t>
            </w:r>
          </w:p>
        </w:tc>
      </w:tr>
      <w:tr w:rsidR="002732BC" w:rsidRPr="00277901" w:rsidTr="00AC21E0">
        <w:tc>
          <w:tcPr>
            <w:tcW w:w="642"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1</w:t>
            </w:r>
          </w:p>
        </w:tc>
        <w:tc>
          <w:tcPr>
            <w:tcW w:w="3611"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3</w:t>
            </w:r>
          </w:p>
        </w:tc>
        <w:tc>
          <w:tcPr>
            <w:tcW w:w="850"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4</w:t>
            </w:r>
          </w:p>
        </w:tc>
        <w:tc>
          <w:tcPr>
            <w:tcW w:w="1423"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5</w:t>
            </w:r>
          </w:p>
        </w:tc>
        <w:tc>
          <w:tcPr>
            <w:tcW w:w="1383"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6</w:t>
            </w:r>
          </w:p>
        </w:tc>
        <w:tc>
          <w:tcPr>
            <w:tcW w:w="1413"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7</w:t>
            </w:r>
          </w:p>
        </w:tc>
        <w:tc>
          <w:tcPr>
            <w:tcW w:w="1285"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8</w:t>
            </w:r>
          </w:p>
        </w:tc>
        <w:tc>
          <w:tcPr>
            <w:tcW w:w="1294"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9</w:t>
            </w:r>
          </w:p>
        </w:tc>
        <w:tc>
          <w:tcPr>
            <w:tcW w:w="3023" w:type="dxa"/>
            <w:tcBorders>
              <w:left w:val="single" w:sz="4" w:space="0" w:color="000000"/>
              <w:bottom w:val="single" w:sz="4" w:space="0" w:color="000000"/>
              <w:right w:val="single" w:sz="4" w:space="0" w:color="000000"/>
            </w:tcBorders>
            <w:shd w:val="clear" w:color="auto" w:fill="auto"/>
          </w:tcPr>
          <w:p w:rsidR="002732BC" w:rsidRPr="00277901" w:rsidRDefault="002732BC" w:rsidP="00AC21E0">
            <w:pPr>
              <w:snapToGrid w:val="0"/>
              <w:jc w:val="center"/>
              <w:rPr>
                <w:rFonts w:cstheme="minorHAnsi"/>
                <w:b/>
                <w:sz w:val="20"/>
                <w:szCs w:val="20"/>
              </w:rPr>
            </w:pPr>
            <w:r w:rsidRPr="00277901">
              <w:rPr>
                <w:rFonts w:cstheme="minorHAnsi"/>
                <w:b/>
                <w:sz w:val="20"/>
                <w:szCs w:val="20"/>
              </w:rPr>
              <w:t>10</w:t>
            </w:r>
          </w:p>
        </w:tc>
      </w:tr>
      <w:tr w:rsidR="002732BC" w:rsidRPr="00277901" w:rsidTr="00AC21E0">
        <w:tc>
          <w:tcPr>
            <w:tcW w:w="642" w:type="dxa"/>
            <w:tcBorders>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3</w:t>
            </w:r>
          </w:p>
        </w:tc>
        <w:tc>
          <w:tcPr>
            <w:tcW w:w="3611" w:type="dxa"/>
            <w:tcBorders>
              <w:left w:val="single" w:sz="4" w:space="0" w:color="000000"/>
              <w:bottom w:val="single" w:sz="4" w:space="0" w:color="000000"/>
            </w:tcBorders>
            <w:shd w:val="clear" w:color="auto" w:fill="auto"/>
          </w:tcPr>
          <w:p w:rsidR="002732BC" w:rsidRPr="00277901" w:rsidRDefault="002732BC" w:rsidP="00C67238">
            <w:pPr>
              <w:snapToGrid w:val="0"/>
              <w:rPr>
                <w:rFonts w:cstheme="minorHAnsi"/>
                <w:sz w:val="20"/>
                <w:szCs w:val="20"/>
              </w:rPr>
            </w:pPr>
            <w:r w:rsidRPr="00277901">
              <w:rPr>
                <w:rFonts w:cstheme="minorHAnsi"/>
                <w:sz w:val="20"/>
                <w:szCs w:val="20"/>
              </w:rPr>
              <w:t>Fartuch ochronny 1-raz. użytku z włókniny</w:t>
            </w:r>
            <w:r w:rsidR="00C67238" w:rsidRPr="00277901">
              <w:rPr>
                <w:rFonts w:cstheme="minorHAnsi"/>
                <w:sz w:val="20"/>
                <w:szCs w:val="20"/>
              </w:rPr>
              <w:t xml:space="preserve"> PP</w:t>
            </w:r>
            <w:r w:rsidR="00D948AF" w:rsidRPr="00277901">
              <w:rPr>
                <w:rFonts w:cstheme="minorHAnsi"/>
                <w:sz w:val="20"/>
                <w:szCs w:val="20"/>
              </w:rPr>
              <w:t xml:space="preserve">, wiązany na troki </w:t>
            </w:r>
            <w:r w:rsidR="00695508" w:rsidRPr="00277901">
              <w:rPr>
                <w:rFonts w:cstheme="minorHAnsi"/>
                <w:sz w:val="20"/>
                <w:szCs w:val="20"/>
              </w:rPr>
              <w:t xml:space="preserve">, o gramaturze </w:t>
            </w:r>
            <w:r w:rsidR="00AD7855" w:rsidRPr="00277901">
              <w:rPr>
                <w:rFonts w:cstheme="minorHAnsi"/>
                <w:sz w:val="20"/>
                <w:szCs w:val="20"/>
              </w:rPr>
              <w:t xml:space="preserve"> </w:t>
            </w:r>
            <w:r w:rsidR="00695508" w:rsidRPr="00277901">
              <w:rPr>
                <w:rFonts w:cstheme="minorHAnsi"/>
                <w:sz w:val="20"/>
                <w:szCs w:val="20"/>
              </w:rPr>
              <w:t>30 mg/m2</w:t>
            </w:r>
          </w:p>
          <w:p w:rsidR="009B1BDD" w:rsidRPr="00277901" w:rsidRDefault="009B1BDD" w:rsidP="00C67238">
            <w:pPr>
              <w:snapToGrid w:val="0"/>
              <w:rPr>
                <w:rFonts w:cstheme="minorHAnsi"/>
                <w:sz w:val="20"/>
                <w:szCs w:val="20"/>
              </w:rPr>
            </w:pPr>
            <w:r w:rsidRPr="00277901">
              <w:rPr>
                <w:rFonts w:cstheme="minorHAnsi"/>
                <w:sz w:val="20"/>
                <w:szCs w:val="20"/>
              </w:rPr>
              <w:t>mankiety ściągane lekko gumką</w:t>
            </w:r>
          </w:p>
          <w:p w:rsidR="00075480" w:rsidRPr="00277901" w:rsidRDefault="00075480" w:rsidP="00C67238">
            <w:pPr>
              <w:snapToGrid w:val="0"/>
              <w:rPr>
                <w:rFonts w:cstheme="minorHAnsi"/>
                <w:sz w:val="20"/>
                <w:szCs w:val="20"/>
              </w:rPr>
            </w:pPr>
            <w:r w:rsidRPr="00277901">
              <w:rPr>
                <w:rFonts w:cstheme="minorHAnsi"/>
                <w:sz w:val="20"/>
                <w:szCs w:val="20"/>
              </w:rPr>
              <w:t>dostępne rozmiary: M, L, XL, XXL, do wyboru przez Zamawiającego</w:t>
            </w:r>
          </w:p>
          <w:p w:rsidR="00AD7855" w:rsidRPr="00277901" w:rsidRDefault="00AD7855" w:rsidP="00C67238">
            <w:pPr>
              <w:snapToGrid w:val="0"/>
              <w:rPr>
                <w:rFonts w:cstheme="minorHAnsi"/>
                <w:sz w:val="20"/>
                <w:szCs w:val="20"/>
              </w:rPr>
            </w:pPr>
            <w:r w:rsidRPr="00277901">
              <w:rPr>
                <w:rFonts w:cstheme="minorHAnsi"/>
                <w:sz w:val="20"/>
                <w:szCs w:val="20"/>
              </w:rPr>
              <w:t>Kolor zielony lub niebieski , wyrób medyczny</w:t>
            </w:r>
          </w:p>
        </w:tc>
        <w:tc>
          <w:tcPr>
            <w:tcW w:w="567" w:type="dxa"/>
            <w:tcBorders>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szt</w:t>
            </w:r>
          </w:p>
        </w:tc>
        <w:tc>
          <w:tcPr>
            <w:tcW w:w="850"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i/>
                <w:sz w:val="20"/>
                <w:szCs w:val="20"/>
              </w:rPr>
            </w:pPr>
            <w:r w:rsidRPr="00277901">
              <w:rPr>
                <w:rFonts w:cstheme="minorHAnsi"/>
                <w:i/>
                <w:sz w:val="20"/>
                <w:szCs w:val="20"/>
              </w:rPr>
              <w:t>10 000</w:t>
            </w:r>
          </w:p>
        </w:tc>
        <w:tc>
          <w:tcPr>
            <w:tcW w:w="1423" w:type="dxa"/>
            <w:tcBorders>
              <w:left w:val="single" w:sz="4" w:space="0" w:color="000000"/>
              <w:bottom w:val="single" w:sz="4" w:space="0" w:color="000000"/>
            </w:tcBorders>
            <w:shd w:val="clear" w:color="auto" w:fill="auto"/>
            <w:vAlign w:val="bottom"/>
          </w:tcPr>
          <w:p w:rsidR="002732BC" w:rsidRPr="00277901" w:rsidRDefault="002732BC" w:rsidP="00AC21E0">
            <w:pPr>
              <w:snapToGrid w:val="0"/>
              <w:jc w:val="right"/>
              <w:rPr>
                <w:rFonts w:cstheme="minorHAnsi"/>
                <w:color w:val="FF0000"/>
                <w:sz w:val="20"/>
                <w:szCs w:val="20"/>
              </w:rPr>
            </w:pPr>
          </w:p>
        </w:tc>
        <w:tc>
          <w:tcPr>
            <w:tcW w:w="1383" w:type="dxa"/>
            <w:tcBorders>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p>
        </w:tc>
        <w:tc>
          <w:tcPr>
            <w:tcW w:w="1413" w:type="dxa"/>
            <w:tcBorders>
              <w:left w:val="single" w:sz="4" w:space="0" w:color="000000"/>
              <w:bottom w:val="single" w:sz="4" w:space="0" w:color="000000"/>
            </w:tcBorders>
            <w:shd w:val="clear" w:color="auto" w:fill="auto"/>
            <w:vAlign w:val="bottom"/>
          </w:tcPr>
          <w:p w:rsidR="002732BC" w:rsidRPr="00277901" w:rsidRDefault="002732BC" w:rsidP="00AC21E0">
            <w:pPr>
              <w:snapToGrid w:val="0"/>
              <w:jc w:val="right"/>
              <w:rPr>
                <w:rFonts w:cstheme="minorHAnsi"/>
                <w:sz w:val="20"/>
                <w:szCs w:val="20"/>
              </w:rPr>
            </w:pPr>
          </w:p>
        </w:tc>
        <w:tc>
          <w:tcPr>
            <w:tcW w:w="1285" w:type="dxa"/>
            <w:tcBorders>
              <w:left w:val="single" w:sz="4" w:space="0" w:color="000000"/>
              <w:bottom w:val="single" w:sz="4" w:space="0" w:color="000000"/>
            </w:tcBorders>
            <w:shd w:val="clear" w:color="auto" w:fill="auto"/>
          </w:tcPr>
          <w:p w:rsidR="002732BC" w:rsidRPr="00277901" w:rsidRDefault="002732BC" w:rsidP="00AC21E0">
            <w:pPr>
              <w:snapToGrid w:val="0"/>
              <w:rPr>
                <w:rFonts w:cstheme="minorHAnsi"/>
                <w:color w:val="FF0000"/>
                <w:sz w:val="20"/>
                <w:szCs w:val="20"/>
              </w:rPr>
            </w:pPr>
          </w:p>
        </w:tc>
        <w:tc>
          <w:tcPr>
            <w:tcW w:w="1294" w:type="dxa"/>
            <w:tcBorders>
              <w:left w:val="single" w:sz="4" w:space="0" w:color="000000"/>
              <w:bottom w:val="single" w:sz="4" w:space="0" w:color="000000"/>
            </w:tcBorders>
            <w:shd w:val="clear" w:color="auto" w:fill="auto"/>
          </w:tcPr>
          <w:p w:rsidR="002732BC" w:rsidRPr="00277901" w:rsidRDefault="002732BC" w:rsidP="00AC21E0">
            <w:pPr>
              <w:snapToGrid w:val="0"/>
              <w:rPr>
                <w:rFonts w:cstheme="minorHAnsi"/>
                <w:color w:val="FF0000"/>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2732BC" w:rsidRPr="00277901" w:rsidRDefault="002732BC" w:rsidP="00AC21E0">
            <w:pPr>
              <w:snapToGrid w:val="0"/>
              <w:rPr>
                <w:rFonts w:cstheme="minorHAnsi"/>
                <w:color w:val="7030A0"/>
                <w:sz w:val="20"/>
                <w:szCs w:val="20"/>
              </w:rPr>
            </w:pPr>
          </w:p>
        </w:tc>
      </w:tr>
      <w:tr w:rsidR="002732BC" w:rsidRPr="00277901" w:rsidTr="00AC21E0">
        <w:tc>
          <w:tcPr>
            <w:tcW w:w="642" w:type="dxa"/>
            <w:tcBorders>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7</w:t>
            </w:r>
          </w:p>
        </w:tc>
        <w:tc>
          <w:tcPr>
            <w:tcW w:w="3611" w:type="dxa"/>
            <w:tcBorders>
              <w:left w:val="single" w:sz="4" w:space="0" w:color="000000"/>
              <w:bottom w:val="single" w:sz="4" w:space="0" w:color="000000"/>
            </w:tcBorders>
            <w:shd w:val="clear" w:color="auto" w:fill="auto"/>
          </w:tcPr>
          <w:p w:rsidR="002732BC" w:rsidRPr="00277901" w:rsidRDefault="002732BC" w:rsidP="00AC21E0">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r w:rsidRPr="00277901">
              <w:rPr>
                <w:rFonts w:cstheme="minorHAnsi"/>
                <w:sz w:val="20"/>
                <w:szCs w:val="20"/>
              </w:rPr>
              <w:t>x</w:t>
            </w:r>
          </w:p>
        </w:tc>
        <w:tc>
          <w:tcPr>
            <w:tcW w:w="850"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r w:rsidRPr="00277901">
              <w:rPr>
                <w:rFonts w:cstheme="minorHAnsi"/>
                <w:sz w:val="20"/>
                <w:szCs w:val="20"/>
              </w:rPr>
              <w:t>x</w:t>
            </w:r>
          </w:p>
        </w:tc>
        <w:tc>
          <w:tcPr>
            <w:tcW w:w="1423"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r w:rsidRPr="00277901">
              <w:rPr>
                <w:rFonts w:cstheme="minorHAnsi"/>
                <w:sz w:val="20"/>
                <w:szCs w:val="20"/>
              </w:rPr>
              <w:t>x</w:t>
            </w:r>
          </w:p>
        </w:tc>
        <w:tc>
          <w:tcPr>
            <w:tcW w:w="1383"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p>
        </w:tc>
        <w:tc>
          <w:tcPr>
            <w:tcW w:w="1413"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r w:rsidRPr="00277901">
              <w:rPr>
                <w:rFonts w:cstheme="minorHAnsi"/>
                <w:sz w:val="20"/>
                <w:szCs w:val="20"/>
              </w:rPr>
              <w:t>x</w:t>
            </w:r>
          </w:p>
        </w:tc>
        <w:tc>
          <w:tcPr>
            <w:tcW w:w="1285"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p>
        </w:tc>
        <w:tc>
          <w:tcPr>
            <w:tcW w:w="1294" w:type="dxa"/>
            <w:tcBorders>
              <w:left w:val="single" w:sz="4" w:space="0" w:color="000000"/>
              <w:bottom w:val="single" w:sz="4" w:space="0" w:color="000000"/>
            </w:tcBorders>
            <w:shd w:val="clear" w:color="auto" w:fill="auto"/>
          </w:tcPr>
          <w:p w:rsidR="002732BC" w:rsidRPr="00277901" w:rsidRDefault="002732BC" w:rsidP="00AC21E0">
            <w:pPr>
              <w:snapToGrid w:val="0"/>
              <w:jc w:val="center"/>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2732BC" w:rsidRPr="00277901" w:rsidRDefault="002732BC" w:rsidP="00AC21E0">
            <w:pPr>
              <w:snapToGrid w:val="0"/>
              <w:jc w:val="center"/>
              <w:rPr>
                <w:rFonts w:cstheme="minorHAnsi"/>
                <w:sz w:val="20"/>
                <w:szCs w:val="20"/>
              </w:rPr>
            </w:pPr>
            <w:r w:rsidRPr="00277901">
              <w:rPr>
                <w:rFonts w:cstheme="minorHAnsi"/>
                <w:sz w:val="20"/>
                <w:szCs w:val="20"/>
              </w:rPr>
              <w:t>x</w:t>
            </w:r>
          </w:p>
        </w:tc>
      </w:tr>
    </w:tbl>
    <w:p w:rsidR="002732BC" w:rsidRPr="00277901" w:rsidRDefault="002732BC" w:rsidP="002732BC">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2732BC" w:rsidRPr="00277901" w:rsidRDefault="002732BC" w:rsidP="002732BC">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2732BC" w:rsidRPr="00277901" w:rsidRDefault="002732BC" w:rsidP="002732BC">
      <w:pPr>
        <w:jc w:val="center"/>
        <w:rPr>
          <w:rFonts w:cstheme="minorHAnsi"/>
          <w:sz w:val="20"/>
          <w:szCs w:val="20"/>
        </w:rPr>
      </w:pPr>
      <w:r w:rsidRPr="00277901">
        <w:rPr>
          <w:rFonts w:cstheme="minorHAnsi"/>
          <w:sz w:val="20"/>
          <w:szCs w:val="20"/>
        </w:rPr>
        <w:t>......................</w:t>
      </w:r>
    </w:p>
    <w:p w:rsidR="002732BC" w:rsidRPr="00277901" w:rsidRDefault="002732BC" w:rsidP="002732BC">
      <w:pPr>
        <w:jc w:val="center"/>
        <w:rPr>
          <w:rFonts w:cstheme="minorHAnsi"/>
          <w:sz w:val="20"/>
          <w:szCs w:val="20"/>
        </w:rPr>
      </w:pPr>
      <w:r w:rsidRPr="00277901">
        <w:rPr>
          <w:rFonts w:cstheme="minorHAnsi"/>
          <w:sz w:val="20"/>
          <w:szCs w:val="20"/>
        </w:rPr>
        <w:t>data i podpis</w:t>
      </w:r>
    </w:p>
    <w:p w:rsidR="001505C8" w:rsidRPr="00277901" w:rsidRDefault="001505C8" w:rsidP="001505C8">
      <w:pPr>
        <w:pStyle w:val="Nagwek1"/>
        <w:pageBreakBefore/>
        <w:tabs>
          <w:tab w:val="left" w:pos="0"/>
        </w:tabs>
        <w:ind w:left="708"/>
        <w:rPr>
          <w:rFonts w:asciiTheme="minorHAnsi" w:hAnsiTheme="minorHAnsi" w:cstheme="minorHAnsi"/>
          <w:b/>
          <w:sz w:val="20"/>
        </w:rPr>
      </w:pPr>
      <w:r w:rsidRPr="00277901">
        <w:rPr>
          <w:rFonts w:asciiTheme="minorHAnsi" w:hAnsiTheme="minorHAnsi" w:cstheme="minorHAnsi"/>
          <w:b/>
          <w:sz w:val="20"/>
        </w:rPr>
        <w:lastRenderedPageBreak/>
        <w:t>FORMULARZ CE</w:t>
      </w:r>
      <w:r w:rsidR="008A1A66" w:rsidRPr="00277901">
        <w:rPr>
          <w:rFonts w:asciiTheme="minorHAnsi" w:hAnsiTheme="minorHAnsi" w:cstheme="minorHAnsi"/>
          <w:b/>
          <w:sz w:val="20"/>
        </w:rPr>
        <w:t xml:space="preserve">NOWY   - maski operacyjne </w:t>
      </w:r>
      <w:r w:rsidRPr="00277901">
        <w:rPr>
          <w:rFonts w:asciiTheme="minorHAnsi" w:hAnsiTheme="minorHAnsi" w:cstheme="minorHAnsi"/>
          <w:b/>
          <w:sz w:val="20"/>
        </w:rPr>
        <w:t xml:space="preserve">                                                                    CZĘŚĆ</w:t>
      </w:r>
      <w:r w:rsidR="00311BAF" w:rsidRPr="00277901">
        <w:rPr>
          <w:rFonts w:asciiTheme="minorHAnsi" w:hAnsiTheme="minorHAnsi" w:cstheme="minorHAnsi"/>
          <w:b/>
          <w:sz w:val="20"/>
        </w:rPr>
        <w:t xml:space="preserve"> NR 46</w:t>
      </w:r>
      <w:r w:rsidRPr="00277901">
        <w:rPr>
          <w:rFonts w:asciiTheme="minorHAnsi" w:hAnsiTheme="minorHAnsi" w:cstheme="minorHAnsi"/>
          <w:b/>
          <w:sz w:val="20"/>
        </w:rPr>
        <w:t xml:space="preserve">                    </w:t>
      </w:r>
      <w:r w:rsidRPr="00277901">
        <w:rPr>
          <w:rFonts w:asciiTheme="minorHAnsi" w:hAnsiTheme="minorHAnsi" w:cstheme="minorHAnsi"/>
          <w:b/>
          <w:bCs/>
          <w:sz w:val="20"/>
        </w:rPr>
        <w:t>załącznik nr 2 do siwz</w:t>
      </w:r>
    </w:p>
    <w:p w:rsidR="001505C8" w:rsidRPr="00277901" w:rsidRDefault="001505C8" w:rsidP="001505C8">
      <w:pPr>
        <w:ind w:left="348"/>
        <w:rPr>
          <w:rFonts w:cstheme="minorHAnsi"/>
          <w:sz w:val="20"/>
          <w:szCs w:val="20"/>
        </w:rPr>
      </w:pPr>
      <w:r w:rsidRPr="00277901">
        <w:rPr>
          <w:rFonts w:cstheme="minorHAnsi"/>
          <w:sz w:val="20"/>
          <w:szCs w:val="20"/>
        </w:rPr>
        <w:t xml:space="preserve">                                                                        </w:t>
      </w:r>
    </w:p>
    <w:tbl>
      <w:tblPr>
        <w:tblW w:w="15491" w:type="dxa"/>
        <w:tblInd w:w="70" w:type="dxa"/>
        <w:tblLayout w:type="fixed"/>
        <w:tblCellMar>
          <w:left w:w="70" w:type="dxa"/>
          <w:right w:w="70" w:type="dxa"/>
        </w:tblCellMar>
        <w:tblLook w:val="0000"/>
      </w:tblPr>
      <w:tblGrid>
        <w:gridCol w:w="642"/>
        <w:gridCol w:w="3611"/>
        <w:gridCol w:w="567"/>
        <w:gridCol w:w="850"/>
        <w:gridCol w:w="1423"/>
        <w:gridCol w:w="1383"/>
        <w:gridCol w:w="1413"/>
        <w:gridCol w:w="1285"/>
        <w:gridCol w:w="1294"/>
        <w:gridCol w:w="3023"/>
      </w:tblGrid>
      <w:tr w:rsidR="001505C8" w:rsidRPr="00277901" w:rsidTr="00AC21E0">
        <w:tc>
          <w:tcPr>
            <w:tcW w:w="642"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r w:rsidRPr="00277901">
              <w:rPr>
                <w:rFonts w:cstheme="minorHAnsi"/>
                <w:sz w:val="20"/>
                <w:szCs w:val="20"/>
              </w:rPr>
              <w:t>Lp.</w:t>
            </w:r>
          </w:p>
        </w:tc>
        <w:tc>
          <w:tcPr>
            <w:tcW w:w="3611"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Opis przedmiotu zamówienia</w:t>
            </w:r>
          </w:p>
        </w:tc>
        <w:tc>
          <w:tcPr>
            <w:tcW w:w="567"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p>
          <w:p w:rsidR="001505C8" w:rsidRPr="00277901" w:rsidRDefault="001505C8" w:rsidP="00AC21E0">
            <w:pPr>
              <w:jc w:val="center"/>
              <w:rPr>
                <w:rFonts w:cstheme="minorHAnsi"/>
                <w:sz w:val="20"/>
                <w:szCs w:val="20"/>
              </w:rPr>
            </w:pPr>
            <w:r w:rsidRPr="00277901">
              <w:rPr>
                <w:rFonts w:cstheme="minorHAnsi"/>
                <w:sz w:val="20"/>
                <w:szCs w:val="20"/>
              </w:rPr>
              <w:t>jm</w:t>
            </w:r>
          </w:p>
        </w:tc>
        <w:tc>
          <w:tcPr>
            <w:tcW w:w="850"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p>
          <w:p w:rsidR="001505C8" w:rsidRPr="00277901" w:rsidRDefault="001505C8" w:rsidP="00AC21E0">
            <w:pPr>
              <w:jc w:val="center"/>
              <w:rPr>
                <w:rFonts w:cstheme="minorHAnsi"/>
                <w:sz w:val="20"/>
                <w:szCs w:val="20"/>
              </w:rPr>
            </w:pPr>
            <w:r w:rsidRPr="00277901">
              <w:rPr>
                <w:rFonts w:cstheme="minorHAnsi"/>
                <w:sz w:val="20"/>
                <w:szCs w:val="20"/>
              </w:rPr>
              <w:t>Ilość roczna</w:t>
            </w:r>
          </w:p>
        </w:tc>
        <w:tc>
          <w:tcPr>
            <w:tcW w:w="1423"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r w:rsidRPr="00277901">
              <w:rPr>
                <w:rFonts w:cstheme="minorHAnsi"/>
                <w:sz w:val="20"/>
                <w:szCs w:val="20"/>
              </w:rPr>
              <w:t>Cena jednostkowa netto</w:t>
            </w:r>
          </w:p>
        </w:tc>
        <w:tc>
          <w:tcPr>
            <w:tcW w:w="1383"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Wartość netto</w:t>
            </w:r>
          </w:p>
          <w:p w:rsidR="001505C8" w:rsidRPr="00277901" w:rsidRDefault="001505C8" w:rsidP="00AC21E0">
            <w:pPr>
              <w:rPr>
                <w:rFonts w:cstheme="minorHAnsi"/>
                <w:sz w:val="20"/>
                <w:szCs w:val="20"/>
              </w:rPr>
            </w:pPr>
          </w:p>
        </w:tc>
        <w:tc>
          <w:tcPr>
            <w:tcW w:w="1413"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 VAT</w:t>
            </w:r>
          </w:p>
        </w:tc>
        <w:tc>
          <w:tcPr>
            <w:tcW w:w="1285"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Wartość VAT</w:t>
            </w:r>
          </w:p>
        </w:tc>
        <w:tc>
          <w:tcPr>
            <w:tcW w:w="1294" w:type="dxa"/>
            <w:tcBorders>
              <w:top w:val="single" w:sz="4" w:space="0" w:color="000000"/>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Wartość brutto</w:t>
            </w:r>
          </w:p>
        </w:tc>
        <w:tc>
          <w:tcPr>
            <w:tcW w:w="3023" w:type="dxa"/>
            <w:tcBorders>
              <w:top w:val="single" w:sz="4" w:space="0" w:color="000000"/>
              <w:left w:val="single" w:sz="4" w:space="0" w:color="000000"/>
              <w:bottom w:val="single" w:sz="4" w:space="0" w:color="000000"/>
              <w:right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Producent/            nr katalogowy</w:t>
            </w:r>
          </w:p>
        </w:tc>
      </w:tr>
      <w:tr w:rsidR="001505C8" w:rsidRPr="00277901" w:rsidTr="00AC21E0">
        <w:tc>
          <w:tcPr>
            <w:tcW w:w="642"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1</w:t>
            </w:r>
          </w:p>
        </w:tc>
        <w:tc>
          <w:tcPr>
            <w:tcW w:w="3611"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2</w:t>
            </w:r>
          </w:p>
        </w:tc>
        <w:tc>
          <w:tcPr>
            <w:tcW w:w="567"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3</w:t>
            </w:r>
          </w:p>
        </w:tc>
        <w:tc>
          <w:tcPr>
            <w:tcW w:w="850"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4</w:t>
            </w:r>
          </w:p>
        </w:tc>
        <w:tc>
          <w:tcPr>
            <w:tcW w:w="1423"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5</w:t>
            </w:r>
          </w:p>
        </w:tc>
        <w:tc>
          <w:tcPr>
            <w:tcW w:w="1383"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6</w:t>
            </w:r>
          </w:p>
        </w:tc>
        <w:tc>
          <w:tcPr>
            <w:tcW w:w="1413"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7</w:t>
            </w:r>
          </w:p>
        </w:tc>
        <w:tc>
          <w:tcPr>
            <w:tcW w:w="1285"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8</w:t>
            </w:r>
          </w:p>
        </w:tc>
        <w:tc>
          <w:tcPr>
            <w:tcW w:w="1294"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9</w:t>
            </w:r>
          </w:p>
        </w:tc>
        <w:tc>
          <w:tcPr>
            <w:tcW w:w="3023" w:type="dxa"/>
            <w:tcBorders>
              <w:left w:val="single" w:sz="4" w:space="0" w:color="000000"/>
              <w:bottom w:val="single" w:sz="4" w:space="0" w:color="000000"/>
              <w:right w:val="single" w:sz="4" w:space="0" w:color="000000"/>
            </w:tcBorders>
            <w:shd w:val="clear" w:color="auto" w:fill="auto"/>
          </w:tcPr>
          <w:p w:rsidR="001505C8" w:rsidRPr="00277901" w:rsidRDefault="001505C8" w:rsidP="00AC21E0">
            <w:pPr>
              <w:snapToGrid w:val="0"/>
              <w:jc w:val="center"/>
              <w:rPr>
                <w:rFonts w:cstheme="minorHAnsi"/>
                <w:b/>
                <w:sz w:val="20"/>
                <w:szCs w:val="20"/>
              </w:rPr>
            </w:pPr>
            <w:r w:rsidRPr="00277901">
              <w:rPr>
                <w:rFonts w:cstheme="minorHAnsi"/>
                <w:b/>
                <w:sz w:val="20"/>
                <w:szCs w:val="20"/>
              </w:rPr>
              <w:t>10</w:t>
            </w:r>
          </w:p>
        </w:tc>
      </w:tr>
      <w:tr w:rsidR="001505C8" w:rsidRPr="00277901" w:rsidTr="00AC21E0">
        <w:tc>
          <w:tcPr>
            <w:tcW w:w="642" w:type="dxa"/>
            <w:tcBorders>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1</w:t>
            </w:r>
          </w:p>
        </w:tc>
        <w:tc>
          <w:tcPr>
            <w:tcW w:w="3611" w:type="dxa"/>
            <w:tcBorders>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 xml:space="preserve">Maska operacyjna 1-raz. użytku -  wiązana z tyłu </w:t>
            </w:r>
            <w:r w:rsidR="005B0C98" w:rsidRPr="00277901">
              <w:rPr>
                <w:rFonts w:cstheme="minorHAnsi"/>
                <w:sz w:val="20"/>
                <w:szCs w:val="20"/>
              </w:rPr>
              <w:t xml:space="preserve">na troki , </w:t>
            </w:r>
            <w:r w:rsidRPr="00277901">
              <w:rPr>
                <w:rFonts w:cstheme="minorHAnsi"/>
                <w:sz w:val="20"/>
                <w:szCs w:val="20"/>
              </w:rPr>
              <w:t xml:space="preserve">3  warstwowa </w:t>
            </w:r>
            <w:r w:rsidR="00E1614A" w:rsidRPr="00277901">
              <w:rPr>
                <w:rFonts w:cstheme="minorHAnsi"/>
                <w:sz w:val="20"/>
                <w:szCs w:val="20"/>
              </w:rPr>
              <w:t>, drucik usztywniający na nosie</w:t>
            </w:r>
          </w:p>
          <w:p w:rsidR="001505C8" w:rsidRPr="00277901" w:rsidRDefault="001505C8" w:rsidP="00AC21E0">
            <w:pPr>
              <w:snapToGrid w:val="0"/>
              <w:rPr>
                <w:rFonts w:cstheme="minorHAnsi"/>
                <w:sz w:val="20"/>
                <w:szCs w:val="20"/>
              </w:rPr>
            </w:pPr>
            <w:r w:rsidRPr="00277901">
              <w:rPr>
                <w:rFonts w:cstheme="minorHAnsi"/>
                <w:sz w:val="20"/>
                <w:szCs w:val="20"/>
              </w:rPr>
              <w:t>1 op= 50 szt</w:t>
            </w:r>
          </w:p>
        </w:tc>
        <w:tc>
          <w:tcPr>
            <w:tcW w:w="567" w:type="dxa"/>
            <w:tcBorders>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op</w:t>
            </w:r>
          </w:p>
        </w:tc>
        <w:tc>
          <w:tcPr>
            <w:tcW w:w="850" w:type="dxa"/>
            <w:tcBorders>
              <w:left w:val="single" w:sz="4" w:space="0" w:color="000000"/>
              <w:bottom w:val="single" w:sz="4" w:space="0" w:color="000000"/>
            </w:tcBorders>
            <w:shd w:val="clear" w:color="auto" w:fill="auto"/>
          </w:tcPr>
          <w:p w:rsidR="001505C8" w:rsidRPr="00277901" w:rsidRDefault="00D60147" w:rsidP="00D60147">
            <w:pPr>
              <w:snapToGrid w:val="0"/>
              <w:jc w:val="center"/>
              <w:rPr>
                <w:rFonts w:cstheme="minorHAnsi"/>
                <w:i/>
                <w:sz w:val="20"/>
                <w:szCs w:val="20"/>
              </w:rPr>
            </w:pPr>
            <w:r w:rsidRPr="00277901">
              <w:rPr>
                <w:rFonts w:cstheme="minorHAnsi"/>
                <w:i/>
                <w:sz w:val="20"/>
                <w:szCs w:val="20"/>
              </w:rPr>
              <w:t>2</w:t>
            </w:r>
            <w:r w:rsidR="001505C8" w:rsidRPr="00277901">
              <w:rPr>
                <w:rFonts w:cstheme="minorHAnsi"/>
                <w:i/>
                <w:sz w:val="20"/>
                <w:szCs w:val="20"/>
              </w:rPr>
              <w:t>50</w:t>
            </w:r>
          </w:p>
        </w:tc>
        <w:tc>
          <w:tcPr>
            <w:tcW w:w="1423" w:type="dxa"/>
            <w:tcBorders>
              <w:left w:val="single" w:sz="4" w:space="0" w:color="000000"/>
              <w:bottom w:val="single" w:sz="4" w:space="0" w:color="000000"/>
            </w:tcBorders>
            <w:shd w:val="clear" w:color="auto" w:fill="auto"/>
            <w:vAlign w:val="bottom"/>
          </w:tcPr>
          <w:p w:rsidR="001505C8" w:rsidRPr="00277901" w:rsidRDefault="001505C8" w:rsidP="00AC21E0">
            <w:pPr>
              <w:snapToGrid w:val="0"/>
              <w:jc w:val="right"/>
              <w:rPr>
                <w:rFonts w:cstheme="minorHAnsi"/>
                <w:color w:val="FF0000"/>
                <w:sz w:val="20"/>
                <w:szCs w:val="20"/>
              </w:rPr>
            </w:pPr>
          </w:p>
        </w:tc>
        <w:tc>
          <w:tcPr>
            <w:tcW w:w="1383" w:type="dxa"/>
            <w:tcBorders>
              <w:left w:val="single" w:sz="4" w:space="0" w:color="000000"/>
              <w:bottom w:val="single" w:sz="4" w:space="0" w:color="000000"/>
            </w:tcBorders>
            <w:shd w:val="clear" w:color="auto" w:fill="auto"/>
            <w:vAlign w:val="bottom"/>
          </w:tcPr>
          <w:p w:rsidR="001505C8" w:rsidRPr="00277901" w:rsidRDefault="001505C8" w:rsidP="00AC21E0">
            <w:pPr>
              <w:snapToGrid w:val="0"/>
              <w:rPr>
                <w:rFonts w:cstheme="minorHAnsi"/>
                <w:sz w:val="20"/>
                <w:szCs w:val="20"/>
              </w:rPr>
            </w:pPr>
          </w:p>
        </w:tc>
        <w:tc>
          <w:tcPr>
            <w:tcW w:w="1413" w:type="dxa"/>
            <w:tcBorders>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p>
        </w:tc>
        <w:tc>
          <w:tcPr>
            <w:tcW w:w="1285" w:type="dxa"/>
            <w:tcBorders>
              <w:left w:val="single" w:sz="4" w:space="0" w:color="000000"/>
              <w:bottom w:val="single" w:sz="4" w:space="0" w:color="000000"/>
            </w:tcBorders>
            <w:shd w:val="clear" w:color="auto" w:fill="auto"/>
            <w:vAlign w:val="bottom"/>
          </w:tcPr>
          <w:p w:rsidR="001505C8" w:rsidRPr="00277901" w:rsidRDefault="001505C8" w:rsidP="00AC21E0">
            <w:pPr>
              <w:snapToGrid w:val="0"/>
              <w:jc w:val="right"/>
              <w:rPr>
                <w:rFonts w:cstheme="minorHAnsi"/>
                <w:sz w:val="20"/>
                <w:szCs w:val="20"/>
              </w:rPr>
            </w:pPr>
          </w:p>
        </w:tc>
        <w:tc>
          <w:tcPr>
            <w:tcW w:w="1294" w:type="dxa"/>
            <w:tcBorders>
              <w:left w:val="single" w:sz="4" w:space="0" w:color="000000"/>
              <w:bottom w:val="single" w:sz="4" w:space="0" w:color="000000"/>
            </w:tcBorders>
            <w:shd w:val="clear" w:color="auto" w:fill="auto"/>
          </w:tcPr>
          <w:p w:rsidR="001505C8" w:rsidRPr="00277901" w:rsidRDefault="001505C8" w:rsidP="00AC21E0">
            <w:pPr>
              <w:snapToGrid w:val="0"/>
              <w:jc w:val="right"/>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1505C8" w:rsidRPr="00277901" w:rsidRDefault="001505C8" w:rsidP="00AC21E0">
            <w:pPr>
              <w:snapToGrid w:val="0"/>
              <w:rPr>
                <w:rFonts w:cstheme="minorHAnsi"/>
                <w:color w:val="7030A0"/>
                <w:sz w:val="20"/>
                <w:szCs w:val="20"/>
                <w:lang w:val="en-US"/>
              </w:rPr>
            </w:pPr>
          </w:p>
        </w:tc>
      </w:tr>
      <w:tr w:rsidR="00311BAF" w:rsidRPr="00277901" w:rsidTr="00AC21E0">
        <w:tc>
          <w:tcPr>
            <w:tcW w:w="642" w:type="dxa"/>
            <w:tcBorders>
              <w:left w:val="single" w:sz="4" w:space="0" w:color="000000"/>
              <w:bottom w:val="single" w:sz="4" w:space="0" w:color="000000"/>
            </w:tcBorders>
            <w:shd w:val="clear" w:color="auto" w:fill="auto"/>
          </w:tcPr>
          <w:p w:rsidR="00311BAF" w:rsidRPr="00277901" w:rsidRDefault="00156F31" w:rsidP="00AC21E0">
            <w:pPr>
              <w:snapToGrid w:val="0"/>
              <w:rPr>
                <w:rFonts w:cstheme="minorHAnsi"/>
                <w:sz w:val="20"/>
                <w:szCs w:val="20"/>
              </w:rPr>
            </w:pPr>
            <w:r w:rsidRPr="00277901">
              <w:rPr>
                <w:rFonts w:cstheme="minorHAnsi"/>
                <w:sz w:val="20"/>
                <w:szCs w:val="20"/>
              </w:rPr>
              <w:t>2</w:t>
            </w:r>
          </w:p>
        </w:tc>
        <w:tc>
          <w:tcPr>
            <w:tcW w:w="3611" w:type="dxa"/>
            <w:tcBorders>
              <w:left w:val="single" w:sz="4" w:space="0" w:color="000000"/>
              <w:bottom w:val="single" w:sz="4" w:space="0" w:color="000000"/>
            </w:tcBorders>
            <w:shd w:val="clear" w:color="auto" w:fill="auto"/>
          </w:tcPr>
          <w:p w:rsidR="00311BAF" w:rsidRPr="00277901" w:rsidRDefault="00311BAF" w:rsidP="00311BAF">
            <w:pPr>
              <w:snapToGrid w:val="0"/>
              <w:rPr>
                <w:rFonts w:cstheme="minorHAnsi"/>
                <w:sz w:val="20"/>
                <w:szCs w:val="20"/>
              </w:rPr>
            </w:pPr>
            <w:r w:rsidRPr="00277901">
              <w:rPr>
                <w:rFonts w:cstheme="minorHAnsi"/>
                <w:sz w:val="20"/>
                <w:szCs w:val="20"/>
              </w:rPr>
              <w:t xml:space="preserve">Maska operacyjna 1-raz. użytku -  wiązana z tyłu  3  warstwowa </w:t>
            </w:r>
            <w:r w:rsidR="005B0C98" w:rsidRPr="00277901">
              <w:rPr>
                <w:rFonts w:cstheme="minorHAnsi"/>
                <w:sz w:val="20"/>
                <w:szCs w:val="20"/>
              </w:rPr>
              <w:t xml:space="preserve"> z gumką , drucik usztywniający na nosie</w:t>
            </w:r>
          </w:p>
          <w:p w:rsidR="00311BAF" w:rsidRPr="00277901" w:rsidRDefault="00311BAF" w:rsidP="00311BAF">
            <w:pPr>
              <w:snapToGrid w:val="0"/>
              <w:rPr>
                <w:rFonts w:cstheme="minorHAnsi"/>
                <w:sz w:val="20"/>
                <w:szCs w:val="20"/>
              </w:rPr>
            </w:pPr>
            <w:r w:rsidRPr="00277901">
              <w:rPr>
                <w:rFonts w:cstheme="minorHAnsi"/>
                <w:sz w:val="20"/>
                <w:szCs w:val="20"/>
              </w:rPr>
              <w:t>1 op= 50 szt</w:t>
            </w:r>
          </w:p>
        </w:tc>
        <w:tc>
          <w:tcPr>
            <w:tcW w:w="567" w:type="dxa"/>
            <w:tcBorders>
              <w:left w:val="single" w:sz="4" w:space="0" w:color="000000"/>
              <w:bottom w:val="single" w:sz="4" w:space="0" w:color="000000"/>
            </w:tcBorders>
            <w:shd w:val="clear" w:color="auto" w:fill="auto"/>
          </w:tcPr>
          <w:p w:rsidR="00311BAF" w:rsidRPr="00277901" w:rsidRDefault="00C201F8" w:rsidP="00AC21E0">
            <w:pPr>
              <w:snapToGrid w:val="0"/>
              <w:rPr>
                <w:rFonts w:cstheme="minorHAnsi"/>
                <w:sz w:val="20"/>
                <w:szCs w:val="20"/>
              </w:rPr>
            </w:pPr>
            <w:r w:rsidRPr="00277901">
              <w:rPr>
                <w:rFonts w:cstheme="minorHAnsi"/>
                <w:sz w:val="20"/>
                <w:szCs w:val="20"/>
              </w:rPr>
              <w:t>op</w:t>
            </w:r>
          </w:p>
        </w:tc>
        <w:tc>
          <w:tcPr>
            <w:tcW w:w="850" w:type="dxa"/>
            <w:tcBorders>
              <w:left w:val="single" w:sz="4" w:space="0" w:color="000000"/>
              <w:bottom w:val="single" w:sz="4" w:space="0" w:color="000000"/>
            </w:tcBorders>
            <w:shd w:val="clear" w:color="auto" w:fill="auto"/>
          </w:tcPr>
          <w:p w:rsidR="00311BAF" w:rsidRPr="00277901" w:rsidRDefault="00D60147" w:rsidP="00AC21E0">
            <w:pPr>
              <w:snapToGrid w:val="0"/>
              <w:jc w:val="center"/>
              <w:rPr>
                <w:rFonts w:cstheme="minorHAnsi"/>
                <w:i/>
                <w:sz w:val="20"/>
                <w:szCs w:val="20"/>
              </w:rPr>
            </w:pPr>
            <w:r w:rsidRPr="00277901">
              <w:rPr>
                <w:rFonts w:cstheme="minorHAnsi"/>
                <w:i/>
                <w:sz w:val="20"/>
                <w:szCs w:val="20"/>
              </w:rPr>
              <w:t>250</w:t>
            </w:r>
          </w:p>
        </w:tc>
        <w:tc>
          <w:tcPr>
            <w:tcW w:w="1423" w:type="dxa"/>
            <w:tcBorders>
              <w:left w:val="single" w:sz="4" w:space="0" w:color="000000"/>
              <w:bottom w:val="single" w:sz="4" w:space="0" w:color="000000"/>
            </w:tcBorders>
            <w:shd w:val="clear" w:color="auto" w:fill="auto"/>
            <w:vAlign w:val="bottom"/>
          </w:tcPr>
          <w:p w:rsidR="00311BAF" w:rsidRPr="00277901" w:rsidRDefault="00311BAF" w:rsidP="00AC21E0">
            <w:pPr>
              <w:snapToGrid w:val="0"/>
              <w:jc w:val="right"/>
              <w:rPr>
                <w:rFonts w:cstheme="minorHAnsi"/>
                <w:color w:val="FF0000"/>
                <w:sz w:val="20"/>
                <w:szCs w:val="20"/>
              </w:rPr>
            </w:pPr>
          </w:p>
        </w:tc>
        <w:tc>
          <w:tcPr>
            <w:tcW w:w="1383" w:type="dxa"/>
            <w:tcBorders>
              <w:left w:val="single" w:sz="4" w:space="0" w:color="000000"/>
              <w:bottom w:val="single" w:sz="4" w:space="0" w:color="000000"/>
            </w:tcBorders>
            <w:shd w:val="clear" w:color="auto" w:fill="auto"/>
            <w:vAlign w:val="bottom"/>
          </w:tcPr>
          <w:p w:rsidR="00311BAF" w:rsidRPr="00277901" w:rsidRDefault="00311BAF" w:rsidP="00AC21E0">
            <w:pPr>
              <w:snapToGrid w:val="0"/>
              <w:rPr>
                <w:rFonts w:cstheme="minorHAnsi"/>
                <w:sz w:val="20"/>
                <w:szCs w:val="20"/>
              </w:rPr>
            </w:pPr>
          </w:p>
        </w:tc>
        <w:tc>
          <w:tcPr>
            <w:tcW w:w="1413" w:type="dxa"/>
            <w:tcBorders>
              <w:left w:val="single" w:sz="4" w:space="0" w:color="000000"/>
              <w:bottom w:val="single" w:sz="4" w:space="0" w:color="000000"/>
            </w:tcBorders>
            <w:shd w:val="clear" w:color="auto" w:fill="auto"/>
          </w:tcPr>
          <w:p w:rsidR="00311BAF" w:rsidRPr="00277901" w:rsidRDefault="00311BAF" w:rsidP="00AC21E0">
            <w:pPr>
              <w:snapToGrid w:val="0"/>
              <w:rPr>
                <w:rFonts w:cstheme="minorHAnsi"/>
                <w:sz w:val="20"/>
                <w:szCs w:val="20"/>
              </w:rPr>
            </w:pPr>
          </w:p>
        </w:tc>
        <w:tc>
          <w:tcPr>
            <w:tcW w:w="1285" w:type="dxa"/>
            <w:tcBorders>
              <w:left w:val="single" w:sz="4" w:space="0" w:color="000000"/>
              <w:bottom w:val="single" w:sz="4" w:space="0" w:color="000000"/>
            </w:tcBorders>
            <w:shd w:val="clear" w:color="auto" w:fill="auto"/>
            <w:vAlign w:val="bottom"/>
          </w:tcPr>
          <w:p w:rsidR="00311BAF" w:rsidRPr="00277901" w:rsidRDefault="00311BAF" w:rsidP="00AC21E0">
            <w:pPr>
              <w:snapToGrid w:val="0"/>
              <w:jc w:val="right"/>
              <w:rPr>
                <w:rFonts w:cstheme="minorHAnsi"/>
                <w:sz w:val="20"/>
                <w:szCs w:val="20"/>
              </w:rPr>
            </w:pPr>
          </w:p>
        </w:tc>
        <w:tc>
          <w:tcPr>
            <w:tcW w:w="1294" w:type="dxa"/>
            <w:tcBorders>
              <w:left w:val="single" w:sz="4" w:space="0" w:color="000000"/>
              <w:bottom w:val="single" w:sz="4" w:space="0" w:color="000000"/>
            </w:tcBorders>
            <w:shd w:val="clear" w:color="auto" w:fill="auto"/>
          </w:tcPr>
          <w:p w:rsidR="00311BAF" w:rsidRPr="00277901" w:rsidRDefault="00311BAF" w:rsidP="00AC21E0">
            <w:pPr>
              <w:snapToGrid w:val="0"/>
              <w:jc w:val="right"/>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311BAF" w:rsidRPr="00277901" w:rsidRDefault="00311BAF" w:rsidP="00AC21E0">
            <w:pPr>
              <w:snapToGrid w:val="0"/>
              <w:rPr>
                <w:rFonts w:cstheme="minorHAnsi"/>
                <w:color w:val="7030A0"/>
                <w:sz w:val="20"/>
                <w:szCs w:val="20"/>
                <w:lang w:val="en-US"/>
              </w:rPr>
            </w:pPr>
          </w:p>
        </w:tc>
      </w:tr>
      <w:tr w:rsidR="001505C8" w:rsidRPr="00277901" w:rsidTr="00AC21E0">
        <w:tc>
          <w:tcPr>
            <w:tcW w:w="642" w:type="dxa"/>
            <w:tcBorders>
              <w:left w:val="single" w:sz="4" w:space="0" w:color="000000"/>
              <w:bottom w:val="single" w:sz="4" w:space="0" w:color="000000"/>
            </w:tcBorders>
            <w:shd w:val="clear" w:color="auto" w:fill="auto"/>
          </w:tcPr>
          <w:p w:rsidR="001505C8" w:rsidRPr="00277901" w:rsidRDefault="00156F31" w:rsidP="00AC21E0">
            <w:pPr>
              <w:snapToGrid w:val="0"/>
              <w:rPr>
                <w:rFonts w:cstheme="minorHAnsi"/>
                <w:sz w:val="20"/>
                <w:szCs w:val="20"/>
              </w:rPr>
            </w:pPr>
            <w:r w:rsidRPr="00277901">
              <w:rPr>
                <w:rFonts w:cstheme="minorHAnsi"/>
                <w:sz w:val="20"/>
                <w:szCs w:val="20"/>
              </w:rPr>
              <w:t>3</w:t>
            </w:r>
          </w:p>
        </w:tc>
        <w:tc>
          <w:tcPr>
            <w:tcW w:w="3611" w:type="dxa"/>
            <w:tcBorders>
              <w:left w:val="single" w:sz="4" w:space="0" w:color="000000"/>
              <w:bottom w:val="single" w:sz="4" w:space="0" w:color="000000"/>
            </w:tcBorders>
            <w:shd w:val="clear" w:color="auto" w:fill="auto"/>
          </w:tcPr>
          <w:p w:rsidR="001505C8" w:rsidRPr="00277901" w:rsidRDefault="001505C8" w:rsidP="00AC21E0">
            <w:pPr>
              <w:snapToGrid w:val="0"/>
              <w:rPr>
                <w:rFonts w:cstheme="minorHAnsi"/>
                <w:sz w:val="20"/>
                <w:szCs w:val="20"/>
              </w:rPr>
            </w:pPr>
            <w:r w:rsidRPr="00277901">
              <w:rPr>
                <w:rFonts w:cstheme="minorHAnsi"/>
                <w:sz w:val="20"/>
                <w:szCs w:val="20"/>
              </w:rPr>
              <w:t>Razem</w:t>
            </w:r>
          </w:p>
        </w:tc>
        <w:tc>
          <w:tcPr>
            <w:tcW w:w="567"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r w:rsidRPr="00277901">
              <w:rPr>
                <w:rFonts w:cstheme="minorHAnsi"/>
                <w:sz w:val="20"/>
                <w:szCs w:val="20"/>
              </w:rPr>
              <w:t>x</w:t>
            </w:r>
          </w:p>
        </w:tc>
        <w:tc>
          <w:tcPr>
            <w:tcW w:w="850"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r w:rsidRPr="00277901">
              <w:rPr>
                <w:rFonts w:cstheme="minorHAnsi"/>
                <w:sz w:val="20"/>
                <w:szCs w:val="20"/>
              </w:rPr>
              <w:t>x</w:t>
            </w:r>
          </w:p>
        </w:tc>
        <w:tc>
          <w:tcPr>
            <w:tcW w:w="1423"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r w:rsidRPr="00277901">
              <w:rPr>
                <w:rFonts w:cstheme="minorHAnsi"/>
                <w:sz w:val="20"/>
                <w:szCs w:val="20"/>
              </w:rPr>
              <w:t>x</w:t>
            </w:r>
          </w:p>
        </w:tc>
        <w:tc>
          <w:tcPr>
            <w:tcW w:w="1383"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p>
        </w:tc>
        <w:tc>
          <w:tcPr>
            <w:tcW w:w="1413"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r w:rsidRPr="00277901">
              <w:rPr>
                <w:rFonts w:cstheme="minorHAnsi"/>
                <w:sz w:val="20"/>
                <w:szCs w:val="20"/>
              </w:rPr>
              <w:t>x</w:t>
            </w:r>
          </w:p>
        </w:tc>
        <w:tc>
          <w:tcPr>
            <w:tcW w:w="1285"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p>
        </w:tc>
        <w:tc>
          <w:tcPr>
            <w:tcW w:w="1294" w:type="dxa"/>
            <w:tcBorders>
              <w:left w:val="single" w:sz="4" w:space="0" w:color="000000"/>
              <w:bottom w:val="single" w:sz="4" w:space="0" w:color="000000"/>
            </w:tcBorders>
            <w:shd w:val="clear" w:color="auto" w:fill="auto"/>
          </w:tcPr>
          <w:p w:rsidR="001505C8" w:rsidRPr="00277901" w:rsidRDefault="001505C8" w:rsidP="00AC21E0">
            <w:pPr>
              <w:snapToGrid w:val="0"/>
              <w:jc w:val="center"/>
              <w:rPr>
                <w:rFonts w:cstheme="minorHAnsi"/>
                <w:sz w:val="20"/>
                <w:szCs w:val="20"/>
              </w:rPr>
            </w:pPr>
          </w:p>
        </w:tc>
        <w:tc>
          <w:tcPr>
            <w:tcW w:w="3023" w:type="dxa"/>
            <w:tcBorders>
              <w:left w:val="single" w:sz="4" w:space="0" w:color="000000"/>
              <w:bottom w:val="single" w:sz="4" w:space="0" w:color="000000"/>
              <w:right w:val="single" w:sz="4" w:space="0" w:color="000000"/>
            </w:tcBorders>
            <w:shd w:val="clear" w:color="auto" w:fill="auto"/>
          </w:tcPr>
          <w:p w:rsidR="001505C8" w:rsidRPr="00277901" w:rsidRDefault="001505C8" w:rsidP="00AC21E0">
            <w:pPr>
              <w:snapToGrid w:val="0"/>
              <w:jc w:val="center"/>
              <w:rPr>
                <w:rFonts w:cstheme="minorHAnsi"/>
                <w:sz w:val="20"/>
                <w:szCs w:val="20"/>
              </w:rPr>
            </w:pPr>
            <w:r w:rsidRPr="00277901">
              <w:rPr>
                <w:rFonts w:cstheme="minorHAnsi"/>
                <w:sz w:val="20"/>
                <w:szCs w:val="20"/>
              </w:rPr>
              <w:t>x</w:t>
            </w:r>
          </w:p>
        </w:tc>
      </w:tr>
    </w:tbl>
    <w:p w:rsidR="001505C8" w:rsidRPr="00277901" w:rsidRDefault="001505C8" w:rsidP="001505C8">
      <w:pPr>
        <w:rPr>
          <w:rFonts w:cstheme="minorHAnsi"/>
          <w:bCs/>
          <w:sz w:val="20"/>
          <w:szCs w:val="20"/>
        </w:rPr>
      </w:pPr>
      <w:r w:rsidRPr="00277901">
        <w:rPr>
          <w:rFonts w:cstheme="minorHAnsi"/>
          <w:bCs/>
          <w:sz w:val="20"/>
          <w:szCs w:val="20"/>
        </w:rPr>
        <w:t>Dot.  kolumny 10 -  w przypadku braku nr katalogowego należy wpisać nazwę  lub oznaczenie które będzie występować na fakturze VAT.</w:t>
      </w:r>
    </w:p>
    <w:p w:rsidR="001505C8" w:rsidRPr="00277901" w:rsidRDefault="001505C8" w:rsidP="001505C8">
      <w:pPr>
        <w:pStyle w:val="Legenda1"/>
        <w:rPr>
          <w:rFonts w:asciiTheme="minorHAnsi" w:hAnsiTheme="minorHAnsi" w:cstheme="minorHAnsi"/>
          <w:b w:val="0"/>
          <w:bCs/>
          <w:sz w:val="20"/>
        </w:rPr>
      </w:pPr>
      <w:r w:rsidRPr="00277901">
        <w:rPr>
          <w:rFonts w:asciiTheme="minorHAnsi" w:hAnsiTheme="minorHAnsi" w:cstheme="minorHAnsi"/>
          <w:b w:val="0"/>
          <w:bCs/>
          <w:sz w:val="20"/>
        </w:rPr>
        <w:t xml:space="preserve">      </w:t>
      </w:r>
      <w:r w:rsidRPr="00277901">
        <w:rPr>
          <w:rFonts w:asciiTheme="minorHAnsi" w:hAnsiTheme="minorHAnsi" w:cstheme="minorHAnsi"/>
          <w:b w:val="0"/>
          <w:color w:val="000000"/>
          <w:sz w:val="20"/>
        </w:rPr>
        <w:t>W przypadku zaoferowania produktów dopuszczonych przez Zamawiającego w "Pytaniach i odpowiedziach" Wykonawca wprowadza odpowiedni zapis do formularza cenowego w kolumnie nr 2 "Opis przedmiotu zamówienia"</w:t>
      </w:r>
      <w:r w:rsidRPr="00277901">
        <w:rPr>
          <w:rFonts w:asciiTheme="minorHAnsi" w:hAnsiTheme="minorHAnsi" w:cstheme="minorHAnsi"/>
          <w:b w:val="0"/>
          <w:bCs/>
          <w:sz w:val="20"/>
        </w:rPr>
        <w:t xml:space="preserve">                                                                                                                                                                                                                                                                                                  </w:t>
      </w:r>
    </w:p>
    <w:p w:rsidR="001505C8" w:rsidRPr="00277901" w:rsidRDefault="001505C8" w:rsidP="001505C8">
      <w:pPr>
        <w:jc w:val="center"/>
        <w:rPr>
          <w:rFonts w:cstheme="minorHAnsi"/>
          <w:sz w:val="20"/>
          <w:szCs w:val="20"/>
        </w:rPr>
      </w:pPr>
      <w:r w:rsidRPr="00277901">
        <w:rPr>
          <w:rFonts w:cstheme="minorHAnsi"/>
          <w:sz w:val="20"/>
          <w:szCs w:val="20"/>
        </w:rPr>
        <w:t>......................</w:t>
      </w:r>
    </w:p>
    <w:p w:rsidR="001505C8" w:rsidRPr="00277901" w:rsidRDefault="001505C8" w:rsidP="001505C8">
      <w:pPr>
        <w:jc w:val="center"/>
        <w:rPr>
          <w:rFonts w:cstheme="minorHAnsi"/>
          <w:sz w:val="20"/>
          <w:szCs w:val="20"/>
        </w:rPr>
      </w:pPr>
      <w:r w:rsidRPr="00277901">
        <w:rPr>
          <w:rFonts w:cstheme="minorHAnsi"/>
          <w:sz w:val="20"/>
          <w:szCs w:val="20"/>
        </w:rPr>
        <w:t>data i podpis</w:t>
      </w:r>
    </w:p>
    <w:p w:rsidR="001478A7" w:rsidRPr="00277901" w:rsidRDefault="001478A7" w:rsidP="00BB6851">
      <w:pPr>
        <w:jc w:val="center"/>
        <w:rPr>
          <w:rFonts w:cstheme="minorHAnsi"/>
          <w:bCs/>
          <w:sz w:val="20"/>
          <w:szCs w:val="20"/>
        </w:rPr>
      </w:pPr>
    </w:p>
    <w:p w:rsidR="00BB6851" w:rsidRPr="00277901" w:rsidRDefault="00BB6851" w:rsidP="00BB6851">
      <w:pPr>
        <w:pStyle w:val="Nagwek1"/>
        <w:pageBreakBefore/>
        <w:tabs>
          <w:tab w:val="clear" w:pos="0"/>
        </w:tabs>
        <w:ind w:left="0"/>
        <w:rPr>
          <w:rFonts w:asciiTheme="minorHAnsi" w:hAnsiTheme="minorHAnsi" w:cstheme="minorHAnsi"/>
          <w:b/>
          <w:sz w:val="20"/>
        </w:rPr>
      </w:pPr>
      <w:r w:rsidRPr="00277901">
        <w:rPr>
          <w:rFonts w:asciiTheme="minorHAnsi" w:hAnsiTheme="minorHAnsi" w:cstheme="minorHAnsi"/>
          <w:b/>
          <w:sz w:val="20"/>
        </w:rPr>
        <w:lastRenderedPageBreak/>
        <w:t xml:space="preserve">                </w:t>
      </w:r>
    </w:p>
    <w:p w:rsidR="00BB6851" w:rsidRPr="00277901" w:rsidRDefault="00BB6851" w:rsidP="00A45AFD">
      <w:pPr>
        <w:jc w:val="center"/>
        <w:rPr>
          <w:rFonts w:cstheme="minorHAnsi"/>
          <w:bCs/>
          <w:sz w:val="20"/>
          <w:szCs w:val="20"/>
        </w:rPr>
      </w:pPr>
    </w:p>
    <w:p w:rsidR="00BB6851" w:rsidRPr="00277901" w:rsidRDefault="00BB6851" w:rsidP="00A45AFD">
      <w:pPr>
        <w:jc w:val="center"/>
        <w:rPr>
          <w:rFonts w:cstheme="minorHAnsi"/>
          <w:bCs/>
          <w:sz w:val="20"/>
          <w:szCs w:val="20"/>
        </w:rPr>
      </w:pPr>
    </w:p>
    <w:p w:rsidR="00554517" w:rsidRPr="00277901" w:rsidRDefault="00554517" w:rsidP="000F6BC5">
      <w:pPr>
        <w:jc w:val="center"/>
        <w:rPr>
          <w:rFonts w:cstheme="minorHAnsi"/>
          <w:sz w:val="20"/>
          <w:szCs w:val="20"/>
        </w:rPr>
      </w:pPr>
    </w:p>
    <w:p w:rsidR="000F6BC5" w:rsidRPr="00277901" w:rsidRDefault="000F6BC5"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224FD9" w:rsidRPr="00277901" w:rsidRDefault="00224FD9" w:rsidP="000F6BC5">
      <w:pPr>
        <w:jc w:val="center"/>
        <w:rPr>
          <w:rFonts w:cstheme="minorHAnsi"/>
          <w:sz w:val="20"/>
          <w:szCs w:val="20"/>
        </w:rPr>
      </w:pPr>
    </w:p>
    <w:p w:rsidR="00224FD9" w:rsidRPr="00277901" w:rsidRDefault="00224FD9" w:rsidP="000F6BC5">
      <w:pPr>
        <w:jc w:val="center"/>
        <w:rPr>
          <w:rFonts w:cstheme="minorHAnsi"/>
          <w:sz w:val="20"/>
          <w:szCs w:val="20"/>
        </w:rPr>
      </w:pPr>
    </w:p>
    <w:p w:rsidR="00224FD9" w:rsidRPr="00277901" w:rsidRDefault="00224FD9" w:rsidP="000F6BC5">
      <w:pPr>
        <w:jc w:val="center"/>
        <w:rPr>
          <w:rFonts w:cstheme="minorHAnsi"/>
          <w:sz w:val="20"/>
          <w:szCs w:val="20"/>
        </w:rPr>
      </w:pPr>
    </w:p>
    <w:p w:rsidR="00F83920" w:rsidRPr="00277901" w:rsidRDefault="00F83920" w:rsidP="00F83920">
      <w:pPr>
        <w:tabs>
          <w:tab w:val="left" w:pos="0"/>
        </w:tabs>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0F6BC5">
      <w:pPr>
        <w:jc w:val="center"/>
        <w:rPr>
          <w:rFonts w:cstheme="minorHAnsi"/>
          <w:sz w:val="20"/>
          <w:szCs w:val="20"/>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sz w:val="20"/>
          <w:szCs w:val="20"/>
          <w:lang w:eastAsia="zh-CN"/>
        </w:rPr>
      </w:pPr>
    </w:p>
    <w:p w:rsidR="007F3258" w:rsidRPr="00277901" w:rsidRDefault="007F3258" w:rsidP="007F3258">
      <w:pPr>
        <w:rPr>
          <w:rFonts w:cstheme="minorHAnsi"/>
          <w:color w:val="FF0000"/>
          <w:sz w:val="20"/>
          <w:szCs w:val="20"/>
          <w:lang w:eastAsia="zh-CN"/>
        </w:rPr>
      </w:pPr>
    </w:p>
    <w:p w:rsidR="007F3258" w:rsidRPr="00277901" w:rsidRDefault="007F3258" w:rsidP="000F6BC5">
      <w:pPr>
        <w:jc w:val="center"/>
        <w:rPr>
          <w:rFonts w:cstheme="minorHAnsi"/>
          <w:color w:val="FF0000"/>
          <w:sz w:val="20"/>
          <w:szCs w:val="20"/>
        </w:rPr>
      </w:pPr>
    </w:p>
    <w:p w:rsidR="00554517" w:rsidRPr="00277901" w:rsidRDefault="00554517" w:rsidP="00554517">
      <w:pPr>
        <w:rPr>
          <w:rFonts w:cstheme="minorHAnsi"/>
          <w:sz w:val="20"/>
          <w:szCs w:val="20"/>
          <w:lang w:eastAsia="zh-CN"/>
        </w:rPr>
      </w:pPr>
    </w:p>
    <w:p w:rsidR="00554517" w:rsidRPr="00277901" w:rsidRDefault="00554517" w:rsidP="00554517">
      <w:pPr>
        <w:rPr>
          <w:rFonts w:cstheme="minorHAnsi"/>
          <w:sz w:val="20"/>
          <w:szCs w:val="20"/>
          <w:lang w:eastAsia="zh-CN"/>
        </w:rPr>
      </w:pPr>
    </w:p>
    <w:p w:rsidR="00554517" w:rsidRPr="00277901" w:rsidRDefault="00554517" w:rsidP="00554517">
      <w:pPr>
        <w:rPr>
          <w:rFonts w:cstheme="minorHAnsi"/>
          <w:sz w:val="20"/>
          <w:szCs w:val="20"/>
          <w:lang w:eastAsia="zh-CN"/>
        </w:rPr>
      </w:pPr>
    </w:p>
    <w:p w:rsidR="000F6BC5" w:rsidRPr="00277901" w:rsidRDefault="000F6BC5" w:rsidP="000F6BC5">
      <w:pPr>
        <w:rPr>
          <w:rFonts w:cstheme="minorHAnsi"/>
          <w:sz w:val="20"/>
          <w:szCs w:val="20"/>
          <w:lang w:eastAsia="zh-CN"/>
        </w:rPr>
      </w:pPr>
    </w:p>
    <w:p w:rsidR="00554517" w:rsidRPr="00277901" w:rsidRDefault="00554517" w:rsidP="000F6BC5">
      <w:pPr>
        <w:rPr>
          <w:rFonts w:cstheme="minorHAnsi"/>
          <w:sz w:val="20"/>
          <w:szCs w:val="20"/>
          <w:lang w:eastAsia="zh-CN"/>
        </w:rPr>
      </w:pPr>
    </w:p>
    <w:p w:rsidR="00554517" w:rsidRPr="00277901" w:rsidRDefault="00554517" w:rsidP="000F6BC5">
      <w:pPr>
        <w:rPr>
          <w:rFonts w:cstheme="minorHAnsi"/>
          <w:sz w:val="20"/>
          <w:szCs w:val="20"/>
          <w:lang w:eastAsia="zh-CN"/>
        </w:rPr>
      </w:pPr>
    </w:p>
    <w:p w:rsidR="000F6BC5" w:rsidRPr="00277901" w:rsidRDefault="000F6BC5" w:rsidP="000F6BC5">
      <w:pPr>
        <w:rPr>
          <w:rFonts w:cstheme="minorHAnsi"/>
          <w:color w:val="FF0000"/>
          <w:sz w:val="20"/>
          <w:szCs w:val="20"/>
          <w:lang w:eastAsia="zh-CN"/>
        </w:rPr>
      </w:pPr>
    </w:p>
    <w:p w:rsidR="000F6BC5" w:rsidRPr="00277901" w:rsidRDefault="000F6BC5" w:rsidP="000F6BC5">
      <w:pPr>
        <w:rPr>
          <w:rFonts w:cstheme="minorHAnsi"/>
          <w:sz w:val="20"/>
          <w:szCs w:val="20"/>
        </w:rPr>
      </w:pPr>
    </w:p>
    <w:p w:rsidR="00BF1442" w:rsidRPr="00277901" w:rsidRDefault="00BF1442" w:rsidP="000F6BC5">
      <w:pPr>
        <w:rPr>
          <w:rFonts w:cstheme="minorHAnsi"/>
          <w:sz w:val="20"/>
          <w:szCs w:val="20"/>
        </w:rPr>
      </w:pPr>
    </w:p>
    <w:sectPr w:rsidR="00BF1442" w:rsidRPr="00277901" w:rsidSect="006F3607">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7901" w:rsidRDefault="00277901" w:rsidP="00F52D6C">
      <w:pPr>
        <w:spacing w:after="0" w:line="240" w:lineRule="auto"/>
      </w:pPr>
      <w:r>
        <w:separator/>
      </w:r>
    </w:p>
  </w:endnote>
  <w:endnote w:type="continuationSeparator" w:id="1">
    <w:p w:rsidR="00277901" w:rsidRDefault="00277901" w:rsidP="00F52D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roman"/>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901" w:rsidRDefault="0027790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901" w:rsidRDefault="0027790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901" w:rsidRDefault="0027790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7901" w:rsidRDefault="00277901" w:rsidP="00F52D6C">
      <w:pPr>
        <w:spacing w:after="0" w:line="240" w:lineRule="auto"/>
      </w:pPr>
      <w:r>
        <w:separator/>
      </w:r>
    </w:p>
  </w:footnote>
  <w:footnote w:type="continuationSeparator" w:id="1">
    <w:p w:rsidR="00277901" w:rsidRDefault="00277901" w:rsidP="00F52D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901" w:rsidRDefault="00277901">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901" w:rsidRDefault="00277901">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901" w:rsidRDefault="0027790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9DB4090"/>
    <w:multiLevelType w:val="multilevel"/>
    <w:tmpl w:val="46CC7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40C45"/>
    <w:multiLevelType w:val="multilevel"/>
    <w:tmpl w:val="B8F29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B47327"/>
    <w:multiLevelType w:val="multilevel"/>
    <w:tmpl w:val="D2243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CF7D04"/>
    <w:multiLevelType w:val="multilevel"/>
    <w:tmpl w:val="B022A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FF7C5B"/>
    <w:multiLevelType w:val="multilevel"/>
    <w:tmpl w:val="07ACB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0F5C56"/>
    <w:multiLevelType w:val="multilevel"/>
    <w:tmpl w:val="32C2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0A41BE"/>
    <w:multiLevelType w:val="multilevel"/>
    <w:tmpl w:val="8B36F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107E51"/>
    <w:multiLevelType w:val="multilevel"/>
    <w:tmpl w:val="A13C1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95378A"/>
    <w:multiLevelType w:val="multilevel"/>
    <w:tmpl w:val="F21CA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F523FD"/>
    <w:multiLevelType w:val="multilevel"/>
    <w:tmpl w:val="9AD6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D519A8"/>
    <w:multiLevelType w:val="multilevel"/>
    <w:tmpl w:val="D5EE9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FA0C86"/>
    <w:multiLevelType w:val="multilevel"/>
    <w:tmpl w:val="4966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F60A1E"/>
    <w:multiLevelType w:val="multilevel"/>
    <w:tmpl w:val="94FAC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1376CE"/>
    <w:multiLevelType w:val="multilevel"/>
    <w:tmpl w:val="2B14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A2A629F"/>
    <w:multiLevelType w:val="multilevel"/>
    <w:tmpl w:val="76AAF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9B5928"/>
    <w:multiLevelType w:val="multilevel"/>
    <w:tmpl w:val="48AA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D37E5C"/>
    <w:multiLevelType w:val="multilevel"/>
    <w:tmpl w:val="B578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3816CA"/>
    <w:multiLevelType w:val="multilevel"/>
    <w:tmpl w:val="12189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113286"/>
    <w:multiLevelType w:val="multilevel"/>
    <w:tmpl w:val="E50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2A7920"/>
    <w:multiLevelType w:val="multilevel"/>
    <w:tmpl w:val="04629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73118D8"/>
    <w:multiLevelType w:val="multilevel"/>
    <w:tmpl w:val="BB8A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997128"/>
    <w:multiLevelType w:val="multilevel"/>
    <w:tmpl w:val="AF50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A1638B"/>
    <w:multiLevelType w:val="hybridMultilevel"/>
    <w:tmpl w:val="47304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240410A"/>
    <w:multiLevelType w:val="multilevel"/>
    <w:tmpl w:val="AD425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79D47F4F"/>
    <w:multiLevelType w:val="multilevel"/>
    <w:tmpl w:val="AC501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1F2F92"/>
    <w:multiLevelType w:val="multilevel"/>
    <w:tmpl w:val="6EB0D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D8F1B03"/>
    <w:multiLevelType w:val="multilevel"/>
    <w:tmpl w:val="F6EA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4F3EAD"/>
    <w:multiLevelType w:val="multilevel"/>
    <w:tmpl w:val="8A764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6"/>
  </w:num>
  <w:num w:numId="6">
    <w:abstractNumId w:val="23"/>
  </w:num>
  <w:num w:numId="7">
    <w:abstractNumId w:val="12"/>
  </w:num>
  <w:num w:numId="8">
    <w:abstractNumId w:val="13"/>
  </w:num>
  <w:num w:numId="9">
    <w:abstractNumId w:val="5"/>
  </w:num>
  <w:num w:numId="10">
    <w:abstractNumId w:val="24"/>
  </w:num>
  <w:num w:numId="11">
    <w:abstractNumId w:val="24"/>
  </w:num>
  <w:num w:numId="12">
    <w:abstractNumId w:val="4"/>
  </w:num>
  <w:num w:numId="13">
    <w:abstractNumId w:val="15"/>
  </w:num>
  <w:num w:numId="14">
    <w:abstractNumId w:val="25"/>
  </w:num>
  <w:num w:numId="15">
    <w:abstractNumId w:val="6"/>
  </w:num>
  <w:num w:numId="16">
    <w:abstractNumId w:val="17"/>
  </w:num>
  <w:num w:numId="17">
    <w:abstractNumId w:val="21"/>
  </w:num>
  <w:num w:numId="18">
    <w:abstractNumId w:val="9"/>
  </w:num>
  <w:num w:numId="19">
    <w:abstractNumId w:val="11"/>
  </w:num>
  <w:num w:numId="20">
    <w:abstractNumId w:val="8"/>
  </w:num>
  <w:num w:numId="21">
    <w:abstractNumId w:val="20"/>
  </w:num>
  <w:num w:numId="22">
    <w:abstractNumId w:val="3"/>
  </w:num>
  <w:num w:numId="23">
    <w:abstractNumId w:val="7"/>
  </w:num>
  <w:num w:numId="24">
    <w:abstractNumId w:val="28"/>
  </w:num>
  <w:num w:numId="25">
    <w:abstractNumId w:val="19"/>
  </w:num>
  <w:num w:numId="26">
    <w:abstractNumId w:val="14"/>
  </w:num>
  <w:num w:numId="27">
    <w:abstractNumId w:val="2"/>
  </w:num>
  <w:num w:numId="28">
    <w:abstractNumId w:val="10"/>
  </w:num>
  <w:num w:numId="29">
    <w:abstractNumId w:val="29"/>
  </w:num>
  <w:num w:numId="30">
    <w:abstractNumId w:val="16"/>
  </w:num>
  <w:num w:numId="31">
    <w:abstractNumId w:val="22"/>
  </w:num>
  <w:num w:numId="32">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41011"/>
    <w:rsid w:val="00000047"/>
    <w:rsid w:val="000004A9"/>
    <w:rsid w:val="0000094A"/>
    <w:rsid w:val="00000C72"/>
    <w:rsid w:val="00000D88"/>
    <w:rsid w:val="00000FF0"/>
    <w:rsid w:val="0000107D"/>
    <w:rsid w:val="00001AFE"/>
    <w:rsid w:val="00001B01"/>
    <w:rsid w:val="00001DA4"/>
    <w:rsid w:val="00001EAD"/>
    <w:rsid w:val="000022C3"/>
    <w:rsid w:val="00002B7C"/>
    <w:rsid w:val="00002F78"/>
    <w:rsid w:val="0000356A"/>
    <w:rsid w:val="0000369C"/>
    <w:rsid w:val="00003B37"/>
    <w:rsid w:val="00003EDC"/>
    <w:rsid w:val="00003F0B"/>
    <w:rsid w:val="0000410B"/>
    <w:rsid w:val="00004327"/>
    <w:rsid w:val="00004F89"/>
    <w:rsid w:val="000056E6"/>
    <w:rsid w:val="00005BE7"/>
    <w:rsid w:val="00005E9C"/>
    <w:rsid w:val="00006173"/>
    <w:rsid w:val="000063BA"/>
    <w:rsid w:val="0000669E"/>
    <w:rsid w:val="00006DAC"/>
    <w:rsid w:val="00010988"/>
    <w:rsid w:val="00010C19"/>
    <w:rsid w:val="00010D44"/>
    <w:rsid w:val="000113B3"/>
    <w:rsid w:val="00011514"/>
    <w:rsid w:val="00011BF6"/>
    <w:rsid w:val="00012264"/>
    <w:rsid w:val="000122F0"/>
    <w:rsid w:val="00012598"/>
    <w:rsid w:val="00012756"/>
    <w:rsid w:val="0001364D"/>
    <w:rsid w:val="00013B03"/>
    <w:rsid w:val="00013BC2"/>
    <w:rsid w:val="00013D69"/>
    <w:rsid w:val="000149A5"/>
    <w:rsid w:val="00014A9D"/>
    <w:rsid w:val="00014B3F"/>
    <w:rsid w:val="00015A6D"/>
    <w:rsid w:val="00015B29"/>
    <w:rsid w:val="00015F2C"/>
    <w:rsid w:val="00016267"/>
    <w:rsid w:val="000166DD"/>
    <w:rsid w:val="0001769F"/>
    <w:rsid w:val="00017825"/>
    <w:rsid w:val="00017AA2"/>
    <w:rsid w:val="00017C2B"/>
    <w:rsid w:val="00017F99"/>
    <w:rsid w:val="0002038A"/>
    <w:rsid w:val="00020CB6"/>
    <w:rsid w:val="00020E15"/>
    <w:rsid w:val="00020F49"/>
    <w:rsid w:val="00020F63"/>
    <w:rsid w:val="00020FFF"/>
    <w:rsid w:val="00021045"/>
    <w:rsid w:val="00021233"/>
    <w:rsid w:val="0002124D"/>
    <w:rsid w:val="000214B2"/>
    <w:rsid w:val="000219C7"/>
    <w:rsid w:val="00021A30"/>
    <w:rsid w:val="000220BF"/>
    <w:rsid w:val="00022241"/>
    <w:rsid w:val="00022935"/>
    <w:rsid w:val="00022A54"/>
    <w:rsid w:val="00022BB5"/>
    <w:rsid w:val="00023070"/>
    <w:rsid w:val="000230E1"/>
    <w:rsid w:val="000234E7"/>
    <w:rsid w:val="00023500"/>
    <w:rsid w:val="000236FF"/>
    <w:rsid w:val="00024786"/>
    <w:rsid w:val="00024AE8"/>
    <w:rsid w:val="00024D09"/>
    <w:rsid w:val="000256D8"/>
    <w:rsid w:val="000258E7"/>
    <w:rsid w:val="00025EFD"/>
    <w:rsid w:val="00025FF5"/>
    <w:rsid w:val="000260D0"/>
    <w:rsid w:val="00026489"/>
    <w:rsid w:val="000264B5"/>
    <w:rsid w:val="00026531"/>
    <w:rsid w:val="000266C7"/>
    <w:rsid w:val="00026EEE"/>
    <w:rsid w:val="00027458"/>
    <w:rsid w:val="00027CB1"/>
    <w:rsid w:val="00030118"/>
    <w:rsid w:val="0003068C"/>
    <w:rsid w:val="00030E5B"/>
    <w:rsid w:val="00031025"/>
    <w:rsid w:val="000314E8"/>
    <w:rsid w:val="0003194D"/>
    <w:rsid w:val="00031ACD"/>
    <w:rsid w:val="00031D73"/>
    <w:rsid w:val="00031DFF"/>
    <w:rsid w:val="00031EEE"/>
    <w:rsid w:val="00032270"/>
    <w:rsid w:val="0003233E"/>
    <w:rsid w:val="000324E1"/>
    <w:rsid w:val="00032C29"/>
    <w:rsid w:val="000337E5"/>
    <w:rsid w:val="00033853"/>
    <w:rsid w:val="00033BF2"/>
    <w:rsid w:val="00033DFE"/>
    <w:rsid w:val="00033F8D"/>
    <w:rsid w:val="000341CC"/>
    <w:rsid w:val="000342BB"/>
    <w:rsid w:val="00034393"/>
    <w:rsid w:val="000349CA"/>
    <w:rsid w:val="00034B05"/>
    <w:rsid w:val="00034E68"/>
    <w:rsid w:val="000352BA"/>
    <w:rsid w:val="000358A8"/>
    <w:rsid w:val="00035D29"/>
    <w:rsid w:val="00035D80"/>
    <w:rsid w:val="0003655A"/>
    <w:rsid w:val="000366B8"/>
    <w:rsid w:val="000368CB"/>
    <w:rsid w:val="0003694C"/>
    <w:rsid w:val="00036B22"/>
    <w:rsid w:val="00036F92"/>
    <w:rsid w:val="00036FCA"/>
    <w:rsid w:val="00037211"/>
    <w:rsid w:val="000374A6"/>
    <w:rsid w:val="00037547"/>
    <w:rsid w:val="00037689"/>
    <w:rsid w:val="00037857"/>
    <w:rsid w:val="000400C5"/>
    <w:rsid w:val="000404E0"/>
    <w:rsid w:val="00040692"/>
    <w:rsid w:val="00040A7B"/>
    <w:rsid w:val="00040D71"/>
    <w:rsid w:val="00040EB9"/>
    <w:rsid w:val="0004245C"/>
    <w:rsid w:val="00043075"/>
    <w:rsid w:val="00043125"/>
    <w:rsid w:val="00043173"/>
    <w:rsid w:val="00043727"/>
    <w:rsid w:val="000440E8"/>
    <w:rsid w:val="000440F2"/>
    <w:rsid w:val="000442EE"/>
    <w:rsid w:val="000444B3"/>
    <w:rsid w:val="00044FE3"/>
    <w:rsid w:val="00045483"/>
    <w:rsid w:val="00045572"/>
    <w:rsid w:val="00045590"/>
    <w:rsid w:val="000459E0"/>
    <w:rsid w:val="00045B6D"/>
    <w:rsid w:val="00045DBD"/>
    <w:rsid w:val="00045DFF"/>
    <w:rsid w:val="0004600D"/>
    <w:rsid w:val="0004618F"/>
    <w:rsid w:val="000463C3"/>
    <w:rsid w:val="000469F6"/>
    <w:rsid w:val="00046A4C"/>
    <w:rsid w:val="00046B4B"/>
    <w:rsid w:val="00046D0F"/>
    <w:rsid w:val="000472CA"/>
    <w:rsid w:val="000501B5"/>
    <w:rsid w:val="00050377"/>
    <w:rsid w:val="000504D4"/>
    <w:rsid w:val="00050691"/>
    <w:rsid w:val="00050A1B"/>
    <w:rsid w:val="00050D5A"/>
    <w:rsid w:val="00050E03"/>
    <w:rsid w:val="00050FA8"/>
    <w:rsid w:val="0005101A"/>
    <w:rsid w:val="000511CD"/>
    <w:rsid w:val="000515ED"/>
    <w:rsid w:val="00051BF7"/>
    <w:rsid w:val="00051E68"/>
    <w:rsid w:val="00051F3B"/>
    <w:rsid w:val="000522B2"/>
    <w:rsid w:val="00052646"/>
    <w:rsid w:val="00052D5F"/>
    <w:rsid w:val="00053698"/>
    <w:rsid w:val="000539C4"/>
    <w:rsid w:val="00053BE5"/>
    <w:rsid w:val="00054044"/>
    <w:rsid w:val="00054061"/>
    <w:rsid w:val="00054971"/>
    <w:rsid w:val="00054A14"/>
    <w:rsid w:val="00054AFC"/>
    <w:rsid w:val="00054CC7"/>
    <w:rsid w:val="00054D3D"/>
    <w:rsid w:val="00054D83"/>
    <w:rsid w:val="00054F80"/>
    <w:rsid w:val="00055039"/>
    <w:rsid w:val="0005514A"/>
    <w:rsid w:val="00055B0F"/>
    <w:rsid w:val="00055BEF"/>
    <w:rsid w:val="000569B9"/>
    <w:rsid w:val="00056A62"/>
    <w:rsid w:val="00056A9E"/>
    <w:rsid w:val="00056D76"/>
    <w:rsid w:val="00057084"/>
    <w:rsid w:val="00057087"/>
    <w:rsid w:val="000570E6"/>
    <w:rsid w:val="00057248"/>
    <w:rsid w:val="0005728C"/>
    <w:rsid w:val="0005742D"/>
    <w:rsid w:val="0005770F"/>
    <w:rsid w:val="000577B0"/>
    <w:rsid w:val="00057E80"/>
    <w:rsid w:val="00057EBF"/>
    <w:rsid w:val="0006074C"/>
    <w:rsid w:val="00060953"/>
    <w:rsid w:val="0006098A"/>
    <w:rsid w:val="00060F7C"/>
    <w:rsid w:val="000611E7"/>
    <w:rsid w:val="000613E8"/>
    <w:rsid w:val="00061539"/>
    <w:rsid w:val="000616EB"/>
    <w:rsid w:val="00061A1A"/>
    <w:rsid w:val="00061A63"/>
    <w:rsid w:val="00061B2F"/>
    <w:rsid w:val="00061ECF"/>
    <w:rsid w:val="0006204F"/>
    <w:rsid w:val="000627A6"/>
    <w:rsid w:val="00062A42"/>
    <w:rsid w:val="00062ABC"/>
    <w:rsid w:val="00062D5C"/>
    <w:rsid w:val="000633C4"/>
    <w:rsid w:val="0006363C"/>
    <w:rsid w:val="0006373C"/>
    <w:rsid w:val="00063761"/>
    <w:rsid w:val="00063827"/>
    <w:rsid w:val="0006396A"/>
    <w:rsid w:val="000640DD"/>
    <w:rsid w:val="000641E3"/>
    <w:rsid w:val="000643B1"/>
    <w:rsid w:val="0006443D"/>
    <w:rsid w:val="000645B1"/>
    <w:rsid w:val="000646AA"/>
    <w:rsid w:val="0006470B"/>
    <w:rsid w:val="00064846"/>
    <w:rsid w:val="00064913"/>
    <w:rsid w:val="00064A38"/>
    <w:rsid w:val="00064CF2"/>
    <w:rsid w:val="0006544C"/>
    <w:rsid w:val="00065611"/>
    <w:rsid w:val="00065901"/>
    <w:rsid w:val="00065A53"/>
    <w:rsid w:val="00065AC4"/>
    <w:rsid w:val="000661CE"/>
    <w:rsid w:val="000662F3"/>
    <w:rsid w:val="00066439"/>
    <w:rsid w:val="00066EED"/>
    <w:rsid w:val="00066FE8"/>
    <w:rsid w:val="00067134"/>
    <w:rsid w:val="000671A2"/>
    <w:rsid w:val="00067213"/>
    <w:rsid w:val="00067A34"/>
    <w:rsid w:val="00067B2D"/>
    <w:rsid w:val="00067C99"/>
    <w:rsid w:val="00070280"/>
    <w:rsid w:val="000702AC"/>
    <w:rsid w:val="000703BB"/>
    <w:rsid w:val="0007053F"/>
    <w:rsid w:val="00070628"/>
    <w:rsid w:val="0007069C"/>
    <w:rsid w:val="00070F3F"/>
    <w:rsid w:val="00071654"/>
    <w:rsid w:val="000716E8"/>
    <w:rsid w:val="000726D5"/>
    <w:rsid w:val="00072962"/>
    <w:rsid w:val="00072CC2"/>
    <w:rsid w:val="00072E7F"/>
    <w:rsid w:val="000738B2"/>
    <w:rsid w:val="00073E4E"/>
    <w:rsid w:val="0007414F"/>
    <w:rsid w:val="000742B3"/>
    <w:rsid w:val="00074732"/>
    <w:rsid w:val="00074ACC"/>
    <w:rsid w:val="00074FAD"/>
    <w:rsid w:val="00075327"/>
    <w:rsid w:val="0007546F"/>
    <w:rsid w:val="00075480"/>
    <w:rsid w:val="0007569C"/>
    <w:rsid w:val="0007584C"/>
    <w:rsid w:val="00075CE8"/>
    <w:rsid w:val="00075E09"/>
    <w:rsid w:val="00075F2A"/>
    <w:rsid w:val="00076020"/>
    <w:rsid w:val="0007607F"/>
    <w:rsid w:val="00076423"/>
    <w:rsid w:val="000768A9"/>
    <w:rsid w:val="000769D7"/>
    <w:rsid w:val="00076B01"/>
    <w:rsid w:val="00076B4A"/>
    <w:rsid w:val="000772B1"/>
    <w:rsid w:val="00077409"/>
    <w:rsid w:val="000774AB"/>
    <w:rsid w:val="000779CB"/>
    <w:rsid w:val="00077CDF"/>
    <w:rsid w:val="00077E1A"/>
    <w:rsid w:val="000808C7"/>
    <w:rsid w:val="00080C7B"/>
    <w:rsid w:val="000810D4"/>
    <w:rsid w:val="00081596"/>
    <w:rsid w:val="00081611"/>
    <w:rsid w:val="000818A8"/>
    <w:rsid w:val="00081AB0"/>
    <w:rsid w:val="00081B73"/>
    <w:rsid w:val="0008255C"/>
    <w:rsid w:val="0008266A"/>
    <w:rsid w:val="0008273F"/>
    <w:rsid w:val="000828FA"/>
    <w:rsid w:val="00082B34"/>
    <w:rsid w:val="00083582"/>
    <w:rsid w:val="00083CC4"/>
    <w:rsid w:val="00084003"/>
    <w:rsid w:val="000843A8"/>
    <w:rsid w:val="000844FC"/>
    <w:rsid w:val="00084822"/>
    <w:rsid w:val="0008492C"/>
    <w:rsid w:val="000849D3"/>
    <w:rsid w:val="00084F84"/>
    <w:rsid w:val="000851E7"/>
    <w:rsid w:val="0008534D"/>
    <w:rsid w:val="000859EE"/>
    <w:rsid w:val="00085D29"/>
    <w:rsid w:val="00085DE4"/>
    <w:rsid w:val="0008603E"/>
    <w:rsid w:val="0008652E"/>
    <w:rsid w:val="00086577"/>
    <w:rsid w:val="00086771"/>
    <w:rsid w:val="000869AD"/>
    <w:rsid w:val="00086DF0"/>
    <w:rsid w:val="00087394"/>
    <w:rsid w:val="0008785D"/>
    <w:rsid w:val="00087941"/>
    <w:rsid w:val="00087E28"/>
    <w:rsid w:val="0009011E"/>
    <w:rsid w:val="000903DE"/>
    <w:rsid w:val="00090A58"/>
    <w:rsid w:val="00090CBD"/>
    <w:rsid w:val="00090EC3"/>
    <w:rsid w:val="00091361"/>
    <w:rsid w:val="000914DD"/>
    <w:rsid w:val="00091507"/>
    <w:rsid w:val="0009184E"/>
    <w:rsid w:val="000918B5"/>
    <w:rsid w:val="00091D70"/>
    <w:rsid w:val="00091D98"/>
    <w:rsid w:val="00092697"/>
    <w:rsid w:val="00092C71"/>
    <w:rsid w:val="00092FC2"/>
    <w:rsid w:val="000934DE"/>
    <w:rsid w:val="000935BC"/>
    <w:rsid w:val="00093C0E"/>
    <w:rsid w:val="0009420A"/>
    <w:rsid w:val="000947EC"/>
    <w:rsid w:val="0009490A"/>
    <w:rsid w:val="00094F96"/>
    <w:rsid w:val="0009502F"/>
    <w:rsid w:val="00095448"/>
    <w:rsid w:val="00095706"/>
    <w:rsid w:val="00095D70"/>
    <w:rsid w:val="00095FA7"/>
    <w:rsid w:val="00096009"/>
    <w:rsid w:val="00096415"/>
    <w:rsid w:val="00096571"/>
    <w:rsid w:val="000965D3"/>
    <w:rsid w:val="000966F9"/>
    <w:rsid w:val="000968AA"/>
    <w:rsid w:val="000968F3"/>
    <w:rsid w:val="00096D41"/>
    <w:rsid w:val="00096E1F"/>
    <w:rsid w:val="00097978"/>
    <w:rsid w:val="00097E58"/>
    <w:rsid w:val="000A006F"/>
    <w:rsid w:val="000A0603"/>
    <w:rsid w:val="000A0F3A"/>
    <w:rsid w:val="000A124A"/>
    <w:rsid w:val="000A12EB"/>
    <w:rsid w:val="000A1ABE"/>
    <w:rsid w:val="000A1D90"/>
    <w:rsid w:val="000A1E72"/>
    <w:rsid w:val="000A251A"/>
    <w:rsid w:val="000A296B"/>
    <w:rsid w:val="000A2A04"/>
    <w:rsid w:val="000A2B48"/>
    <w:rsid w:val="000A2D0E"/>
    <w:rsid w:val="000A3024"/>
    <w:rsid w:val="000A39A2"/>
    <w:rsid w:val="000A3D2A"/>
    <w:rsid w:val="000A4713"/>
    <w:rsid w:val="000A4AAD"/>
    <w:rsid w:val="000A4B45"/>
    <w:rsid w:val="000A4DCA"/>
    <w:rsid w:val="000A4F22"/>
    <w:rsid w:val="000A5215"/>
    <w:rsid w:val="000A5300"/>
    <w:rsid w:val="000A5861"/>
    <w:rsid w:val="000A5992"/>
    <w:rsid w:val="000A5F72"/>
    <w:rsid w:val="000A6039"/>
    <w:rsid w:val="000A658E"/>
    <w:rsid w:val="000A67AC"/>
    <w:rsid w:val="000A683F"/>
    <w:rsid w:val="000A6B02"/>
    <w:rsid w:val="000A6D65"/>
    <w:rsid w:val="000A6DB4"/>
    <w:rsid w:val="000A7C84"/>
    <w:rsid w:val="000A7D28"/>
    <w:rsid w:val="000A7DD7"/>
    <w:rsid w:val="000A7FCA"/>
    <w:rsid w:val="000B052C"/>
    <w:rsid w:val="000B06A3"/>
    <w:rsid w:val="000B0A29"/>
    <w:rsid w:val="000B0D97"/>
    <w:rsid w:val="000B1359"/>
    <w:rsid w:val="000B15F4"/>
    <w:rsid w:val="000B1857"/>
    <w:rsid w:val="000B1864"/>
    <w:rsid w:val="000B22D9"/>
    <w:rsid w:val="000B24CC"/>
    <w:rsid w:val="000B2518"/>
    <w:rsid w:val="000B27BF"/>
    <w:rsid w:val="000B2894"/>
    <w:rsid w:val="000B28BA"/>
    <w:rsid w:val="000B2DF8"/>
    <w:rsid w:val="000B2EE0"/>
    <w:rsid w:val="000B32B7"/>
    <w:rsid w:val="000B4506"/>
    <w:rsid w:val="000B47D1"/>
    <w:rsid w:val="000B5725"/>
    <w:rsid w:val="000B6232"/>
    <w:rsid w:val="000B64ED"/>
    <w:rsid w:val="000B6520"/>
    <w:rsid w:val="000B6770"/>
    <w:rsid w:val="000B68C5"/>
    <w:rsid w:val="000B69E4"/>
    <w:rsid w:val="000B6DB3"/>
    <w:rsid w:val="000B7A77"/>
    <w:rsid w:val="000B7B14"/>
    <w:rsid w:val="000B7F4A"/>
    <w:rsid w:val="000C07E7"/>
    <w:rsid w:val="000C0A84"/>
    <w:rsid w:val="000C0C21"/>
    <w:rsid w:val="000C0DD3"/>
    <w:rsid w:val="000C0FB6"/>
    <w:rsid w:val="000C0FE2"/>
    <w:rsid w:val="000C1004"/>
    <w:rsid w:val="000C10B2"/>
    <w:rsid w:val="000C11F2"/>
    <w:rsid w:val="000C11F5"/>
    <w:rsid w:val="000C141C"/>
    <w:rsid w:val="000C14A8"/>
    <w:rsid w:val="000C15C1"/>
    <w:rsid w:val="000C1870"/>
    <w:rsid w:val="000C19E9"/>
    <w:rsid w:val="000C2081"/>
    <w:rsid w:val="000C23C3"/>
    <w:rsid w:val="000C24DC"/>
    <w:rsid w:val="000C256D"/>
    <w:rsid w:val="000C25FD"/>
    <w:rsid w:val="000C279C"/>
    <w:rsid w:val="000C2900"/>
    <w:rsid w:val="000C2B75"/>
    <w:rsid w:val="000C2FBB"/>
    <w:rsid w:val="000C2FE5"/>
    <w:rsid w:val="000C3432"/>
    <w:rsid w:val="000C3559"/>
    <w:rsid w:val="000C38F3"/>
    <w:rsid w:val="000C392A"/>
    <w:rsid w:val="000C3AF0"/>
    <w:rsid w:val="000C3CE1"/>
    <w:rsid w:val="000C4583"/>
    <w:rsid w:val="000C4672"/>
    <w:rsid w:val="000C522E"/>
    <w:rsid w:val="000C5587"/>
    <w:rsid w:val="000C5861"/>
    <w:rsid w:val="000C5E95"/>
    <w:rsid w:val="000C6075"/>
    <w:rsid w:val="000C68C5"/>
    <w:rsid w:val="000C6FC3"/>
    <w:rsid w:val="000C7759"/>
    <w:rsid w:val="000C7790"/>
    <w:rsid w:val="000C7A11"/>
    <w:rsid w:val="000C7B02"/>
    <w:rsid w:val="000D037D"/>
    <w:rsid w:val="000D0549"/>
    <w:rsid w:val="000D059D"/>
    <w:rsid w:val="000D062C"/>
    <w:rsid w:val="000D077E"/>
    <w:rsid w:val="000D1253"/>
    <w:rsid w:val="000D1309"/>
    <w:rsid w:val="000D1748"/>
    <w:rsid w:val="000D1ECA"/>
    <w:rsid w:val="000D28C4"/>
    <w:rsid w:val="000D3162"/>
    <w:rsid w:val="000D3414"/>
    <w:rsid w:val="000D3501"/>
    <w:rsid w:val="000D3568"/>
    <w:rsid w:val="000D376F"/>
    <w:rsid w:val="000D3A2A"/>
    <w:rsid w:val="000D3D60"/>
    <w:rsid w:val="000D433E"/>
    <w:rsid w:val="000D49B5"/>
    <w:rsid w:val="000D5154"/>
    <w:rsid w:val="000D5555"/>
    <w:rsid w:val="000D5882"/>
    <w:rsid w:val="000D5B5D"/>
    <w:rsid w:val="000D5E2D"/>
    <w:rsid w:val="000D5EE4"/>
    <w:rsid w:val="000D5F8F"/>
    <w:rsid w:val="000D641C"/>
    <w:rsid w:val="000D685C"/>
    <w:rsid w:val="000D6A8C"/>
    <w:rsid w:val="000D6F96"/>
    <w:rsid w:val="000D7071"/>
    <w:rsid w:val="000E06FA"/>
    <w:rsid w:val="000E0E68"/>
    <w:rsid w:val="000E1374"/>
    <w:rsid w:val="000E13D6"/>
    <w:rsid w:val="000E1453"/>
    <w:rsid w:val="000E1864"/>
    <w:rsid w:val="000E1C48"/>
    <w:rsid w:val="000E2167"/>
    <w:rsid w:val="000E21A8"/>
    <w:rsid w:val="000E2785"/>
    <w:rsid w:val="000E2DC9"/>
    <w:rsid w:val="000E300A"/>
    <w:rsid w:val="000E3133"/>
    <w:rsid w:val="000E3384"/>
    <w:rsid w:val="000E3B88"/>
    <w:rsid w:val="000E3CF4"/>
    <w:rsid w:val="000E3DC6"/>
    <w:rsid w:val="000E4132"/>
    <w:rsid w:val="000E52CB"/>
    <w:rsid w:val="000E5A4C"/>
    <w:rsid w:val="000E5D8A"/>
    <w:rsid w:val="000E6917"/>
    <w:rsid w:val="000E6BDC"/>
    <w:rsid w:val="000E6CB8"/>
    <w:rsid w:val="000E71D1"/>
    <w:rsid w:val="000E793D"/>
    <w:rsid w:val="000E794C"/>
    <w:rsid w:val="000E7AA6"/>
    <w:rsid w:val="000E7C2D"/>
    <w:rsid w:val="000E7C81"/>
    <w:rsid w:val="000E7E53"/>
    <w:rsid w:val="000F023B"/>
    <w:rsid w:val="000F0423"/>
    <w:rsid w:val="000F0714"/>
    <w:rsid w:val="000F0F16"/>
    <w:rsid w:val="000F0FEA"/>
    <w:rsid w:val="000F117E"/>
    <w:rsid w:val="000F11DB"/>
    <w:rsid w:val="000F1215"/>
    <w:rsid w:val="000F12B8"/>
    <w:rsid w:val="000F1415"/>
    <w:rsid w:val="000F1919"/>
    <w:rsid w:val="000F1B00"/>
    <w:rsid w:val="000F1CA8"/>
    <w:rsid w:val="000F227F"/>
    <w:rsid w:val="000F23A5"/>
    <w:rsid w:val="000F2456"/>
    <w:rsid w:val="000F245D"/>
    <w:rsid w:val="000F2494"/>
    <w:rsid w:val="000F2FF3"/>
    <w:rsid w:val="000F3384"/>
    <w:rsid w:val="000F346B"/>
    <w:rsid w:val="000F3760"/>
    <w:rsid w:val="000F3D9C"/>
    <w:rsid w:val="000F40E8"/>
    <w:rsid w:val="000F40FA"/>
    <w:rsid w:val="000F46A7"/>
    <w:rsid w:val="000F4E7F"/>
    <w:rsid w:val="000F5211"/>
    <w:rsid w:val="000F52B5"/>
    <w:rsid w:val="000F5B88"/>
    <w:rsid w:val="000F5BCD"/>
    <w:rsid w:val="000F5D12"/>
    <w:rsid w:val="000F5F7D"/>
    <w:rsid w:val="000F6350"/>
    <w:rsid w:val="000F66DF"/>
    <w:rsid w:val="000F6776"/>
    <w:rsid w:val="000F6BC5"/>
    <w:rsid w:val="000F756D"/>
    <w:rsid w:val="000F79D4"/>
    <w:rsid w:val="000F7A34"/>
    <w:rsid w:val="000F7A5C"/>
    <w:rsid w:val="000F7AB1"/>
    <w:rsid w:val="000F7DF9"/>
    <w:rsid w:val="00100522"/>
    <w:rsid w:val="00100C7C"/>
    <w:rsid w:val="001012F9"/>
    <w:rsid w:val="0010150C"/>
    <w:rsid w:val="00101674"/>
    <w:rsid w:val="001018EC"/>
    <w:rsid w:val="00101A1B"/>
    <w:rsid w:val="00101B05"/>
    <w:rsid w:val="00101CA7"/>
    <w:rsid w:val="00101D85"/>
    <w:rsid w:val="00102156"/>
    <w:rsid w:val="001025B2"/>
    <w:rsid w:val="00102C8F"/>
    <w:rsid w:val="00102DB6"/>
    <w:rsid w:val="00102E05"/>
    <w:rsid w:val="001030F5"/>
    <w:rsid w:val="0010314C"/>
    <w:rsid w:val="0010323A"/>
    <w:rsid w:val="0010330F"/>
    <w:rsid w:val="0010353F"/>
    <w:rsid w:val="001039C2"/>
    <w:rsid w:val="00103D4A"/>
    <w:rsid w:val="00104104"/>
    <w:rsid w:val="001045E2"/>
    <w:rsid w:val="00104798"/>
    <w:rsid w:val="00104C0B"/>
    <w:rsid w:val="00104ED0"/>
    <w:rsid w:val="00105322"/>
    <w:rsid w:val="0010572C"/>
    <w:rsid w:val="00105A8C"/>
    <w:rsid w:val="00105D87"/>
    <w:rsid w:val="00105DC4"/>
    <w:rsid w:val="00106173"/>
    <w:rsid w:val="0010617F"/>
    <w:rsid w:val="00106CBF"/>
    <w:rsid w:val="001070C5"/>
    <w:rsid w:val="00107573"/>
    <w:rsid w:val="001076EB"/>
    <w:rsid w:val="001077C9"/>
    <w:rsid w:val="00107CED"/>
    <w:rsid w:val="001100AD"/>
    <w:rsid w:val="00110188"/>
    <w:rsid w:val="00110427"/>
    <w:rsid w:val="001106A0"/>
    <w:rsid w:val="001108F4"/>
    <w:rsid w:val="00110FDF"/>
    <w:rsid w:val="00110FFC"/>
    <w:rsid w:val="00111618"/>
    <w:rsid w:val="00111C75"/>
    <w:rsid w:val="00111D21"/>
    <w:rsid w:val="00111D4E"/>
    <w:rsid w:val="001120F5"/>
    <w:rsid w:val="001121DE"/>
    <w:rsid w:val="00112641"/>
    <w:rsid w:val="00112BF2"/>
    <w:rsid w:val="00112CC4"/>
    <w:rsid w:val="0011361C"/>
    <w:rsid w:val="0011441E"/>
    <w:rsid w:val="0011444C"/>
    <w:rsid w:val="0011450D"/>
    <w:rsid w:val="001145DD"/>
    <w:rsid w:val="00114BFA"/>
    <w:rsid w:val="00114C80"/>
    <w:rsid w:val="00115136"/>
    <w:rsid w:val="001151AC"/>
    <w:rsid w:val="001151CB"/>
    <w:rsid w:val="001155FB"/>
    <w:rsid w:val="00115958"/>
    <w:rsid w:val="00116381"/>
    <w:rsid w:val="00116483"/>
    <w:rsid w:val="001164EA"/>
    <w:rsid w:val="00116B67"/>
    <w:rsid w:val="001173B8"/>
    <w:rsid w:val="0011770B"/>
    <w:rsid w:val="00117832"/>
    <w:rsid w:val="0011785C"/>
    <w:rsid w:val="0011793E"/>
    <w:rsid w:val="00117F0C"/>
    <w:rsid w:val="00117FAB"/>
    <w:rsid w:val="00120591"/>
    <w:rsid w:val="001207CF"/>
    <w:rsid w:val="00120EEE"/>
    <w:rsid w:val="00120F7E"/>
    <w:rsid w:val="001212CA"/>
    <w:rsid w:val="001212EB"/>
    <w:rsid w:val="00121418"/>
    <w:rsid w:val="001217CB"/>
    <w:rsid w:val="0012194F"/>
    <w:rsid w:val="0012235D"/>
    <w:rsid w:val="00122402"/>
    <w:rsid w:val="0012244A"/>
    <w:rsid w:val="001224AA"/>
    <w:rsid w:val="0012253C"/>
    <w:rsid w:val="00123092"/>
    <w:rsid w:val="0012332F"/>
    <w:rsid w:val="00123674"/>
    <w:rsid w:val="00123968"/>
    <w:rsid w:val="00123B79"/>
    <w:rsid w:val="00123D44"/>
    <w:rsid w:val="00124251"/>
    <w:rsid w:val="001243BD"/>
    <w:rsid w:val="0012477E"/>
    <w:rsid w:val="00124A11"/>
    <w:rsid w:val="00124C42"/>
    <w:rsid w:val="00124D02"/>
    <w:rsid w:val="00125861"/>
    <w:rsid w:val="0012599C"/>
    <w:rsid w:val="00125E27"/>
    <w:rsid w:val="0012625E"/>
    <w:rsid w:val="00126405"/>
    <w:rsid w:val="00126528"/>
    <w:rsid w:val="00126911"/>
    <w:rsid w:val="001269A9"/>
    <w:rsid w:val="00126A73"/>
    <w:rsid w:val="00126ABA"/>
    <w:rsid w:val="00126F48"/>
    <w:rsid w:val="001270DC"/>
    <w:rsid w:val="00127115"/>
    <w:rsid w:val="0012712D"/>
    <w:rsid w:val="00127914"/>
    <w:rsid w:val="001279FD"/>
    <w:rsid w:val="00127DAB"/>
    <w:rsid w:val="00130244"/>
    <w:rsid w:val="00130430"/>
    <w:rsid w:val="00130535"/>
    <w:rsid w:val="0013058D"/>
    <w:rsid w:val="001315EA"/>
    <w:rsid w:val="00131800"/>
    <w:rsid w:val="0013205D"/>
    <w:rsid w:val="00132281"/>
    <w:rsid w:val="001329AE"/>
    <w:rsid w:val="00132FBE"/>
    <w:rsid w:val="00133223"/>
    <w:rsid w:val="001334B7"/>
    <w:rsid w:val="00133931"/>
    <w:rsid w:val="00133A08"/>
    <w:rsid w:val="00133BEC"/>
    <w:rsid w:val="00133CF9"/>
    <w:rsid w:val="00133E5E"/>
    <w:rsid w:val="0013417A"/>
    <w:rsid w:val="001347D7"/>
    <w:rsid w:val="0013569B"/>
    <w:rsid w:val="00135707"/>
    <w:rsid w:val="001358BC"/>
    <w:rsid w:val="00135900"/>
    <w:rsid w:val="001359FE"/>
    <w:rsid w:val="00135A65"/>
    <w:rsid w:val="00135AC4"/>
    <w:rsid w:val="00135FFD"/>
    <w:rsid w:val="0013612D"/>
    <w:rsid w:val="00136B33"/>
    <w:rsid w:val="00136B41"/>
    <w:rsid w:val="00137738"/>
    <w:rsid w:val="00137CB7"/>
    <w:rsid w:val="00137EBF"/>
    <w:rsid w:val="0014006E"/>
    <w:rsid w:val="001401A2"/>
    <w:rsid w:val="00140649"/>
    <w:rsid w:val="001407A2"/>
    <w:rsid w:val="00140A0C"/>
    <w:rsid w:val="00140BEE"/>
    <w:rsid w:val="00140DD8"/>
    <w:rsid w:val="00140F5C"/>
    <w:rsid w:val="001429C3"/>
    <w:rsid w:val="00142DEB"/>
    <w:rsid w:val="00143085"/>
    <w:rsid w:val="00143158"/>
    <w:rsid w:val="001433B8"/>
    <w:rsid w:val="0014342D"/>
    <w:rsid w:val="001435A5"/>
    <w:rsid w:val="001435D2"/>
    <w:rsid w:val="0014375C"/>
    <w:rsid w:val="00144297"/>
    <w:rsid w:val="00144BFE"/>
    <w:rsid w:val="00144D2F"/>
    <w:rsid w:val="00144DE0"/>
    <w:rsid w:val="00144EB8"/>
    <w:rsid w:val="001450C4"/>
    <w:rsid w:val="0014548B"/>
    <w:rsid w:val="001454D2"/>
    <w:rsid w:val="00145B2D"/>
    <w:rsid w:val="00146179"/>
    <w:rsid w:val="001463F1"/>
    <w:rsid w:val="0014650E"/>
    <w:rsid w:val="00146791"/>
    <w:rsid w:val="00146A6D"/>
    <w:rsid w:val="00146B98"/>
    <w:rsid w:val="00146C24"/>
    <w:rsid w:val="00146C75"/>
    <w:rsid w:val="00146D1C"/>
    <w:rsid w:val="00146EBD"/>
    <w:rsid w:val="0014763C"/>
    <w:rsid w:val="00147825"/>
    <w:rsid w:val="001478A7"/>
    <w:rsid w:val="00147D35"/>
    <w:rsid w:val="00147D37"/>
    <w:rsid w:val="0015011E"/>
    <w:rsid w:val="00150241"/>
    <w:rsid w:val="001505C8"/>
    <w:rsid w:val="00150973"/>
    <w:rsid w:val="00150CAB"/>
    <w:rsid w:val="00150D86"/>
    <w:rsid w:val="00151079"/>
    <w:rsid w:val="00151377"/>
    <w:rsid w:val="0015142F"/>
    <w:rsid w:val="00151DF4"/>
    <w:rsid w:val="00151F27"/>
    <w:rsid w:val="0015204A"/>
    <w:rsid w:val="0015251A"/>
    <w:rsid w:val="00152DD1"/>
    <w:rsid w:val="001533E9"/>
    <w:rsid w:val="00153FCD"/>
    <w:rsid w:val="00154373"/>
    <w:rsid w:val="001544CA"/>
    <w:rsid w:val="0015475D"/>
    <w:rsid w:val="00154D15"/>
    <w:rsid w:val="00154F62"/>
    <w:rsid w:val="001550D3"/>
    <w:rsid w:val="0015549C"/>
    <w:rsid w:val="001554A4"/>
    <w:rsid w:val="001564D0"/>
    <w:rsid w:val="001567B3"/>
    <w:rsid w:val="001568CC"/>
    <w:rsid w:val="001569FC"/>
    <w:rsid w:val="00156D62"/>
    <w:rsid w:val="00156F31"/>
    <w:rsid w:val="001574AF"/>
    <w:rsid w:val="001578BF"/>
    <w:rsid w:val="00157C2D"/>
    <w:rsid w:val="0016106C"/>
    <w:rsid w:val="001617AE"/>
    <w:rsid w:val="00161CEF"/>
    <w:rsid w:val="00161D2C"/>
    <w:rsid w:val="00161E3A"/>
    <w:rsid w:val="001625E0"/>
    <w:rsid w:val="00162B01"/>
    <w:rsid w:val="00162C54"/>
    <w:rsid w:val="00162F19"/>
    <w:rsid w:val="001638EC"/>
    <w:rsid w:val="0016416E"/>
    <w:rsid w:val="001641B5"/>
    <w:rsid w:val="0016488A"/>
    <w:rsid w:val="001649B9"/>
    <w:rsid w:val="001651C2"/>
    <w:rsid w:val="0016522C"/>
    <w:rsid w:val="0016528E"/>
    <w:rsid w:val="00165F70"/>
    <w:rsid w:val="001662B4"/>
    <w:rsid w:val="001664EC"/>
    <w:rsid w:val="0016651F"/>
    <w:rsid w:val="001669FF"/>
    <w:rsid w:val="00166C2D"/>
    <w:rsid w:val="00167675"/>
    <w:rsid w:val="00167822"/>
    <w:rsid w:val="00167831"/>
    <w:rsid w:val="00167A54"/>
    <w:rsid w:val="00167CC3"/>
    <w:rsid w:val="001700B1"/>
    <w:rsid w:val="001700CE"/>
    <w:rsid w:val="001706C9"/>
    <w:rsid w:val="001708D1"/>
    <w:rsid w:val="00171378"/>
    <w:rsid w:val="00171431"/>
    <w:rsid w:val="00171FD7"/>
    <w:rsid w:val="0017329B"/>
    <w:rsid w:val="00173D12"/>
    <w:rsid w:val="00173F6F"/>
    <w:rsid w:val="0017416E"/>
    <w:rsid w:val="001742A7"/>
    <w:rsid w:val="001743E1"/>
    <w:rsid w:val="001750B3"/>
    <w:rsid w:val="00175113"/>
    <w:rsid w:val="0017566A"/>
    <w:rsid w:val="00175857"/>
    <w:rsid w:val="00176153"/>
    <w:rsid w:val="00176580"/>
    <w:rsid w:val="001766FB"/>
    <w:rsid w:val="00176ACE"/>
    <w:rsid w:val="00176B87"/>
    <w:rsid w:val="00177126"/>
    <w:rsid w:val="00177166"/>
    <w:rsid w:val="0017726C"/>
    <w:rsid w:val="00177CF5"/>
    <w:rsid w:val="00180010"/>
    <w:rsid w:val="00180274"/>
    <w:rsid w:val="00180BDA"/>
    <w:rsid w:val="00181277"/>
    <w:rsid w:val="00181692"/>
    <w:rsid w:val="00181B2A"/>
    <w:rsid w:val="00181EB1"/>
    <w:rsid w:val="00182531"/>
    <w:rsid w:val="00182652"/>
    <w:rsid w:val="00182A03"/>
    <w:rsid w:val="00182E0E"/>
    <w:rsid w:val="0018337F"/>
    <w:rsid w:val="001839F8"/>
    <w:rsid w:val="00183A2B"/>
    <w:rsid w:val="00183A55"/>
    <w:rsid w:val="00184108"/>
    <w:rsid w:val="001841CD"/>
    <w:rsid w:val="0018480C"/>
    <w:rsid w:val="00184AE0"/>
    <w:rsid w:val="00185401"/>
    <w:rsid w:val="00185584"/>
    <w:rsid w:val="00185DD6"/>
    <w:rsid w:val="001861EB"/>
    <w:rsid w:val="001878F3"/>
    <w:rsid w:val="00187A68"/>
    <w:rsid w:val="00190192"/>
    <w:rsid w:val="001904DF"/>
    <w:rsid w:val="001906D6"/>
    <w:rsid w:val="00190DC1"/>
    <w:rsid w:val="00191610"/>
    <w:rsid w:val="0019170D"/>
    <w:rsid w:val="00191838"/>
    <w:rsid w:val="001918DA"/>
    <w:rsid w:val="00191D05"/>
    <w:rsid w:val="00191F36"/>
    <w:rsid w:val="00192737"/>
    <w:rsid w:val="00192AA1"/>
    <w:rsid w:val="00192BC1"/>
    <w:rsid w:val="00192C55"/>
    <w:rsid w:val="00192C6C"/>
    <w:rsid w:val="001930FE"/>
    <w:rsid w:val="0019325F"/>
    <w:rsid w:val="001946F4"/>
    <w:rsid w:val="0019494D"/>
    <w:rsid w:val="00194BE7"/>
    <w:rsid w:val="00194ECB"/>
    <w:rsid w:val="00195265"/>
    <w:rsid w:val="00195330"/>
    <w:rsid w:val="00195BE1"/>
    <w:rsid w:val="00195C3A"/>
    <w:rsid w:val="00195E33"/>
    <w:rsid w:val="001965F5"/>
    <w:rsid w:val="00196C19"/>
    <w:rsid w:val="00196CAA"/>
    <w:rsid w:val="00196E33"/>
    <w:rsid w:val="00196E8A"/>
    <w:rsid w:val="00196F6E"/>
    <w:rsid w:val="00197021"/>
    <w:rsid w:val="001970F4"/>
    <w:rsid w:val="001976C3"/>
    <w:rsid w:val="001979D9"/>
    <w:rsid w:val="00197F02"/>
    <w:rsid w:val="001A0067"/>
    <w:rsid w:val="001A0641"/>
    <w:rsid w:val="001A0F03"/>
    <w:rsid w:val="001A10B6"/>
    <w:rsid w:val="001A15B6"/>
    <w:rsid w:val="001A17C1"/>
    <w:rsid w:val="001A1BAF"/>
    <w:rsid w:val="001A1FF3"/>
    <w:rsid w:val="001A2068"/>
    <w:rsid w:val="001A20E8"/>
    <w:rsid w:val="001A2302"/>
    <w:rsid w:val="001A2848"/>
    <w:rsid w:val="001A33C8"/>
    <w:rsid w:val="001A36E1"/>
    <w:rsid w:val="001A3716"/>
    <w:rsid w:val="001A3976"/>
    <w:rsid w:val="001A3A74"/>
    <w:rsid w:val="001A3BF3"/>
    <w:rsid w:val="001A46B5"/>
    <w:rsid w:val="001A46E7"/>
    <w:rsid w:val="001A49E6"/>
    <w:rsid w:val="001A4AD3"/>
    <w:rsid w:val="001A54AB"/>
    <w:rsid w:val="001A56B8"/>
    <w:rsid w:val="001A588E"/>
    <w:rsid w:val="001A5F5D"/>
    <w:rsid w:val="001A5FD0"/>
    <w:rsid w:val="001A600C"/>
    <w:rsid w:val="001A6849"/>
    <w:rsid w:val="001A6989"/>
    <w:rsid w:val="001A6AA3"/>
    <w:rsid w:val="001A73B7"/>
    <w:rsid w:val="001A7415"/>
    <w:rsid w:val="001A757E"/>
    <w:rsid w:val="001A7F86"/>
    <w:rsid w:val="001B00D8"/>
    <w:rsid w:val="001B0514"/>
    <w:rsid w:val="001B0907"/>
    <w:rsid w:val="001B147D"/>
    <w:rsid w:val="001B1483"/>
    <w:rsid w:val="001B196B"/>
    <w:rsid w:val="001B1AA4"/>
    <w:rsid w:val="001B1D50"/>
    <w:rsid w:val="001B1E65"/>
    <w:rsid w:val="001B2014"/>
    <w:rsid w:val="001B20A7"/>
    <w:rsid w:val="001B21A5"/>
    <w:rsid w:val="001B239A"/>
    <w:rsid w:val="001B25FA"/>
    <w:rsid w:val="001B2680"/>
    <w:rsid w:val="001B277E"/>
    <w:rsid w:val="001B27E1"/>
    <w:rsid w:val="001B2A3A"/>
    <w:rsid w:val="001B3024"/>
    <w:rsid w:val="001B32AB"/>
    <w:rsid w:val="001B3A41"/>
    <w:rsid w:val="001B3CA7"/>
    <w:rsid w:val="001B420E"/>
    <w:rsid w:val="001B423E"/>
    <w:rsid w:val="001B4417"/>
    <w:rsid w:val="001B4517"/>
    <w:rsid w:val="001B4EB5"/>
    <w:rsid w:val="001B4EFF"/>
    <w:rsid w:val="001B4F9A"/>
    <w:rsid w:val="001B4FE3"/>
    <w:rsid w:val="001B5220"/>
    <w:rsid w:val="001B5642"/>
    <w:rsid w:val="001B6D6C"/>
    <w:rsid w:val="001B6E8A"/>
    <w:rsid w:val="001B704E"/>
    <w:rsid w:val="001B70ED"/>
    <w:rsid w:val="001B74A5"/>
    <w:rsid w:val="001B7C98"/>
    <w:rsid w:val="001C0033"/>
    <w:rsid w:val="001C0481"/>
    <w:rsid w:val="001C0563"/>
    <w:rsid w:val="001C0D7D"/>
    <w:rsid w:val="001C0EE5"/>
    <w:rsid w:val="001C0F34"/>
    <w:rsid w:val="001C148B"/>
    <w:rsid w:val="001C1CE6"/>
    <w:rsid w:val="001C1FDC"/>
    <w:rsid w:val="001C241E"/>
    <w:rsid w:val="001C26C7"/>
    <w:rsid w:val="001C2B84"/>
    <w:rsid w:val="001C2CE4"/>
    <w:rsid w:val="001C2FB2"/>
    <w:rsid w:val="001C3A01"/>
    <w:rsid w:val="001C3C2F"/>
    <w:rsid w:val="001C3E0C"/>
    <w:rsid w:val="001C4305"/>
    <w:rsid w:val="001C4584"/>
    <w:rsid w:val="001C466C"/>
    <w:rsid w:val="001C47C4"/>
    <w:rsid w:val="001C53BE"/>
    <w:rsid w:val="001C54F5"/>
    <w:rsid w:val="001C576F"/>
    <w:rsid w:val="001C6059"/>
    <w:rsid w:val="001C695D"/>
    <w:rsid w:val="001C6B59"/>
    <w:rsid w:val="001C6DA7"/>
    <w:rsid w:val="001C73C7"/>
    <w:rsid w:val="001C75D4"/>
    <w:rsid w:val="001C7C8F"/>
    <w:rsid w:val="001D04B8"/>
    <w:rsid w:val="001D0953"/>
    <w:rsid w:val="001D0991"/>
    <w:rsid w:val="001D0A0E"/>
    <w:rsid w:val="001D0D27"/>
    <w:rsid w:val="001D15C2"/>
    <w:rsid w:val="001D1905"/>
    <w:rsid w:val="001D19B8"/>
    <w:rsid w:val="001D1D28"/>
    <w:rsid w:val="001D244E"/>
    <w:rsid w:val="001D2663"/>
    <w:rsid w:val="001D2B20"/>
    <w:rsid w:val="001D315F"/>
    <w:rsid w:val="001D370F"/>
    <w:rsid w:val="001D3FF9"/>
    <w:rsid w:val="001D4170"/>
    <w:rsid w:val="001D464A"/>
    <w:rsid w:val="001D53BB"/>
    <w:rsid w:val="001D54CC"/>
    <w:rsid w:val="001D584E"/>
    <w:rsid w:val="001D5B1E"/>
    <w:rsid w:val="001D5CD3"/>
    <w:rsid w:val="001D6321"/>
    <w:rsid w:val="001D643D"/>
    <w:rsid w:val="001D673F"/>
    <w:rsid w:val="001D68BA"/>
    <w:rsid w:val="001D6BD6"/>
    <w:rsid w:val="001D6C7F"/>
    <w:rsid w:val="001D70D6"/>
    <w:rsid w:val="001D755C"/>
    <w:rsid w:val="001D762C"/>
    <w:rsid w:val="001D7A47"/>
    <w:rsid w:val="001D7EF1"/>
    <w:rsid w:val="001E0109"/>
    <w:rsid w:val="001E038F"/>
    <w:rsid w:val="001E0568"/>
    <w:rsid w:val="001E07A4"/>
    <w:rsid w:val="001E08F8"/>
    <w:rsid w:val="001E0DB0"/>
    <w:rsid w:val="001E1191"/>
    <w:rsid w:val="001E1751"/>
    <w:rsid w:val="001E1F66"/>
    <w:rsid w:val="001E2767"/>
    <w:rsid w:val="001E3196"/>
    <w:rsid w:val="001E32F9"/>
    <w:rsid w:val="001E343B"/>
    <w:rsid w:val="001E43D2"/>
    <w:rsid w:val="001E43EF"/>
    <w:rsid w:val="001E4D96"/>
    <w:rsid w:val="001E5038"/>
    <w:rsid w:val="001E5256"/>
    <w:rsid w:val="001E553D"/>
    <w:rsid w:val="001E586B"/>
    <w:rsid w:val="001E58A7"/>
    <w:rsid w:val="001E5D32"/>
    <w:rsid w:val="001E5EC9"/>
    <w:rsid w:val="001E5F7E"/>
    <w:rsid w:val="001E6131"/>
    <w:rsid w:val="001E63E3"/>
    <w:rsid w:val="001E640B"/>
    <w:rsid w:val="001E683B"/>
    <w:rsid w:val="001E6943"/>
    <w:rsid w:val="001E69AA"/>
    <w:rsid w:val="001E6A1F"/>
    <w:rsid w:val="001E6B7A"/>
    <w:rsid w:val="001E6D22"/>
    <w:rsid w:val="001E7316"/>
    <w:rsid w:val="001E77FB"/>
    <w:rsid w:val="001E7945"/>
    <w:rsid w:val="001E797B"/>
    <w:rsid w:val="001E79D0"/>
    <w:rsid w:val="001F02FD"/>
    <w:rsid w:val="001F04DE"/>
    <w:rsid w:val="001F056B"/>
    <w:rsid w:val="001F06FF"/>
    <w:rsid w:val="001F0D96"/>
    <w:rsid w:val="001F12B8"/>
    <w:rsid w:val="001F1A6F"/>
    <w:rsid w:val="001F1C48"/>
    <w:rsid w:val="001F1E5A"/>
    <w:rsid w:val="001F21E6"/>
    <w:rsid w:val="001F2377"/>
    <w:rsid w:val="001F270E"/>
    <w:rsid w:val="001F3188"/>
    <w:rsid w:val="001F3869"/>
    <w:rsid w:val="001F3914"/>
    <w:rsid w:val="001F414F"/>
    <w:rsid w:val="001F41A6"/>
    <w:rsid w:val="001F425D"/>
    <w:rsid w:val="001F44CE"/>
    <w:rsid w:val="001F5016"/>
    <w:rsid w:val="001F5033"/>
    <w:rsid w:val="001F598E"/>
    <w:rsid w:val="001F5B80"/>
    <w:rsid w:val="001F6087"/>
    <w:rsid w:val="001F622B"/>
    <w:rsid w:val="001F66AD"/>
    <w:rsid w:val="001F68C9"/>
    <w:rsid w:val="001F6DD2"/>
    <w:rsid w:val="001F6EB7"/>
    <w:rsid w:val="001F6F50"/>
    <w:rsid w:val="001F6FD3"/>
    <w:rsid w:val="001F7261"/>
    <w:rsid w:val="001F74B4"/>
    <w:rsid w:val="001F764C"/>
    <w:rsid w:val="001F79E5"/>
    <w:rsid w:val="001F7CD3"/>
    <w:rsid w:val="001F7EE0"/>
    <w:rsid w:val="002002FE"/>
    <w:rsid w:val="0020075E"/>
    <w:rsid w:val="00200BCB"/>
    <w:rsid w:val="00200C70"/>
    <w:rsid w:val="002014DD"/>
    <w:rsid w:val="002015AD"/>
    <w:rsid w:val="0020189A"/>
    <w:rsid w:val="002018E7"/>
    <w:rsid w:val="00201F75"/>
    <w:rsid w:val="0020238D"/>
    <w:rsid w:val="0020283A"/>
    <w:rsid w:val="002029D0"/>
    <w:rsid w:val="00203030"/>
    <w:rsid w:val="00203279"/>
    <w:rsid w:val="00205AEE"/>
    <w:rsid w:val="00205E1B"/>
    <w:rsid w:val="00206137"/>
    <w:rsid w:val="0020620E"/>
    <w:rsid w:val="002062B2"/>
    <w:rsid w:val="00206B63"/>
    <w:rsid w:val="00206CDC"/>
    <w:rsid w:val="00206D34"/>
    <w:rsid w:val="00206DE4"/>
    <w:rsid w:val="00207152"/>
    <w:rsid w:val="00207288"/>
    <w:rsid w:val="0020773F"/>
    <w:rsid w:val="00207A09"/>
    <w:rsid w:val="00207A57"/>
    <w:rsid w:val="00207C2C"/>
    <w:rsid w:val="00207DA6"/>
    <w:rsid w:val="002102B1"/>
    <w:rsid w:val="0021109C"/>
    <w:rsid w:val="00211384"/>
    <w:rsid w:val="00211524"/>
    <w:rsid w:val="0021229E"/>
    <w:rsid w:val="00212322"/>
    <w:rsid w:val="002123DF"/>
    <w:rsid w:val="00212783"/>
    <w:rsid w:val="0021299C"/>
    <w:rsid w:val="002129F7"/>
    <w:rsid w:val="00212B43"/>
    <w:rsid w:val="00212C6C"/>
    <w:rsid w:val="0021327F"/>
    <w:rsid w:val="002137A5"/>
    <w:rsid w:val="0021439A"/>
    <w:rsid w:val="00214625"/>
    <w:rsid w:val="00214967"/>
    <w:rsid w:val="00214C9A"/>
    <w:rsid w:val="00215224"/>
    <w:rsid w:val="002157E1"/>
    <w:rsid w:val="002159F4"/>
    <w:rsid w:val="00215A6D"/>
    <w:rsid w:val="00215BA9"/>
    <w:rsid w:val="00215D2C"/>
    <w:rsid w:val="00215D31"/>
    <w:rsid w:val="00215D41"/>
    <w:rsid w:val="002166C7"/>
    <w:rsid w:val="002168AA"/>
    <w:rsid w:val="002169C4"/>
    <w:rsid w:val="00216B47"/>
    <w:rsid w:val="00216C28"/>
    <w:rsid w:val="002172FC"/>
    <w:rsid w:val="00217365"/>
    <w:rsid w:val="002177B9"/>
    <w:rsid w:val="00217911"/>
    <w:rsid w:val="00217ADD"/>
    <w:rsid w:val="00217DFA"/>
    <w:rsid w:val="0022057E"/>
    <w:rsid w:val="00220896"/>
    <w:rsid w:val="002209CE"/>
    <w:rsid w:val="002217CE"/>
    <w:rsid w:val="002219EE"/>
    <w:rsid w:val="00221B18"/>
    <w:rsid w:val="00221D9F"/>
    <w:rsid w:val="0022219C"/>
    <w:rsid w:val="00222404"/>
    <w:rsid w:val="00222722"/>
    <w:rsid w:val="00222B8D"/>
    <w:rsid w:val="00222E00"/>
    <w:rsid w:val="00222FB9"/>
    <w:rsid w:val="002230D7"/>
    <w:rsid w:val="00223245"/>
    <w:rsid w:val="00223330"/>
    <w:rsid w:val="002236EA"/>
    <w:rsid w:val="00223740"/>
    <w:rsid w:val="00224045"/>
    <w:rsid w:val="002243FB"/>
    <w:rsid w:val="002248C3"/>
    <w:rsid w:val="00224FD9"/>
    <w:rsid w:val="002250FA"/>
    <w:rsid w:val="00225651"/>
    <w:rsid w:val="00225BDB"/>
    <w:rsid w:val="00226020"/>
    <w:rsid w:val="00226057"/>
    <w:rsid w:val="002263D1"/>
    <w:rsid w:val="00226B0D"/>
    <w:rsid w:val="00226C86"/>
    <w:rsid w:val="00226E07"/>
    <w:rsid w:val="00226FC0"/>
    <w:rsid w:val="00227747"/>
    <w:rsid w:val="00227C06"/>
    <w:rsid w:val="00230172"/>
    <w:rsid w:val="0023055A"/>
    <w:rsid w:val="00230AF0"/>
    <w:rsid w:val="00230AFD"/>
    <w:rsid w:val="0023154B"/>
    <w:rsid w:val="00231627"/>
    <w:rsid w:val="00231734"/>
    <w:rsid w:val="00231848"/>
    <w:rsid w:val="0023186B"/>
    <w:rsid w:val="00231FC7"/>
    <w:rsid w:val="0023220F"/>
    <w:rsid w:val="00232276"/>
    <w:rsid w:val="002327D6"/>
    <w:rsid w:val="00232830"/>
    <w:rsid w:val="00232E10"/>
    <w:rsid w:val="00232E90"/>
    <w:rsid w:val="002336F7"/>
    <w:rsid w:val="0023419C"/>
    <w:rsid w:val="002346EA"/>
    <w:rsid w:val="00234820"/>
    <w:rsid w:val="002348BE"/>
    <w:rsid w:val="00234F19"/>
    <w:rsid w:val="00235356"/>
    <w:rsid w:val="00235978"/>
    <w:rsid w:val="00235A3D"/>
    <w:rsid w:val="00235C02"/>
    <w:rsid w:val="00235E6F"/>
    <w:rsid w:val="0023618B"/>
    <w:rsid w:val="00236425"/>
    <w:rsid w:val="00236DB6"/>
    <w:rsid w:val="00236DF2"/>
    <w:rsid w:val="00236FB4"/>
    <w:rsid w:val="002376D2"/>
    <w:rsid w:val="00237897"/>
    <w:rsid w:val="00237E7A"/>
    <w:rsid w:val="002405A5"/>
    <w:rsid w:val="00240C2F"/>
    <w:rsid w:val="00240DD2"/>
    <w:rsid w:val="00241011"/>
    <w:rsid w:val="0024106F"/>
    <w:rsid w:val="00241417"/>
    <w:rsid w:val="0024154B"/>
    <w:rsid w:val="00241677"/>
    <w:rsid w:val="0024200D"/>
    <w:rsid w:val="00242443"/>
    <w:rsid w:val="00242A12"/>
    <w:rsid w:val="00242A5F"/>
    <w:rsid w:val="00242B16"/>
    <w:rsid w:val="002435C6"/>
    <w:rsid w:val="00243A86"/>
    <w:rsid w:val="00243B8D"/>
    <w:rsid w:val="00243C0A"/>
    <w:rsid w:val="00243CC6"/>
    <w:rsid w:val="00244244"/>
    <w:rsid w:val="002444E5"/>
    <w:rsid w:val="00244AEB"/>
    <w:rsid w:val="00245078"/>
    <w:rsid w:val="002452B4"/>
    <w:rsid w:val="00245431"/>
    <w:rsid w:val="00245493"/>
    <w:rsid w:val="0024556D"/>
    <w:rsid w:val="002455B2"/>
    <w:rsid w:val="0024584F"/>
    <w:rsid w:val="00245BAD"/>
    <w:rsid w:val="0024622D"/>
    <w:rsid w:val="00246807"/>
    <w:rsid w:val="00246D78"/>
    <w:rsid w:val="00246DF5"/>
    <w:rsid w:val="0024710B"/>
    <w:rsid w:val="0024766E"/>
    <w:rsid w:val="002477C0"/>
    <w:rsid w:val="00247813"/>
    <w:rsid w:val="00247A37"/>
    <w:rsid w:val="00247CE2"/>
    <w:rsid w:val="00247FFE"/>
    <w:rsid w:val="002503DD"/>
    <w:rsid w:val="002507AA"/>
    <w:rsid w:val="002509E4"/>
    <w:rsid w:val="00250C94"/>
    <w:rsid w:val="002511D8"/>
    <w:rsid w:val="0025125F"/>
    <w:rsid w:val="002514C4"/>
    <w:rsid w:val="00251682"/>
    <w:rsid w:val="00251CCF"/>
    <w:rsid w:val="00252144"/>
    <w:rsid w:val="002525EA"/>
    <w:rsid w:val="002526B4"/>
    <w:rsid w:val="0025290D"/>
    <w:rsid w:val="00252F44"/>
    <w:rsid w:val="0025329E"/>
    <w:rsid w:val="0025334A"/>
    <w:rsid w:val="002536B0"/>
    <w:rsid w:val="002536E4"/>
    <w:rsid w:val="00253758"/>
    <w:rsid w:val="00253866"/>
    <w:rsid w:val="0025391F"/>
    <w:rsid w:val="00253F73"/>
    <w:rsid w:val="00253FFD"/>
    <w:rsid w:val="002540DF"/>
    <w:rsid w:val="00254449"/>
    <w:rsid w:val="00254D86"/>
    <w:rsid w:val="00254EA1"/>
    <w:rsid w:val="00254F45"/>
    <w:rsid w:val="00254F59"/>
    <w:rsid w:val="00255C9A"/>
    <w:rsid w:val="00255D0B"/>
    <w:rsid w:val="00256F96"/>
    <w:rsid w:val="002571F9"/>
    <w:rsid w:val="002573EF"/>
    <w:rsid w:val="00257BA5"/>
    <w:rsid w:val="00257D8B"/>
    <w:rsid w:val="00257DE3"/>
    <w:rsid w:val="00260004"/>
    <w:rsid w:val="00260253"/>
    <w:rsid w:val="00260280"/>
    <w:rsid w:val="002603FB"/>
    <w:rsid w:val="00260477"/>
    <w:rsid w:val="0026080B"/>
    <w:rsid w:val="00260BFB"/>
    <w:rsid w:val="00260C23"/>
    <w:rsid w:val="00260C8A"/>
    <w:rsid w:val="0026120A"/>
    <w:rsid w:val="00261655"/>
    <w:rsid w:val="00261741"/>
    <w:rsid w:val="002617FE"/>
    <w:rsid w:val="002618AC"/>
    <w:rsid w:val="00261DD2"/>
    <w:rsid w:val="00261FE7"/>
    <w:rsid w:val="00261FEB"/>
    <w:rsid w:val="00262209"/>
    <w:rsid w:val="0026257D"/>
    <w:rsid w:val="002628E7"/>
    <w:rsid w:val="00262B17"/>
    <w:rsid w:val="00262B43"/>
    <w:rsid w:val="00262B79"/>
    <w:rsid w:val="00262BE5"/>
    <w:rsid w:val="0026309D"/>
    <w:rsid w:val="002633F6"/>
    <w:rsid w:val="002633F8"/>
    <w:rsid w:val="002636B1"/>
    <w:rsid w:val="002647DE"/>
    <w:rsid w:val="00264DE0"/>
    <w:rsid w:val="00264FC9"/>
    <w:rsid w:val="002650A2"/>
    <w:rsid w:val="00265490"/>
    <w:rsid w:val="002655BD"/>
    <w:rsid w:val="0026606F"/>
    <w:rsid w:val="0026614A"/>
    <w:rsid w:val="002662F0"/>
    <w:rsid w:val="00266418"/>
    <w:rsid w:val="0026655B"/>
    <w:rsid w:val="00266E1E"/>
    <w:rsid w:val="00266FE9"/>
    <w:rsid w:val="002673AA"/>
    <w:rsid w:val="0026753C"/>
    <w:rsid w:val="00267991"/>
    <w:rsid w:val="00267CCA"/>
    <w:rsid w:val="00267DD7"/>
    <w:rsid w:val="00267E26"/>
    <w:rsid w:val="00267E7E"/>
    <w:rsid w:val="00267E87"/>
    <w:rsid w:val="00270ADC"/>
    <w:rsid w:val="00270F99"/>
    <w:rsid w:val="0027115D"/>
    <w:rsid w:val="00271B96"/>
    <w:rsid w:val="00271E53"/>
    <w:rsid w:val="002728B6"/>
    <w:rsid w:val="00272A54"/>
    <w:rsid w:val="00272B24"/>
    <w:rsid w:val="00272C44"/>
    <w:rsid w:val="00272C47"/>
    <w:rsid w:val="00272C61"/>
    <w:rsid w:val="0027320C"/>
    <w:rsid w:val="002732BC"/>
    <w:rsid w:val="00273975"/>
    <w:rsid w:val="00273CBA"/>
    <w:rsid w:val="0027405E"/>
    <w:rsid w:val="00274276"/>
    <w:rsid w:val="00274592"/>
    <w:rsid w:val="002745DE"/>
    <w:rsid w:val="00274FB1"/>
    <w:rsid w:val="0027535C"/>
    <w:rsid w:val="002754AC"/>
    <w:rsid w:val="002755CF"/>
    <w:rsid w:val="00275A43"/>
    <w:rsid w:val="00275BA1"/>
    <w:rsid w:val="00275EE0"/>
    <w:rsid w:val="002765F2"/>
    <w:rsid w:val="002768F9"/>
    <w:rsid w:val="00276AEF"/>
    <w:rsid w:val="00276C01"/>
    <w:rsid w:val="00276C2A"/>
    <w:rsid w:val="00276E20"/>
    <w:rsid w:val="00277356"/>
    <w:rsid w:val="00277901"/>
    <w:rsid w:val="00277DB8"/>
    <w:rsid w:val="00277E7F"/>
    <w:rsid w:val="00277FF7"/>
    <w:rsid w:val="002800BC"/>
    <w:rsid w:val="002806A6"/>
    <w:rsid w:val="002808B1"/>
    <w:rsid w:val="00280F07"/>
    <w:rsid w:val="00281689"/>
    <w:rsid w:val="00281737"/>
    <w:rsid w:val="002817F5"/>
    <w:rsid w:val="0028190C"/>
    <w:rsid w:val="00281AAC"/>
    <w:rsid w:val="00281D69"/>
    <w:rsid w:val="00281FF5"/>
    <w:rsid w:val="002823A9"/>
    <w:rsid w:val="00282428"/>
    <w:rsid w:val="002824F4"/>
    <w:rsid w:val="002827BF"/>
    <w:rsid w:val="00282B93"/>
    <w:rsid w:val="00282C88"/>
    <w:rsid w:val="00282D59"/>
    <w:rsid w:val="00282E26"/>
    <w:rsid w:val="002832A1"/>
    <w:rsid w:val="0028338F"/>
    <w:rsid w:val="002835F8"/>
    <w:rsid w:val="0028385D"/>
    <w:rsid w:val="002838EF"/>
    <w:rsid w:val="00283A17"/>
    <w:rsid w:val="00283B56"/>
    <w:rsid w:val="00284077"/>
    <w:rsid w:val="00284645"/>
    <w:rsid w:val="00284A97"/>
    <w:rsid w:val="00284ADA"/>
    <w:rsid w:val="00284C55"/>
    <w:rsid w:val="00284FB4"/>
    <w:rsid w:val="0028503A"/>
    <w:rsid w:val="00285062"/>
    <w:rsid w:val="00285072"/>
    <w:rsid w:val="002853F2"/>
    <w:rsid w:val="0028548B"/>
    <w:rsid w:val="0028581B"/>
    <w:rsid w:val="002859B8"/>
    <w:rsid w:val="00285A8B"/>
    <w:rsid w:val="00285B52"/>
    <w:rsid w:val="00285BE5"/>
    <w:rsid w:val="00286DD8"/>
    <w:rsid w:val="00287156"/>
    <w:rsid w:val="0028785A"/>
    <w:rsid w:val="00287A92"/>
    <w:rsid w:val="00287A9D"/>
    <w:rsid w:val="00287B74"/>
    <w:rsid w:val="00287C99"/>
    <w:rsid w:val="00287D13"/>
    <w:rsid w:val="00287E63"/>
    <w:rsid w:val="00287ED7"/>
    <w:rsid w:val="00287F11"/>
    <w:rsid w:val="002901BF"/>
    <w:rsid w:val="002901FE"/>
    <w:rsid w:val="0029042D"/>
    <w:rsid w:val="00290A2F"/>
    <w:rsid w:val="00290EFD"/>
    <w:rsid w:val="00290F98"/>
    <w:rsid w:val="002911D0"/>
    <w:rsid w:val="002916C8"/>
    <w:rsid w:val="00292203"/>
    <w:rsid w:val="002922D7"/>
    <w:rsid w:val="002926C5"/>
    <w:rsid w:val="002929B6"/>
    <w:rsid w:val="00292B68"/>
    <w:rsid w:val="002930FE"/>
    <w:rsid w:val="00293252"/>
    <w:rsid w:val="002937CA"/>
    <w:rsid w:val="00293A99"/>
    <w:rsid w:val="00293B24"/>
    <w:rsid w:val="00293EE7"/>
    <w:rsid w:val="00293F1E"/>
    <w:rsid w:val="00293F34"/>
    <w:rsid w:val="00293F82"/>
    <w:rsid w:val="0029428F"/>
    <w:rsid w:val="002945B0"/>
    <w:rsid w:val="00294673"/>
    <w:rsid w:val="00294C34"/>
    <w:rsid w:val="00295171"/>
    <w:rsid w:val="00295232"/>
    <w:rsid w:val="002954E0"/>
    <w:rsid w:val="00295B35"/>
    <w:rsid w:val="00295D6F"/>
    <w:rsid w:val="00295DA0"/>
    <w:rsid w:val="00295F9E"/>
    <w:rsid w:val="00296AA9"/>
    <w:rsid w:val="002971D9"/>
    <w:rsid w:val="002976D5"/>
    <w:rsid w:val="0029778B"/>
    <w:rsid w:val="002979EB"/>
    <w:rsid w:val="00297D6A"/>
    <w:rsid w:val="002A03EC"/>
    <w:rsid w:val="002A063D"/>
    <w:rsid w:val="002A06A9"/>
    <w:rsid w:val="002A07C2"/>
    <w:rsid w:val="002A09DE"/>
    <w:rsid w:val="002A0BA5"/>
    <w:rsid w:val="002A0FD1"/>
    <w:rsid w:val="002A1153"/>
    <w:rsid w:val="002A12F4"/>
    <w:rsid w:val="002A161D"/>
    <w:rsid w:val="002A1993"/>
    <w:rsid w:val="002A1B6D"/>
    <w:rsid w:val="002A2449"/>
    <w:rsid w:val="002A2DF9"/>
    <w:rsid w:val="002A318C"/>
    <w:rsid w:val="002A3502"/>
    <w:rsid w:val="002A3A31"/>
    <w:rsid w:val="002A3D0A"/>
    <w:rsid w:val="002A418F"/>
    <w:rsid w:val="002A4B17"/>
    <w:rsid w:val="002A4BAB"/>
    <w:rsid w:val="002A4E9F"/>
    <w:rsid w:val="002A5657"/>
    <w:rsid w:val="002A575A"/>
    <w:rsid w:val="002A587B"/>
    <w:rsid w:val="002A5AB0"/>
    <w:rsid w:val="002A5B0E"/>
    <w:rsid w:val="002A5B78"/>
    <w:rsid w:val="002A5BDF"/>
    <w:rsid w:val="002A5C41"/>
    <w:rsid w:val="002A602B"/>
    <w:rsid w:val="002A680C"/>
    <w:rsid w:val="002A69E7"/>
    <w:rsid w:val="002A6BF1"/>
    <w:rsid w:val="002A6E19"/>
    <w:rsid w:val="002A7386"/>
    <w:rsid w:val="002A75C2"/>
    <w:rsid w:val="002A7A3C"/>
    <w:rsid w:val="002A7CEE"/>
    <w:rsid w:val="002A7F31"/>
    <w:rsid w:val="002B00F9"/>
    <w:rsid w:val="002B033D"/>
    <w:rsid w:val="002B03C0"/>
    <w:rsid w:val="002B03E9"/>
    <w:rsid w:val="002B053C"/>
    <w:rsid w:val="002B062E"/>
    <w:rsid w:val="002B09CD"/>
    <w:rsid w:val="002B0E63"/>
    <w:rsid w:val="002B125A"/>
    <w:rsid w:val="002B1A0F"/>
    <w:rsid w:val="002B1A8B"/>
    <w:rsid w:val="002B1F37"/>
    <w:rsid w:val="002B2114"/>
    <w:rsid w:val="002B264C"/>
    <w:rsid w:val="002B295C"/>
    <w:rsid w:val="002B2AEF"/>
    <w:rsid w:val="002B2FC4"/>
    <w:rsid w:val="002B3154"/>
    <w:rsid w:val="002B418B"/>
    <w:rsid w:val="002B4370"/>
    <w:rsid w:val="002B4529"/>
    <w:rsid w:val="002B46AF"/>
    <w:rsid w:val="002B4AC2"/>
    <w:rsid w:val="002B4E96"/>
    <w:rsid w:val="002B5713"/>
    <w:rsid w:val="002B599A"/>
    <w:rsid w:val="002B59EA"/>
    <w:rsid w:val="002B5BCE"/>
    <w:rsid w:val="002B5E17"/>
    <w:rsid w:val="002B5EA8"/>
    <w:rsid w:val="002B62FE"/>
    <w:rsid w:val="002B6441"/>
    <w:rsid w:val="002B692D"/>
    <w:rsid w:val="002B6AA3"/>
    <w:rsid w:val="002B6AA7"/>
    <w:rsid w:val="002B7BB4"/>
    <w:rsid w:val="002C035C"/>
    <w:rsid w:val="002C03D7"/>
    <w:rsid w:val="002C08C7"/>
    <w:rsid w:val="002C0905"/>
    <w:rsid w:val="002C0957"/>
    <w:rsid w:val="002C0C00"/>
    <w:rsid w:val="002C0F94"/>
    <w:rsid w:val="002C1108"/>
    <w:rsid w:val="002C127F"/>
    <w:rsid w:val="002C165E"/>
    <w:rsid w:val="002C1C9E"/>
    <w:rsid w:val="002C1E20"/>
    <w:rsid w:val="002C1FBF"/>
    <w:rsid w:val="002C2114"/>
    <w:rsid w:val="002C2148"/>
    <w:rsid w:val="002C28ED"/>
    <w:rsid w:val="002C2C7B"/>
    <w:rsid w:val="002C3050"/>
    <w:rsid w:val="002C3263"/>
    <w:rsid w:val="002C3602"/>
    <w:rsid w:val="002C39C0"/>
    <w:rsid w:val="002C3FD6"/>
    <w:rsid w:val="002C4261"/>
    <w:rsid w:val="002C5086"/>
    <w:rsid w:val="002C5C4A"/>
    <w:rsid w:val="002C5F65"/>
    <w:rsid w:val="002C62F6"/>
    <w:rsid w:val="002C6EA0"/>
    <w:rsid w:val="002C7776"/>
    <w:rsid w:val="002C7A39"/>
    <w:rsid w:val="002C7B0F"/>
    <w:rsid w:val="002D02FD"/>
    <w:rsid w:val="002D0443"/>
    <w:rsid w:val="002D04F1"/>
    <w:rsid w:val="002D08D8"/>
    <w:rsid w:val="002D0995"/>
    <w:rsid w:val="002D0A39"/>
    <w:rsid w:val="002D0A5E"/>
    <w:rsid w:val="002D0EB3"/>
    <w:rsid w:val="002D1035"/>
    <w:rsid w:val="002D15A2"/>
    <w:rsid w:val="002D1818"/>
    <w:rsid w:val="002D18BC"/>
    <w:rsid w:val="002D1B02"/>
    <w:rsid w:val="002D1B23"/>
    <w:rsid w:val="002D1C3A"/>
    <w:rsid w:val="002D2190"/>
    <w:rsid w:val="002D219F"/>
    <w:rsid w:val="002D21C3"/>
    <w:rsid w:val="002D240C"/>
    <w:rsid w:val="002D2704"/>
    <w:rsid w:val="002D2901"/>
    <w:rsid w:val="002D2F9F"/>
    <w:rsid w:val="002D3029"/>
    <w:rsid w:val="002D30DB"/>
    <w:rsid w:val="002D336E"/>
    <w:rsid w:val="002D3484"/>
    <w:rsid w:val="002D361E"/>
    <w:rsid w:val="002D3825"/>
    <w:rsid w:val="002D3A6C"/>
    <w:rsid w:val="002D3B63"/>
    <w:rsid w:val="002D3CF1"/>
    <w:rsid w:val="002D3DF8"/>
    <w:rsid w:val="002D3EE2"/>
    <w:rsid w:val="002D3F38"/>
    <w:rsid w:val="002D3F96"/>
    <w:rsid w:val="002D4509"/>
    <w:rsid w:val="002D46C0"/>
    <w:rsid w:val="002D4752"/>
    <w:rsid w:val="002D49FF"/>
    <w:rsid w:val="002D4C48"/>
    <w:rsid w:val="002D50C3"/>
    <w:rsid w:val="002D51BB"/>
    <w:rsid w:val="002D5632"/>
    <w:rsid w:val="002D5708"/>
    <w:rsid w:val="002D5CF8"/>
    <w:rsid w:val="002D5FC5"/>
    <w:rsid w:val="002D6313"/>
    <w:rsid w:val="002D6347"/>
    <w:rsid w:val="002D667F"/>
    <w:rsid w:val="002D6888"/>
    <w:rsid w:val="002D6B17"/>
    <w:rsid w:val="002D708E"/>
    <w:rsid w:val="002D714A"/>
    <w:rsid w:val="002D72AA"/>
    <w:rsid w:val="002D7965"/>
    <w:rsid w:val="002E014B"/>
    <w:rsid w:val="002E01E8"/>
    <w:rsid w:val="002E03EE"/>
    <w:rsid w:val="002E1317"/>
    <w:rsid w:val="002E194F"/>
    <w:rsid w:val="002E1C0F"/>
    <w:rsid w:val="002E1E13"/>
    <w:rsid w:val="002E2790"/>
    <w:rsid w:val="002E2890"/>
    <w:rsid w:val="002E2C02"/>
    <w:rsid w:val="002E2C97"/>
    <w:rsid w:val="002E2CB3"/>
    <w:rsid w:val="002E378A"/>
    <w:rsid w:val="002E395E"/>
    <w:rsid w:val="002E3B0F"/>
    <w:rsid w:val="002E3BD1"/>
    <w:rsid w:val="002E3E85"/>
    <w:rsid w:val="002E427C"/>
    <w:rsid w:val="002E432E"/>
    <w:rsid w:val="002E45F1"/>
    <w:rsid w:val="002E4632"/>
    <w:rsid w:val="002E491E"/>
    <w:rsid w:val="002E52BD"/>
    <w:rsid w:val="002E5B8B"/>
    <w:rsid w:val="002E5E10"/>
    <w:rsid w:val="002E5F8A"/>
    <w:rsid w:val="002E6370"/>
    <w:rsid w:val="002E656F"/>
    <w:rsid w:val="002E68F4"/>
    <w:rsid w:val="002E707B"/>
    <w:rsid w:val="002E7265"/>
    <w:rsid w:val="002E726C"/>
    <w:rsid w:val="002E7284"/>
    <w:rsid w:val="002E74EC"/>
    <w:rsid w:val="002E78A6"/>
    <w:rsid w:val="002E7C0A"/>
    <w:rsid w:val="002E7C34"/>
    <w:rsid w:val="002E7FDA"/>
    <w:rsid w:val="002F065A"/>
    <w:rsid w:val="002F114B"/>
    <w:rsid w:val="002F1173"/>
    <w:rsid w:val="002F13FE"/>
    <w:rsid w:val="002F1551"/>
    <w:rsid w:val="002F1B2F"/>
    <w:rsid w:val="002F23D4"/>
    <w:rsid w:val="002F23F9"/>
    <w:rsid w:val="002F26D8"/>
    <w:rsid w:val="002F2ED9"/>
    <w:rsid w:val="002F396B"/>
    <w:rsid w:val="002F397E"/>
    <w:rsid w:val="002F3EE6"/>
    <w:rsid w:val="002F426C"/>
    <w:rsid w:val="002F4473"/>
    <w:rsid w:val="002F463E"/>
    <w:rsid w:val="002F4694"/>
    <w:rsid w:val="002F4911"/>
    <w:rsid w:val="002F4A47"/>
    <w:rsid w:val="002F4D1C"/>
    <w:rsid w:val="002F4EB7"/>
    <w:rsid w:val="002F4F79"/>
    <w:rsid w:val="002F5A1F"/>
    <w:rsid w:val="002F5AC1"/>
    <w:rsid w:val="002F5C96"/>
    <w:rsid w:val="002F61EE"/>
    <w:rsid w:val="002F6821"/>
    <w:rsid w:val="002F71EC"/>
    <w:rsid w:val="002F7497"/>
    <w:rsid w:val="002F75EA"/>
    <w:rsid w:val="002F7783"/>
    <w:rsid w:val="002F7CC3"/>
    <w:rsid w:val="002F7F06"/>
    <w:rsid w:val="003003D7"/>
    <w:rsid w:val="00300630"/>
    <w:rsid w:val="00300B96"/>
    <w:rsid w:val="00300D87"/>
    <w:rsid w:val="00301324"/>
    <w:rsid w:val="00301815"/>
    <w:rsid w:val="00302084"/>
    <w:rsid w:val="0030229F"/>
    <w:rsid w:val="00302318"/>
    <w:rsid w:val="003025E8"/>
    <w:rsid w:val="00303215"/>
    <w:rsid w:val="00303407"/>
    <w:rsid w:val="00303990"/>
    <w:rsid w:val="00303F70"/>
    <w:rsid w:val="00304415"/>
    <w:rsid w:val="0030459E"/>
    <w:rsid w:val="00304872"/>
    <w:rsid w:val="003048F8"/>
    <w:rsid w:val="00304DC3"/>
    <w:rsid w:val="00304F3E"/>
    <w:rsid w:val="003055C1"/>
    <w:rsid w:val="0030583E"/>
    <w:rsid w:val="00305A21"/>
    <w:rsid w:val="00305EDD"/>
    <w:rsid w:val="003063A1"/>
    <w:rsid w:val="00306542"/>
    <w:rsid w:val="003067C5"/>
    <w:rsid w:val="00306CDE"/>
    <w:rsid w:val="003070C3"/>
    <w:rsid w:val="003076E5"/>
    <w:rsid w:val="00307717"/>
    <w:rsid w:val="0030790C"/>
    <w:rsid w:val="00307CD6"/>
    <w:rsid w:val="00307CFB"/>
    <w:rsid w:val="00310D47"/>
    <w:rsid w:val="00311AFC"/>
    <w:rsid w:val="00311BAF"/>
    <w:rsid w:val="00311E36"/>
    <w:rsid w:val="00311FFC"/>
    <w:rsid w:val="003122C5"/>
    <w:rsid w:val="00312412"/>
    <w:rsid w:val="003127A6"/>
    <w:rsid w:val="00312969"/>
    <w:rsid w:val="00312F6E"/>
    <w:rsid w:val="003131D7"/>
    <w:rsid w:val="0031360C"/>
    <w:rsid w:val="003142C8"/>
    <w:rsid w:val="00314377"/>
    <w:rsid w:val="00314453"/>
    <w:rsid w:val="0031453E"/>
    <w:rsid w:val="00314542"/>
    <w:rsid w:val="00314753"/>
    <w:rsid w:val="00314CE4"/>
    <w:rsid w:val="003150AA"/>
    <w:rsid w:val="0031588B"/>
    <w:rsid w:val="00315895"/>
    <w:rsid w:val="003158C9"/>
    <w:rsid w:val="0031596E"/>
    <w:rsid w:val="003163CA"/>
    <w:rsid w:val="003171B0"/>
    <w:rsid w:val="00317581"/>
    <w:rsid w:val="00317584"/>
    <w:rsid w:val="00317722"/>
    <w:rsid w:val="00317743"/>
    <w:rsid w:val="0031796C"/>
    <w:rsid w:val="003202B1"/>
    <w:rsid w:val="0032032D"/>
    <w:rsid w:val="003205E7"/>
    <w:rsid w:val="003206E3"/>
    <w:rsid w:val="00320A84"/>
    <w:rsid w:val="00320E12"/>
    <w:rsid w:val="003213E8"/>
    <w:rsid w:val="00321C39"/>
    <w:rsid w:val="003223AE"/>
    <w:rsid w:val="003228EA"/>
    <w:rsid w:val="00322C0B"/>
    <w:rsid w:val="00322D67"/>
    <w:rsid w:val="00322D89"/>
    <w:rsid w:val="0032309C"/>
    <w:rsid w:val="0032332A"/>
    <w:rsid w:val="003234AB"/>
    <w:rsid w:val="00323743"/>
    <w:rsid w:val="003240B8"/>
    <w:rsid w:val="00324733"/>
    <w:rsid w:val="003249CB"/>
    <w:rsid w:val="0032558A"/>
    <w:rsid w:val="003255E2"/>
    <w:rsid w:val="0032592F"/>
    <w:rsid w:val="00325ADB"/>
    <w:rsid w:val="00325B73"/>
    <w:rsid w:val="00325C32"/>
    <w:rsid w:val="00325F5B"/>
    <w:rsid w:val="00326430"/>
    <w:rsid w:val="003267D6"/>
    <w:rsid w:val="00326FA2"/>
    <w:rsid w:val="003270CF"/>
    <w:rsid w:val="0032724F"/>
    <w:rsid w:val="003276AD"/>
    <w:rsid w:val="0032782B"/>
    <w:rsid w:val="003300A9"/>
    <w:rsid w:val="003303D4"/>
    <w:rsid w:val="00330440"/>
    <w:rsid w:val="003304ED"/>
    <w:rsid w:val="00330827"/>
    <w:rsid w:val="00330896"/>
    <w:rsid w:val="003308F4"/>
    <w:rsid w:val="00330C96"/>
    <w:rsid w:val="00330ECA"/>
    <w:rsid w:val="0033100A"/>
    <w:rsid w:val="003315D0"/>
    <w:rsid w:val="00331921"/>
    <w:rsid w:val="00331958"/>
    <w:rsid w:val="00331A04"/>
    <w:rsid w:val="00331B17"/>
    <w:rsid w:val="003323D2"/>
    <w:rsid w:val="003326B1"/>
    <w:rsid w:val="003327E4"/>
    <w:rsid w:val="003327E8"/>
    <w:rsid w:val="00332895"/>
    <w:rsid w:val="00332A0E"/>
    <w:rsid w:val="00332AA9"/>
    <w:rsid w:val="00332F8C"/>
    <w:rsid w:val="003331CB"/>
    <w:rsid w:val="00333827"/>
    <w:rsid w:val="003338E8"/>
    <w:rsid w:val="00333917"/>
    <w:rsid w:val="003339D0"/>
    <w:rsid w:val="00333B30"/>
    <w:rsid w:val="00333B8C"/>
    <w:rsid w:val="00333B93"/>
    <w:rsid w:val="00333BDF"/>
    <w:rsid w:val="00334214"/>
    <w:rsid w:val="00334358"/>
    <w:rsid w:val="0033438B"/>
    <w:rsid w:val="00334487"/>
    <w:rsid w:val="003344EC"/>
    <w:rsid w:val="0033454C"/>
    <w:rsid w:val="003353C0"/>
    <w:rsid w:val="003355A1"/>
    <w:rsid w:val="003355D1"/>
    <w:rsid w:val="0033576B"/>
    <w:rsid w:val="003362ED"/>
    <w:rsid w:val="003365EE"/>
    <w:rsid w:val="00336624"/>
    <w:rsid w:val="00336A93"/>
    <w:rsid w:val="00336CED"/>
    <w:rsid w:val="00337D19"/>
    <w:rsid w:val="00337D20"/>
    <w:rsid w:val="00337E5F"/>
    <w:rsid w:val="00337ECB"/>
    <w:rsid w:val="003402D7"/>
    <w:rsid w:val="003409C2"/>
    <w:rsid w:val="00340A34"/>
    <w:rsid w:val="003410C7"/>
    <w:rsid w:val="003416E0"/>
    <w:rsid w:val="003418C4"/>
    <w:rsid w:val="00341A38"/>
    <w:rsid w:val="00341B12"/>
    <w:rsid w:val="0034204E"/>
    <w:rsid w:val="0034209A"/>
    <w:rsid w:val="00342521"/>
    <w:rsid w:val="00342C07"/>
    <w:rsid w:val="00343164"/>
    <w:rsid w:val="00343881"/>
    <w:rsid w:val="00343F75"/>
    <w:rsid w:val="003440E7"/>
    <w:rsid w:val="0034429C"/>
    <w:rsid w:val="0034477A"/>
    <w:rsid w:val="00345242"/>
    <w:rsid w:val="003452D0"/>
    <w:rsid w:val="0034556B"/>
    <w:rsid w:val="00345739"/>
    <w:rsid w:val="00345901"/>
    <w:rsid w:val="00345C4F"/>
    <w:rsid w:val="00345CE8"/>
    <w:rsid w:val="00345DA3"/>
    <w:rsid w:val="00345F68"/>
    <w:rsid w:val="0034648B"/>
    <w:rsid w:val="003465C5"/>
    <w:rsid w:val="003466AB"/>
    <w:rsid w:val="00346730"/>
    <w:rsid w:val="00346CE8"/>
    <w:rsid w:val="00347B4C"/>
    <w:rsid w:val="00347DF4"/>
    <w:rsid w:val="00347E7F"/>
    <w:rsid w:val="00347EA2"/>
    <w:rsid w:val="00350568"/>
    <w:rsid w:val="00350B6B"/>
    <w:rsid w:val="00350D58"/>
    <w:rsid w:val="00351485"/>
    <w:rsid w:val="00351F93"/>
    <w:rsid w:val="003522D7"/>
    <w:rsid w:val="00352AEB"/>
    <w:rsid w:val="00352C98"/>
    <w:rsid w:val="00352E6E"/>
    <w:rsid w:val="0035300D"/>
    <w:rsid w:val="00353027"/>
    <w:rsid w:val="00353470"/>
    <w:rsid w:val="00353734"/>
    <w:rsid w:val="00353D09"/>
    <w:rsid w:val="00353E1E"/>
    <w:rsid w:val="00353E77"/>
    <w:rsid w:val="0035406B"/>
    <w:rsid w:val="00354110"/>
    <w:rsid w:val="003546FF"/>
    <w:rsid w:val="0035499F"/>
    <w:rsid w:val="003549AA"/>
    <w:rsid w:val="003549FB"/>
    <w:rsid w:val="00354B23"/>
    <w:rsid w:val="00354C48"/>
    <w:rsid w:val="00354D70"/>
    <w:rsid w:val="003553B5"/>
    <w:rsid w:val="00355CE1"/>
    <w:rsid w:val="003561B0"/>
    <w:rsid w:val="003563A8"/>
    <w:rsid w:val="00356500"/>
    <w:rsid w:val="003565F7"/>
    <w:rsid w:val="003568D4"/>
    <w:rsid w:val="00356B6C"/>
    <w:rsid w:val="00356F43"/>
    <w:rsid w:val="003570DC"/>
    <w:rsid w:val="003573DA"/>
    <w:rsid w:val="0035752A"/>
    <w:rsid w:val="003577CB"/>
    <w:rsid w:val="00357889"/>
    <w:rsid w:val="00360178"/>
    <w:rsid w:val="003601A9"/>
    <w:rsid w:val="00360304"/>
    <w:rsid w:val="00360538"/>
    <w:rsid w:val="003605AD"/>
    <w:rsid w:val="00360818"/>
    <w:rsid w:val="00361669"/>
    <w:rsid w:val="003618F8"/>
    <w:rsid w:val="0036209D"/>
    <w:rsid w:val="003621DE"/>
    <w:rsid w:val="00362273"/>
    <w:rsid w:val="00362275"/>
    <w:rsid w:val="00362436"/>
    <w:rsid w:val="00362904"/>
    <w:rsid w:val="00363ADA"/>
    <w:rsid w:val="00364322"/>
    <w:rsid w:val="00364462"/>
    <w:rsid w:val="003649A6"/>
    <w:rsid w:val="00364D20"/>
    <w:rsid w:val="003652F8"/>
    <w:rsid w:val="00365A58"/>
    <w:rsid w:val="00365B22"/>
    <w:rsid w:val="00365BA5"/>
    <w:rsid w:val="00365EB8"/>
    <w:rsid w:val="003663F1"/>
    <w:rsid w:val="00366E0F"/>
    <w:rsid w:val="00366EAE"/>
    <w:rsid w:val="0036711F"/>
    <w:rsid w:val="0036768A"/>
    <w:rsid w:val="003678FB"/>
    <w:rsid w:val="00367988"/>
    <w:rsid w:val="00367A05"/>
    <w:rsid w:val="00367CB3"/>
    <w:rsid w:val="00370072"/>
    <w:rsid w:val="003703B0"/>
    <w:rsid w:val="00370962"/>
    <w:rsid w:val="00370AD6"/>
    <w:rsid w:val="00370C27"/>
    <w:rsid w:val="003715CB"/>
    <w:rsid w:val="00371864"/>
    <w:rsid w:val="00371CC2"/>
    <w:rsid w:val="00371DA1"/>
    <w:rsid w:val="00371F81"/>
    <w:rsid w:val="0037211F"/>
    <w:rsid w:val="00372345"/>
    <w:rsid w:val="00372529"/>
    <w:rsid w:val="00372716"/>
    <w:rsid w:val="00372A22"/>
    <w:rsid w:val="0037372B"/>
    <w:rsid w:val="00373A00"/>
    <w:rsid w:val="00373D68"/>
    <w:rsid w:val="00374017"/>
    <w:rsid w:val="003742F2"/>
    <w:rsid w:val="003745CA"/>
    <w:rsid w:val="00375122"/>
    <w:rsid w:val="00375C6C"/>
    <w:rsid w:val="00375CE2"/>
    <w:rsid w:val="00375F44"/>
    <w:rsid w:val="00376382"/>
    <w:rsid w:val="0037647D"/>
    <w:rsid w:val="00376699"/>
    <w:rsid w:val="00376BF2"/>
    <w:rsid w:val="00377B34"/>
    <w:rsid w:val="00377F02"/>
    <w:rsid w:val="00377FB4"/>
    <w:rsid w:val="00377FF9"/>
    <w:rsid w:val="0038007B"/>
    <w:rsid w:val="0038021A"/>
    <w:rsid w:val="00380557"/>
    <w:rsid w:val="00380646"/>
    <w:rsid w:val="003815DA"/>
    <w:rsid w:val="003815E8"/>
    <w:rsid w:val="00381692"/>
    <w:rsid w:val="00381933"/>
    <w:rsid w:val="003829A8"/>
    <w:rsid w:val="00382C0D"/>
    <w:rsid w:val="00382CB2"/>
    <w:rsid w:val="00382F6F"/>
    <w:rsid w:val="0038329D"/>
    <w:rsid w:val="003834C5"/>
    <w:rsid w:val="00383503"/>
    <w:rsid w:val="00383640"/>
    <w:rsid w:val="003838AE"/>
    <w:rsid w:val="00384059"/>
    <w:rsid w:val="00384253"/>
    <w:rsid w:val="00384847"/>
    <w:rsid w:val="00384B74"/>
    <w:rsid w:val="003852BC"/>
    <w:rsid w:val="00385510"/>
    <w:rsid w:val="00385516"/>
    <w:rsid w:val="003856D8"/>
    <w:rsid w:val="00385B51"/>
    <w:rsid w:val="00385B88"/>
    <w:rsid w:val="00385C88"/>
    <w:rsid w:val="00386169"/>
    <w:rsid w:val="00386C36"/>
    <w:rsid w:val="00386CC0"/>
    <w:rsid w:val="00386CDF"/>
    <w:rsid w:val="003876EE"/>
    <w:rsid w:val="003877AD"/>
    <w:rsid w:val="00390390"/>
    <w:rsid w:val="003906C7"/>
    <w:rsid w:val="003908B0"/>
    <w:rsid w:val="00390B36"/>
    <w:rsid w:val="00390F68"/>
    <w:rsid w:val="00390FFF"/>
    <w:rsid w:val="00391547"/>
    <w:rsid w:val="00391D23"/>
    <w:rsid w:val="00391FCA"/>
    <w:rsid w:val="0039245B"/>
    <w:rsid w:val="003925C4"/>
    <w:rsid w:val="00392899"/>
    <w:rsid w:val="00392A22"/>
    <w:rsid w:val="00392A34"/>
    <w:rsid w:val="00392B97"/>
    <w:rsid w:val="00392D03"/>
    <w:rsid w:val="00392DF5"/>
    <w:rsid w:val="00393074"/>
    <w:rsid w:val="00393099"/>
    <w:rsid w:val="003930B8"/>
    <w:rsid w:val="00393982"/>
    <w:rsid w:val="00393A5A"/>
    <w:rsid w:val="00394220"/>
    <w:rsid w:val="003949EC"/>
    <w:rsid w:val="00394ADC"/>
    <w:rsid w:val="00394BE9"/>
    <w:rsid w:val="00394D9C"/>
    <w:rsid w:val="00394F93"/>
    <w:rsid w:val="00395202"/>
    <w:rsid w:val="00395623"/>
    <w:rsid w:val="00395AFF"/>
    <w:rsid w:val="00396475"/>
    <w:rsid w:val="00396497"/>
    <w:rsid w:val="003968B5"/>
    <w:rsid w:val="00396AF1"/>
    <w:rsid w:val="00396B24"/>
    <w:rsid w:val="00396FA1"/>
    <w:rsid w:val="00397009"/>
    <w:rsid w:val="003970A7"/>
    <w:rsid w:val="0039795D"/>
    <w:rsid w:val="00397EEF"/>
    <w:rsid w:val="00397F17"/>
    <w:rsid w:val="003A0207"/>
    <w:rsid w:val="003A0341"/>
    <w:rsid w:val="003A0746"/>
    <w:rsid w:val="003A0E33"/>
    <w:rsid w:val="003A16A2"/>
    <w:rsid w:val="003A1923"/>
    <w:rsid w:val="003A192C"/>
    <w:rsid w:val="003A1A52"/>
    <w:rsid w:val="003A1BA3"/>
    <w:rsid w:val="003A1EAC"/>
    <w:rsid w:val="003A225D"/>
    <w:rsid w:val="003A2313"/>
    <w:rsid w:val="003A232B"/>
    <w:rsid w:val="003A2386"/>
    <w:rsid w:val="003A2582"/>
    <w:rsid w:val="003A2BE6"/>
    <w:rsid w:val="003A2D99"/>
    <w:rsid w:val="003A30C5"/>
    <w:rsid w:val="003A3680"/>
    <w:rsid w:val="003A3FE9"/>
    <w:rsid w:val="003A4273"/>
    <w:rsid w:val="003A4D08"/>
    <w:rsid w:val="003A4F78"/>
    <w:rsid w:val="003A50FD"/>
    <w:rsid w:val="003A55F8"/>
    <w:rsid w:val="003A5636"/>
    <w:rsid w:val="003A58FA"/>
    <w:rsid w:val="003A59A8"/>
    <w:rsid w:val="003A5AC2"/>
    <w:rsid w:val="003A5C59"/>
    <w:rsid w:val="003A5FCE"/>
    <w:rsid w:val="003A69B7"/>
    <w:rsid w:val="003A6AEA"/>
    <w:rsid w:val="003A6D01"/>
    <w:rsid w:val="003A701F"/>
    <w:rsid w:val="003A79B0"/>
    <w:rsid w:val="003B017E"/>
    <w:rsid w:val="003B02AE"/>
    <w:rsid w:val="003B087C"/>
    <w:rsid w:val="003B08E1"/>
    <w:rsid w:val="003B094C"/>
    <w:rsid w:val="003B0B30"/>
    <w:rsid w:val="003B0D8B"/>
    <w:rsid w:val="003B0DB3"/>
    <w:rsid w:val="003B0E78"/>
    <w:rsid w:val="003B10DC"/>
    <w:rsid w:val="003B11FA"/>
    <w:rsid w:val="003B1270"/>
    <w:rsid w:val="003B1823"/>
    <w:rsid w:val="003B18FC"/>
    <w:rsid w:val="003B1EA7"/>
    <w:rsid w:val="003B1ED9"/>
    <w:rsid w:val="003B27CF"/>
    <w:rsid w:val="003B27F7"/>
    <w:rsid w:val="003B2BE5"/>
    <w:rsid w:val="003B2C59"/>
    <w:rsid w:val="003B3474"/>
    <w:rsid w:val="003B3A70"/>
    <w:rsid w:val="003B3C36"/>
    <w:rsid w:val="003B3FEA"/>
    <w:rsid w:val="003B4305"/>
    <w:rsid w:val="003B46CD"/>
    <w:rsid w:val="003B4A33"/>
    <w:rsid w:val="003B4D60"/>
    <w:rsid w:val="003B4EC4"/>
    <w:rsid w:val="003B5867"/>
    <w:rsid w:val="003B5B84"/>
    <w:rsid w:val="003B5CEC"/>
    <w:rsid w:val="003B637C"/>
    <w:rsid w:val="003B646D"/>
    <w:rsid w:val="003B692B"/>
    <w:rsid w:val="003B6D29"/>
    <w:rsid w:val="003B6FE7"/>
    <w:rsid w:val="003B72C5"/>
    <w:rsid w:val="003B7767"/>
    <w:rsid w:val="003B781B"/>
    <w:rsid w:val="003B7A19"/>
    <w:rsid w:val="003B7C50"/>
    <w:rsid w:val="003B7CDC"/>
    <w:rsid w:val="003B7ED0"/>
    <w:rsid w:val="003C02B4"/>
    <w:rsid w:val="003C0A8D"/>
    <w:rsid w:val="003C0AA5"/>
    <w:rsid w:val="003C0B17"/>
    <w:rsid w:val="003C0DDD"/>
    <w:rsid w:val="003C0EB2"/>
    <w:rsid w:val="003C0F4B"/>
    <w:rsid w:val="003C1167"/>
    <w:rsid w:val="003C130D"/>
    <w:rsid w:val="003C14F6"/>
    <w:rsid w:val="003C1688"/>
    <w:rsid w:val="003C17C3"/>
    <w:rsid w:val="003C1C37"/>
    <w:rsid w:val="003C1DB4"/>
    <w:rsid w:val="003C1F95"/>
    <w:rsid w:val="003C21D7"/>
    <w:rsid w:val="003C24CA"/>
    <w:rsid w:val="003C2E99"/>
    <w:rsid w:val="003C2FE9"/>
    <w:rsid w:val="003C2FF4"/>
    <w:rsid w:val="003C3123"/>
    <w:rsid w:val="003C34BA"/>
    <w:rsid w:val="003C355D"/>
    <w:rsid w:val="003C41AA"/>
    <w:rsid w:val="003C43F4"/>
    <w:rsid w:val="003C440D"/>
    <w:rsid w:val="003C4641"/>
    <w:rsid w:val="003C4651"/>
    <w:rsid w:val="003C4EB3"/>
    <w:rsid w:val="003C5197"/>
    <w:rsid w:val="003C51CB"/>
    <w:rsid w:val="003C55CA"/>
    <w:rsid w:val="003C5686"/>
    <w:rsid w:val="003C5692"/>
    <w:rsid w:val="003C5855"/>
    <w:rsid w:val="003C59C5"/>
    <w:rsid w:val="003C5A95"/>
    <w:rsid w:val="003C5B14"/>
    <w:rsid w:val="003C5F45"/>
    <w:rsid w:val="003C6294"/>
    <w:rsid w:val="003C65E6"/>
    <w:rsid w:val="003C665A"/>
    <w:rsid w:val="003C6709"/>
    <w:rsid w:val="003C6A5E"/>
    <w:rsid w:val="003C6AE8"/>
    <w:rsid w:val="003C6D5A"/>
    <w:rsid w:val="003C6D7E"/>
    <w:rsid w:val="003C7091"/>
    <w:rsid w:val="003C709E"/>
    <w:rsid w:val="003C7DDB"/>
    <w:rsid w:val="003C7DFB"/>
    <w:rsid w:val="003C7E49"/>
    <w:rsid w:val="003D0327"/>
    <w:rsid w:val="003D03C2"/>
    <w:rsid w:val="003D0586"/>
    <w:rsid w:val="003D0619"/>
    <w:rsid w:val="003D0A16"/>
    <w:rsid w:val="003D0A81"/>
    <w:rsid w:val="003D0F13"/>
    <w:rsid w:val="003D1239"/>
    <w:rsid w:val="003D1297"/>
    <w:rsid w:val="003D1A24"/>
    <w:rsid w:val="003D1B44"/>
    <w:rsid w:val="003D1C92"/>
    <w:rsid w:val="003D1D83"/>
    <w:rsid w:val="003D1F0F"/>
    <w:rsid w:val="003D1F26"/>
    <w:rsid w:val="003D2079"/>
    <w:rsid w:val="003D2A49"/>
    <w:rsid w:val="003D327B"/>
    <w:rsid w:val="003D333A"/>
    <w:rsid w:val="003D3927"/>
    <w:rsid w:val="003D3D30"/>
    <w:rsid w:val="003D3ECF"/>
    <w:rsid w:val="003D41C8"/>
    <w:rsid w:val="003D4247"/>
    <w:rsid w:val="003D42BD"/>
    <w:rsid w:val="003D4B1C"/>
    <w:rsid w:val="003D4B54"/>
    <w:rsid w:val="003D4F57"/>
    <w:rsid w:val="003D4F96"/>
    <w:rsid w:val="003D51FC"/>
    <w:rsid w:val="003D66DB"/>
    <w:rsid w:val="003D6CD8"/>
    <w:rsid w:val="003D6D62"/>
    <w:rsid w:val="003D72FE"/>
    <w:rsid w:val="003D741A"/>
    <w:rsid w:val="003D76AA"/>
    <w:rsid w:val="003D7B3F"/>
    <w:rsid w:val="003E077A"/>
    <w:rsid w:val="003E09D3"/>
    <w:rsid w:val="003E0E84"/>
    <w:rsid w:val="003E0E92"/>
    <w:rsid w:val="003E0EC6"/>
    <w:rsid w:val="003E1574"/>
    <w:rsid w:val="003E18CA"/>
    <w:rsid w:val="003E194C"/>
    <w:rsid w:val="003E19B3"/>
    <w:rsid w:val="003E1A8C"/>
    <w:rsid w:val="003E1EC9"/>
    <w:rsid w:val="003E219E"/>
    <w:rsid w:val="003E2406"/>
    <w:rsid w:val="003E2601"/>
    <w:rsid w:val="003E2CA0"/>
    <w:rsid w:val="003E2F4A"/>
    <w:rsid w:val="003E30FC"/>
    <w:rsid w:val="003E3444"/>
    <w:rsid w:val="003E36D6"/>
    <w:rsid w:val="003E3B5F"/>
    <w:rsid w:val="003E3B7F"/>
    <w:rsid w:val="003E3CEF"/>
    <w:rsid w:val="003E406D"/>
    <w:rsid w:val="003E426D"/>
    <w:rsid w:val="003E44B1"/>
    <w:rsid w:val="003E46BD"/>
    <w:rsid w:val="003E4742"/>
    <w:rsid w:val="003E4806"/>
    <w:rsid w:val="003E4BD1"/>
    <w:rsid w:val="003E4E04"/>
    <w:rsid w:val="003E5356"/>
    <w:rsid w:val="003E5909"/>
    <w:rsid w:val="003E5AB1"/>
    <w:rsid w:val="003E5AB8"/>
    <w:rsid w:val="003E5E32"/>
    <w:rsid w:val="003E6265"/>
    <w:rsid w:val="003E637F"/>
    <w:rsid w:val="003E6718"/>
    <w:rsid w:val="003E6C85"/>
    <w:rsid w:val="003E6EF9"/>
    <w:rsid w:val="003E7248"/>
    <w:rsid w:val="003E73C1"/>
    <w:rsid w:val="003E7ADD"/>
    <w:rsid w:val="003E7D6D"/>
    <w:rsid w:val="003E7F42"/>
    <w:rsid w:val="003F03B2"/>
    <w:rsid w:val="003F07C8"/>
    <w:rsid w:val="003F07DB"/>
    <w:rsid w:val="003F0CA1"/>
    <w:rsid w:val="003F0FE4"/>
    <w:rsid w:val="003F1370"/>
    <w:rsid w:val="003F1B04"/>
    <w:rsid w:val="003F1EFF"/>
    <w:rsid w:val="003F2912"/>
    <w:rsid w:val="003F29AC"/>
    <w:rsid w:val="003F2AAA"/>
    <w:rsid w:val="003F2BCF"/>
    <w:rsid w:val="003F2F2A"/>
    <w:rsid w:val="003F2FBD"/>
    <w:rsid w:val="003F3536"/>
    <w:rsid w:val="003F3923"/>
    <w:rsid w:val="003F3A73"/>
    <w:rsid w:val="003F3BCB"/>
    <w:rsid w:val="003F3CAA"/>
    <w:rsid w:val="003F3DD1"/>
    <w:rsid w:val="003F3F41"/>
    <w:rsid w:val="003F3FC8"/>
    <w:rsid w:val="003F446D"/>
    <w:rsid w:val="003F4598"/>
    <w:rsid w:val="003F4914"/>
    <w:rsid w:val="003F4D27"/>
    <w:rsid w:val="003F5592"/>
    <w:rsid w:val="003F55FC"/>
    <w:rsid w:val="003F56AD"/>
    <w:rsid w:val="003F5AFE"/>
    <w:rsid w:val="003F5C4A"/>
    <w:rsid w:val="003F5D8C"/>
    <w:rsid w:val="003F6368"/>
    <w:rsid w:val="003F63C3"/>
    <w:rsid w:val="003F6549"/>
    <w:rsid w:val="003F66F7"/>
    <w:rsid w:val="003F78EF"/>
    <w:rsid w:val="003F7D57"/>
    <w:rsid w:val="003F7E21"/>
    <w:rsid w:val="004000ED"/>
    <w:rsid w:val="0040017B"/>
    <w:rsid w:val="00400566"/>
    <w:rsid w:val="00400600"/>
    <w:rsid w:val="00400AFB"/>
    <w:rsid w:val="00400B53"/>
    <w:rsid w:val="00401431"/>
    <w:rsid w:val="004017D8"/>
    <w:rsid w:val="00401980"/>
    <w:rsid w:val="00401D8B"/>
    <w:rsid w:val="00401E55"/>
    <w:rsid w:val="0040220B"/>
    <w:rsid w:val="00402915"/>
    <w:rsid w:val="00402D17"/>
    <w:rsid w:val="00402F44"/>
    <w:rsid w:val="00402F4A"/>
    <w:rsid w:val="00403187"/>
    <w:rsid w:val="00403790"/>
    <w:rsid w:val="00403D33"/>
    <w:rsid w:val="00403DFF"/>
    <w:rsid w:val="00403ED5"/>
    <w:rsid w:val="00403FFB"/>
    <w:rsid w:val="004048A0"/>
    <w:rsid w:val="004048D8"/>
    <w:rsid w:val="00405473"/>
    <w:rsid w:val="00405503"/>
    <w:rsid w:val="0040560B"/>
    <w:rsid w:val="00405BC8"/>
    <w:rsid w:val="00406234"/>
    <w:rsid w:val="004066C2"/>
    <w:rsid w:val="00406A09"/>
    <w:rsid w:val="00406B7B"/>
    <w:rsid w:val="00406E13"/>
    <w:rsid w:val="004073BE"/>
    <w:rsid w:val="004075C1"/>
    <w:rsid w:val="00407A5C"/>
    <w:rsid w:val="00407C3E"/>
    <w:rsid w:val="00407D02"/>
    <w:rsid w:val="00407ECC"/>
    <w:rsid w:val="00407F64"/>
    <w:rsid w:val="0041095E"/>
    <w:rsid w:val="00410D2E"/>
    <w:rsid w:val="00410FAC"/>
    <w:rsid w:val="00410FFF"/>
    <w:rsid w:val="0041132E"/>
    <w:rsid w:val="004119B9"/>
    <w:rsid w:val="00411E07"/>
    <w:rsid w:val="00412A6B"/>
    <w:rsid w:val="00413468"/>
    <w:rsid w:val="00413646"/>
    <w:rsid w:val="00413B41"/>
    <w:rsid w:val="00413CD4"/>
    <w:rsid w:val="0041422D"/>
    <w:rsid w:val="00415ACD"/>
    <w:rsid w:val="00415B3D"/>
    <w:rsid w:val="00415D8A"/>
    <w:rsid w:val="00415F82"/>
    <w:rsid w:val="00416981"/>
    <w:rsid w:val="00416A87"/>
    <w:rsid w:val="00416D56"/>
    <w:rsid w:val="004173E6"/>
    <w:rsid w:val="004178E4"/>
    <w:rsid w:val="00417936"/>
    <w:rsid w:val="00417AE7"/>
    <w:rsid w:val="00420894"/>
    <w:rsid w:val="004209EC"/>
    <w:rsid w:val="00420B1B"/>
    <w:rsid w:val="00420BD7"/>
    <w:rsid w:val="00420F98"/>
    <w:rsid w:val="004212E0"/>
    <w:rsid w:val="00421557"/>
    <w:rsid w:val="0042193E"/>
    <w:rsid w:val="00421ECF"/>
    <w:rsid w:val="00421EE7"/>
    <w:rsid w:val="004223E3"/>
    <w:rsid w:val="004228FD"/>
    <w:rsid w:val="00422DA9"/>
    <w:rsid w:val="00423127"/>
    <w:rsid w:val="004237BA"/>
    <w:rsid w:val="00423AFF"/>
    <w:rsid w:val="00423FB4"/>
    <w:rsid w:val="00424006"/>
    <w:rsid w:val="004240B4"/>
    <w:rsid w:val="0042480C"/>
    <w:rsid w:val="0042505B"/>
    <w:rsid w:val="0042517A"/>
    <w:rsid w:val="004256FF"/>
    <w:rsid w:val="00425F44"/>
    <w:rsid w:val="00425F62"/>
    <w:rsid w:val="00426141"/>
    <w:rsid w:val="0042690B"/>
    <w:rsid w:val="00426AAA"/>
    <w:rsid w:val="00426B0F"/>
    <w:rsid w:val="004270CC"/>
    <w:rsid w:val="00427436"/>
    <w:rsid w:val="0042763D"/>
    <w:rsid w:val="0042764B"/>
    <w:rsid w:val="00427CB3"/>
    <w:rsid w:val="0043000C"/>
    <w:rsid w:val="00430021"/>
    <w:rsid w:val="00430087"/>
    <w:rsid w:val="004301CF"/>
    <w:rsid w:val="0043024B"/>
    <w:rsid w:val="004303B8"/>
    <w:rsid w:val="0043090A"/>
    <w:rsid w:val="0043096C"/>
    <w:rsid w:val="00430C04"/>
    <w:rsid w:val="00430C38"/>
    <w:rsid w:val="00430E2D"/>
    <w:rsid w:val="00430E4C"/>
    <w:rsid w:val="00431116"/>
    <w:rsid w:val="00431578"/>
    <w:rsid w:val="0043166F"/>
    <w:rsid w:val="004316BD"/>
    <w:rsid w:val="004319D2"/>
    <w:rsid w:val="004323E6"/>
    <w:rsid w:val="004323FF"/>
    <w:rsid w:val="00432E7F"/>
    <w:rsid w:val="00432ED4"/>
    <w:rsid w:val="00432F26"/>
    <w:rsid w:val="004331C4"/>
    <w:rsid w:val="004333E8"/>
    <w:rsid w:val="00433758"/>
    <w:rsid w:val="00433844"/>
    <w:rsid w:val="00433919"/>
    <w:rsid w:val="00433A0D"/>
    <w:rsid w:val="004341EC"/>
    <w:rsid w:val="004341F0"/>
    <w:rsid w:val="004343E6"/>
    <w:rsid w:val="00434673"/>
    <w:rsid w:val="004348D1"/>
    <w:rsid w:val="00434CB0"/>
    <w:rsid w:val="00434D35"/>
    <w:rsid w:val="00434D8E"/>
    <w:rsid w:val="00435241"/>
    <w:rsid w:val="004353D6"/>
    <w:rsid w:val="00435693"/>
    <w:rsid w:val="00436155"/>
    <w:rsid w:val="00436180"/>
    <w:rsid w:val="004362C9"/>
    <w:rsid w:val="00436B0D"/>
    <w:rsid w:val="00436C3F"/>
    <w:rsid w:val="00437096"/>
    <w:rsid w:val="0043750F"/>
    <w:rsid w:val="00437F47"/>
    <w:rsid w:val="00437F6A"/>
    <w:rsid w:val="00440070"/>
    <w:rsid w:val="0044063C"/>
    <w:rsid w:val="00440862"/>
    <w:rsid w:val="0044096F"/>
    <w:rsid w:val="00440C87"/>
    <w:rsid w:val="00440D56"/>
    <w:rsid w:val="00440E39"/>
    <w:rsid w:val="004411BF"/>
    <w:rsid w:val="00441296"/>
    <w:rsid w:val="004418A6"/>
    <w:rsid w:val="00441F3A"/>
    <w:rsid w:val="004421EC"/>
    <w:rsid w:val="00442937"/>
    <w:rsid w:val="00442E18"/>
    <w:rsid w:val="00442E5B"/>
    <w:rsid w:val="004432AB"/>
    <w:rsid w:val="0044338F"/>
    <w:rsid w:val="004435F7"/>
    <w:rsid w:val="00443676"/>
    <w:rsid w:val="00443D24"/>
    <w:rsid w:val="00444004"/>
    <w:rsid w:val="0044400E"/>
    <w:rsid w:val="004445B1"/>
    <w:rsid w:val="0044486C"/>
    <w:rsid w:val="004449EC"/>
    <w:rsid w:val="00444C30"/>
    <w:rsid w:val="00444C77"/>
    <w:rsid w:val="00444F10"/>
    <w:rsid w:val="00444F84"/>
    <w:rsid w:val="00444FCB"/>
    <w:rsid w:val="004453EE"/>
    <w:rsid w:val="00445990"/>
    <w:rsid w:val="00445B49"/>
    <w:rsid w:val="00445BA1"/>
    <w:rsid w:val="00445D58"/>
    <w:rsid w:val="00445DDB"/>
    <w:rsid w:val="004462A7"/>
    <w:rsid w:val="0044661E"/>
    <w:rsid w:val="004466DA"/>
    <w:rsid w:val="00446941"/>
    <w:rsid w:val="00446E6D"/>
    <w:rsid w:val="00446E7B"/>
    <w:rsid w:val="00446F1E"/>
    <w:rsid w:val="004478AF"/>
    <w:rsid w:val="00447BD7"/>
    <w:rsid w:val="00447C1A"/>
    <w:rsid w:val="00447C28"/>
    <w:rsid w:val="00450189"/>
    <w:rsid w:val="00450400"/>
    <w:rsid w:val="004505F5"/>
    <w:rsid w:val="0045091C"/>
    <w:rsid w:val="00450DC1"/>
    <w:rsid w:val="00450DE8"/>
    <w:rsid w:val="00450E3D"/>
    <w:rsid w:val="00450F39"/>
    <w:rsid w:val="004512C3"/>
    <w:rsid w:val="00451309"/>
    <w:rsid w:val="00451898"/>
    <w:rsid w:val="00452AB4"/>
    <w:rsid w:val="00453418"/>
    <w:rsid w:val="00453784"/>
    <w:rsid w:val="00453B23"/>
    <w:rsid w:val="004544F3"/>
    <w:rsid w:val="004548A1"/>
    <w:rsid w:val="00454FC5"/>
    <w:rsid w:val="00455069"/>
    <w:rsid w:val="00455454"/>
    <w:rsid w:val="00455B99"/>
    <w:rsid w:val="00455F1C"/>
    <w:rsid w:val="00455FDD"/>
    <w:rsid w:val="00456398"/>
    <w:rsid w:val="00456A58"/>
    <w:rsid w:val="00457235"/>
    <w:rsid w:val="0045786D"/>
    <w:rsid w:val="00460449"/>
    <w:rsid w:val="004610F7"/>
    <w:rsid w:val="00461110"/>
    <w:rsid w:val="0046124D"/>
    <w:rsid w:val="004613B8"/>
    <w:rsid w:val="00461613"/>
    <w:rsid w:val="00461CD4"/>
    <w:rsid w:val="00461DC1"/>
    <w:rsid w:val="00462B45"/>
    <w:rsid w:val="00462B8A"/>
    <w:rsid w:val="00462BB8"/>
    <w:rsid w:val="00462E2A"/>
    <w:rsid w:val="004632D0"/>
    <w:rsid w:val="0046335A"/>
    <w:rsid w:val="004634AC"/>
    <w:rsid w:val="00463576"/>
    <w:rsid w:val="004635CB"/>
    <w:rsid w:val="0046372A"/>
    <w:rsid w:val="0046394C"/>
    <w:rsid w:val="00463AC7"/>
    <w:rsid w:val="004641C1"/>
    <w:rsid w:val="00464B8D"/>
    <w:rsid w:val="00464BAC"/>
    <w:rsid w:val="00464E4E"/>
    <w:rsid w:val="004654DD"/>
    <w:rsid w:val="00465AD1"/>
    <w:rsid w:val="00465D52"/>
    <w:rsid w:val="00465E55"/>
    <w:rsid w:val="00466623"/>
    <w:rsid w:val="004668B2"/>
    <w:rsid w:val="00466B9B"/>
    <w:rsid w:val="00467321"/>
    <w:rsid w:val="00467924"/>
    <w:rsid w:val="0047035B"/>
    <w:rsid w:val="004703B2"/>
    <w:rsid w:val="00470EAB"/>
    <w:rsid w:val="004710DA"/>
    <w:rsid w:val="0047116F"/>
    <w:rsid w:val="00472080"/>
    <w:rsid w:val="0047222D"/>
    <w:rsid w:val="00472851"/>
    <w:rsid w:val="004728B2"/>
    <w:rsid w:val="0047345B"/>
    <w:rsid w:val="00473B24"/>
    <w:rsid w:val="004744DC"/>
    <w:rsid w:val="00474564"/>
    <w:rsid w:val="00474950"/>
    <w:rsid w:val="00474DFB"/>
    <w:rsid w:val="004758DB"/>
    <w:rsid w:val="00475E47"/>
    <w:rsid w:val="00476140"/>
    <w:rsid w:val="0047639C"/>
    <w:rsid w:val="00476498"/>
    <w:rsid w:val="00476567"/>
    <w:rsid w:val="004766D3"/>
    <w:rsid w:val="00476BF2"/>
    <w:rsid w:val="004774E3"/>
    <w:rsid w:val="00477A6A"/>
    <w:rsid w:val="00477C0C"/>
    <w:rsid w:val="00477C94"/>
    <w:rsid w:val="0048028C"/>
    <w:rsid w:val="0048035C"/>
    <w:rsid w:val="00480748"/>
    <w:rsid w:val="0048127C"/>
    <w:rsid w:val="0048167F"/>
    <w:rsid w:val="004820AA"/>
    <w:rsid w:val="00482279"/>
    <w:rsid w:val="00482A3A"/>
    <w:rsid w:val="00482D47"/>
    <w:rsid w:val="00483071"/>
    <w:rsid w:val="004833B5"/>
    <w:rsid w:val="0048364F"/>
    <w:rsid w:val="00483B49"/>
    <w:rsid w:val="00483C75"/>
    <w:rsid w:val="00483D3C"/>
    <w:rsid w:val="00483FF4"/>
    <w:rsid w:val="00484496"/>
    <w:rsid w:val="004846DE"/>
    <w:rsid w:val="00484719"/>
    <w:rsid w:val="00484869"/>
    <w:rsid w:val="00484BAB"/>
    <w:rsid w:val="00484CD9"/>
    <w:rsid w:val="004852D1"/>
    <w:rsid w:val="00485322"/>
    <w:rsid w:val="004853D8"/>
    <w:rsid w:val="004856DB"/>
    <w:rsid w:val="00485B6A"/>
    <w:rsid w:val="00485BA2"/>
    <w:rsid w:val="00485BBC"/>
    <w:rsid w:val="00485D0C"/>
    <w:rsid w:val="00485DA3"/>
    <w:rsid w:val="00485E13"/>
    <w:rsid w:val="0048624E"/>
    <w:rsid w:val="00486943"/>
    <w:rsid w:val="00486A3A"/>
    <w:rsid w:val="00486A4D"/>
    <w:rsid w:val="00486A74"/>
    <w:rsid w:val="00486B87"/>
    <w:rsid w:val="00487100"/>
    <w:rsid w:val="004873B0"/>
    <w:rsid w:val="00487D16"/>
    <w:rsid w:val="0049011C"/>
    <w:rsid w:val="004902B4"/>
    <w:rsid w:val="00490456"/>
    <w:rsid w:val="00490516"/>
    <w:rsid w:val="004905E0"/>
    <w:rsid w:val="0049068D"/>
    <w:rsid w:val="004909CD"/>
    <w:rsid w:val="004909E4"/>
    <w:rsid w:val="00490F16"/>
    <w:rsid w:val="00491BC7"/>
    <w:rsid w:val="00491BED"/>
    <w:rsid w:val="00491CBF"/>
    <w:rsid w:val="0049243A"/>
    <w:rsid w:val="00492A26"/>
    <w:rsid w:val="00492E95"/>
    <w:rsid w:val="00492F04"/>
    <w:rsid w:val="00492F72"/>
    <w:rsid w:val="004938BC"/>
    <w:rsid w:val="004940CA"/>
    <w:rsid w:val="00494118"/>
    <w:rsid w:val="0049412B"/>
    <w:rsid w:val="004942DD"/>
    <w:rsid w:val="00494A6D"/>
    <w:rsid w:val="0049504E"/>
    <w:rsid w:val="004956FE"/>
    <w:rsid w:val="0049590A"/>
    <w:rsid w:val="00495B10"/>
    <w:rsid w:val="00495EAA"/>
    <w:rsid w:val="004961CC"/>
    <w:rsid w:val="00496399"/>
    <w:rsid w:val="004965AF"/>
    <w:rsid w:val="004965FE"/>
    <w:rsid w:val="00496D92"/>
    <w:rsid w:val="00496DA0"/>
    <w:rsid w:val="00496EED"/>
    <w:rsid w:val="0049761B"/>
    <w:rsid w:val="004979C5"/>
    <w:rsid w:val="00497D29"/>
    <w:rsid w:val="004A08AB"/>
    <w:rsid w:val="004A09C8"/>
    <w:rsid w:val="004A0D18"/>
    <w:rsid w:val="004A16FC"/>
    <w:rsid w:val="004A1BF0"/>
    <w:rsid w:val="004A1EC2"/>
    <w:rsid w:val="004A1F77"/>
    <w:rsid w:val="004A22FD"/>
    <w:rsid w:val="004A2565"/>
    <w:rsid w:val="004A2A06"/>
    <w:rsid w:val="004A30C9"/>
    <w:rsid w:val="004A319F"/>
    <w:rsid w:val="004A32FB"/>
    <w:rsid w:val="004A3B1D"/>
    <w:rsid w:val="004A3B67"/>
    <w:rsid w:val="004A40C8"/>
    <w:rsid w:val="004A4166"/>
    <w:rsid w:val="004A4501"/>
    <w:rsid w:val="004A463C"/>
    <w:rsid w:val="004A4A53"/>
    <w:rsid w:val="004A4B8A"/>
    <w:rsid w:val="004A52E4"/>
    <w:rsid w:val="004A5546"/>
    <w:rsid w:val="004A5579"/>
    <w:rsid w:val="004A56EA"/>
    <w:rsid w:val="004A57A4"/>
    <w:rsid w:val="004A59C0"/>
    <w:rsid w:val="004A5D93"/>
    <w:rsid w:val="004A5EDA"/>
    <w:rsid w:val="004A60D8"/>
    <w:rsid w:val="004A615D"/>
    <w:rsid w:val="004A6384"/>
    <w:rsid w:val="004A63E2"/>
    <w:rsid w:val="004A6711"/>
    <w:rsid w:val="004A67EB"/>
    <w:rsid w:val="004A680D"/>
    <w:rsid w:val="004A6AFE"/>
    <w:rsid w:val="004A6BD0"/>
    <w:rsid w:val="004A6DC1"/>
    <w:rsid w:val="004A75F9"/>
    <w:rsid w:val="004A7935"/>
    <w:rsid w:val="004A7B4F"/>
    <w:rsid w:val="004B03E6"/>
    <w:rsid w:val="004B0575"/>
    <w:rsid w:val="004B0647"/>
    <w:rsid w:val="004B0866"/>
    <w:rsid w:val="004B0B61"/>
    <w:rsid w:val="004B13DA"/>
    <w:rsid w:val="004B252E"/>
    <w:rsid w:val="004B2538"/>
    <w:rsid w:val="004B2996"/>
    <w:rsid w:val="004B3571"/>
    <w:rsid w:val="004B360F"/>
    <w:rsid w:val="004B3F54"/>
    <w:rsid w:val="004B40CC"/>
    <w:rsid w:val="004B477B"/>
    <w:rsid w:val="004B4D9F"/>
    <w:rsid w:val="004B50F4"/>
    <w:rsid w:val="004B51B0"/>
    <w:rsid w:val="004B5248"/>
    <w:rsid w:val="004B53DC"/>
    <w:rsid w:val="004B546F"/>
    <w:rsid w:val="004B5C8B"/>
    <w:rsid w:val="004B5E3A"/>
    <w:rsid w:val="004B6158"/>
    <w:rsid w:val="004B61F9"/>
    <w:rsid w:val="004B62EC"/>
    <w:rsid w:val="004B6653"/>
    <w:rsid w:val="004B6B76"/>
    <w:rsid w:val="004B70BA"/>
    <w:rsid w:val="004B7294"/>
    <w:rsid w:val="004C0026"/>
    <w:rsid w:val="004C02F9"/>
    <w:rsid w:val="004C0547"/>
    <w:rsid w:val="004C05B3"/>
    <w:rsid w:val="004C0824"/>
    <w:rsid w:val="004C09D5"/>
    <w:rsid w:val="004C0B8B"/>
    <w:rsid w:val="004C12B8"/>
    <w:rsid w:val="004C14BB"/>
    <w:rsid w:val="004C19DF"/>
    <w:rsid w:val="004C1AF0"/>
    <w:rsid w:val="004C226D"/>
    <w:rsid w:val="004C2342"/>
    <w:rsid w:val="004C2408"/>
    <w:rsid w:val="004C2571"/>
    <w:rsid w:val="004C2A15"/>
    <w:rsid w:val="004C3611"/>
    <w:rsid w:val="004C4079"/>
    <w:rsid w:val="004C46F2"/>
    <w:rsid w:val="004C479D"/>
    <w:rsid w:val="004C5145"/>
    <w:rsid w:val="004C51C0"/>
    <w:rsid w:val="004C5565"/>
    <w:rsid w:val="004C595A"/>
    <w:rsid w:val="004C5AD2"/>
    <w:rsid w:val="004C5C65"/>
    <w:rsid w:val="004C5E25"/>
    <w:rsid w:val="004C6334"/>
    <w:rsid w:val="004C6564"/>
    <w:rsid w:val="004C66DA"/>
    <w:rsid w:val="004C683F"/>
    <w:rsid w:val="004C69B8"/>
    <w:rsid w:val="004C6B7D"/>
    <w:rsid w:val="004C6EC7"/>
    <w:rsid w:val="004C7039"/>
    <w:rsid w:val="004C75AC"/>
    <w:rsid w:val="004C75BF"/>
    <w:rsid w:val="004C7613"/>
    <w:rsid w:val="004C7995"/>
    <w:rsid w:val="004C7AE9"/>
    <w:rsid w:val="004C7D5C"/>
    <w:rsid w:val="004C7F5E"/>
    <w:rsid w:val="004D0010"/>
    <w:rsid w:val="004D0089"/>
    <w:rsid w:val="004D08EC"/>
    <w:rsid w:val="004D0951"/>
    <w:rsid w:val="004D1030"/>
    <w:rsid w:val="004D137D"/>
    <w:rsid w:val="004D19C4"/>
    <w:rsid w:val="004D1EB3"/>
    <w:rsid w:val="004D2C4A"/>
    <w:rsid w:val="004D3012"/>
    <w:rsid w:val="004D3467"/>
    <w:rsid w:val="004D34FD"/>
    <w:rsid w:val="004D408A"/>
    <w:rsid w:val="004D45AF"/>
    <w:rsid w:val="004D462B"/>
    <w:rsid w:val="004D4CA7"/>
    <w:rsid w:val="004D4D00"/>
    <w:rsid w:val="004D4D21"/>
    <w:rsid w:val="004D4D67"/>
    <w:rsid w:val="004D5AA2"/>
    <w:rsid w:val="004D5E59"/>
    <w:rsid w:val="004D60B0"/>
    <w:rsid w:val="004D652F"/>
    <w:rsid w:val="004D6743"/>
    <w:rsid w:val="004D6815"/>
    <w:rsid w:val="004D6E16"/>
    <w:rsid w:val="004D74DA"/>
    <w:rsid w:val="004D7836"/>
    <w:rsid w:val="004D7935"/>
    <w:rsid w:val="004D797E"/>
    <w:rsid w:val="004D7B0D"/>
    <w:rsid w:val="004D7BDA"/>
    <w:rsid w:val="004E010C"/>
    <w:rsid w:val="004E075A"/>
    <w:rsid w:val="004E0E2C"/>
    <w:rsid w:val="004E0F56"/>
    <w:rsid w:val="004E1114"/>
    <w:rsid w:val="004E118C"/>
    <w:rsid w:val="004E11CF"/>
    <w:rsid w:val="004E161C"/>
    <w:rsid w:val="004E1AA1"/>
    <w:rsid w:val="004E1C92"/>
    <w:rsid w:val="004E2019"/>
    <w:rsid w:val="004E2106"/>
    <w:rsid w:val="004E21F2"/>
    <w:rsid w:val="004E2340"/>
    <w:rsid w:val="004E23C7"/>
    <w:rsid w:val="004E2ED2"/>
    <w:rsid w:val="004E33B5"/>
    <w:rsid w:val="004E36B3"/>
    <w:rsid w:val="004E5007"/>
    <w:rsid w:val="004E54E2"/>
    <w:rsid w:val="004E5761"/>
    <w:rsid w:val="004E5A7A"/>
    <w:rsid w:val="004E6294"/>
    <w:rsid w:val="004E6934"/>
    <w:rsid w:val="004E6947"/>
    <w:rsid w:val="004E6994"/>
    <w:rsid w:val="004E6A7D"/>
    <w:rsid w:val="004E7987"/>
    <w:rsid w:val="004E7A92"/>
    <w:rsid w:val="004E7B13"/>
    <w:rsid w:val="004F00D5"/>
    <w:rsid w:val="004F080D"/>
    <w:rsid w:val="004F0CA3"/>
    <w:rsid w:val="004F108D"/>
    <w:rsid w:val="004F17AC"/>
    <w:rsid w:val="004F182A"/>
    <w:rsid w:val="004F1D4B"/>
    <w:rsid w:val="004F201F"/>
    <w:rsid w:val="004F2149"/>
    <w:rsid w:val="004F2322"/>
    <w:rsid w:val="004F234D"/>
    <w:rsid w:val="004F24CB"/>
    <w:rsid w:val="004F2550"/>
    <w:rsid w:val="004F25CB"/>
    <w:rsid w:val="004F299D"/>
    <w:rsid w:val="004F2BB7"/>
    <w:rsid w:val="004F2BE8"/>
    <w:rsid w:val="004F2FA5"/>
    <w:rsid w:val="004F3144"/>
    <w:rsid w:val="004F3C1C"/>
    <w:rsid w:val="004F3C4A"/>
    <w:rsid w:val="004F413C"/>
    <w:rsid w:val="004F41D4"/>
    <w:rsid w:val="004F44AE"/>
    <w:rsid w:val="004F471F"/>
    <w:rsid w:val="004F5512"/>
    <w:rsid w:val="004F586E"/>
    <w:rsid w:val="004F5A3D"/>
    <w:rsid w:val="004F5AC3"/>
    <w:rsid w:val="004F5D13"/>
    <w:rsid w:val="004F5D34"/>
    <w:rsid w:val="004F634D"/>
    <w:rsid w:val="004F6551"/>
    <w:rsid w:val="004F6C38"/>
    <w:rsid w:val="004F6D38"/>
    <w:rsid w:val="004F6EEB"/>
    <w:rsid w:val="004F7259"/>
    <w:rsid w:val="004F72AA"/>
    <w:rsid w:val="004F7AC1"/>
    <w:rsid w:val="0050038D"/>
    <w:rsid w:val="0050115D"/>
    <w:rsid w:val="005012A6"/>
    <w:rsid w:val="005013EA"/>
    <w:rsid w:val="0050166D"/>
    <w:rsid w:val="005017A4"/>
    <w:rsid w:val="0050211D"/>
    <w:rsid w:val="005022F9"/>
    <w:rsid w:val="005024F9"/>
    <w:rsid w:val="005026BB"/>
    <w:rsid w:val="005028FD"/>
    <w:rsid w:val="00502C33"/>
    <w:rsid w:val="005034C2"/>
    <w:rsid w:val="005034D6"/>
    <w:rsid w:val="00503699"/>
    <w:rsid w:val="00504221"/>
    <w:rsid w:val="005043B5"/>
    <w:rsid w:val="0050487B"/>
    <w:rsid w:val="005048D4"/>
    <w:rsid w:val="00504A63"/>
    <w:rsid w:val="00504C46"/>
    <w:rsid w:val="00505439"/>
    <w:rsid w:val="005056AB"/>
    <w:rsid w:val="0050599A"/>
    <w:rsid w:val="00505F7E"/>
    <w:rsid w:val="00505FA1"/>
    <w:rsid w:val="0050607A"/>
    <w:rsid w:val="005062F5"/>
    <w:rsid w:val="0050683D"/>
    <w:rsid w:val="005070A8"/>
    <w:rsid w:val="0050735A"/>
    <w:rsid w:val="00507638"/>
    <w:rsid w:val="0051003E"/>
    <w:rsid w:val="00510087"/>
    <w:rsid w:val="005100DE"/>
    <w:rsid w:val="005103B2"/>
    <w:rsid w:val="00510466"/>
    <w:rsid w:val="00510A39"/>
    <w:rsid w:val="00510B3A"/>
    <w:rsid w:val="00510C88"/>
    <w:rsid w:val="00511262"/>
    <w:rsid w:val="005112D3"/>
    <w:rsid w:val="00511574"/>
    <w:rsid w:val="00511744"/>
    <w:rsid w:val="00511BAA"/>
    <w:rsid w:val="00511ED5"/>
    <w:rsid w:val="0051213C"/>
    <w:rsid w:val="0051229A"/>
    <w:rsid w:val="00512502"/>
    <w:rsid w:val="0051265E"/>
    <w:rsid w:val="005137C2"/>
    <w:rsid w:val="00513866"/>
    <w:rsid w:val="00513C6D"/>
    <w:rsid w:val="00513E61"/>
    <w:rsid w:val="00514659"/>
    <w:rsid w:val="00514A19"/>
    <w:rsid w:val="00514C56"/>
    <w:rsid w:val="005157BA"/>
    <w:rsid w:val="00515B3D"/>
    <w:rsid w:val="0051616F"/>
    <w:rsid w:val="005166F3"/>
    <w:rsid w:val="00516B56"/>
    <w:rsid w:val="00517641"/>
    <w:rsid w:val="005176F2"/>
    <w:rsid w:val="005178EF"/>
    <w:rsid w:val="00517BB2"/>
    <w:rsid w:val="00517F1B"/>
    <w:rsid w:val="005201EE"/>
    <w:rsid w:val="0052020C"/>
    <w:rsid w:val="0052076F"/>
    <w:rsid w:val="00520DA5"/>
    <w:rsid w:val="0052109E"/>
    <w:rsid w:val="00521CDD"/>
    <w:rsid w:val="00521EDE"/>
    <w:rsid w:val="00521FA9"/>
    <w:rsid w:val="00522023"/>
    <w:rsid w:val="0052207A"/>
    <w:rsid w:val="005222F1"/>
    <w:rsid w:val="00522478"/>
    <w:rsid w:val="00522A89"/>
    <w:rsid w:val="00522F2A"/>
    <w:rsid w:val="00523065"/>
    <w:rsid w:val="005234A1"/>
    <w:rsid w:val="00523AB4"/>
    <w:rsid w:val="00523AF7"/>
    <w:rsid w:val="00523E9B"/>
    <w:rsid w:val="00523F8B"/>
    <w:rsid w:val="00524041"/>
    <w:rsid w:val="0052437B"/>
    <w:rsid w:val="00524945"/>
    <w:rsid w:val="00524C0E"/>
    <w:rsid w:val="005253F7"/>
    <w:rsid w:val="0052540C"/>
    <w:rsid w:val="005258BD"/>
    <w:rsid w:val="005259AE"/>
    <w:rsid w:val="005260F7"/>
    <w:rsid w:val="005261B5"/>
    <w:rsid w:val="005261D1"/>
    <w:rsid w:val="005264A3"/>
    <w:rsid w:val="00526624"/>
    <w:rsid w:val="00526A70"/>
    <w:rsid w:val="00526D4E"/>
    <w:rsid w:val="00526FB0"/>
    <w:rsid w:val="0052742B"/>
    <w:rsid w:val="00527886"/>
    <w:rsid w:val="00527A2C"/>
    <w:rsid w:val="00527B6F"/>
    <w:rsid w:val="00527BB0"/>
    <w:rsid w:val="00527D36"/>
    <w:rsid w:val="0053010C"/>
    <w:rsid w:val="00530229"/>
    <w:rsid w:val="005304FF"/>
    <w:rsid w:val="00530810"/>
    <w:rsid w:val="0053090D"/>
    <w:rsid w:val="00530C52"/>
    <w:rsid w:val="00530DF9"/>
    <w:rsid w:val="00530FF0"/>
    <w:rsid w:val="00531190"/>
    <w:rsid w:val="005311ED"/>
    <w:rsid w:val="00531436"/>
    <w:rsid w:val="00531A0F"/>
    <w:rsid w:val="00531F7C"/>
    <w:rsid w:val="00532370"/>
    <w:rsid w:val="00532587"/>
    <w:rsid w:val="00532870"/>
    <w:rsid w:val="00532F64"/>
    <w:rsid w:val="005331F1"/>
    <w:rsid w:val="005332AF"/>
    <w:rsid w:val="0053376B"/>
    <w:rsid w:val="00533771"/>
    <w:rsid w:val="00533C0C"/>
    <w:rsid w:val="00533D0C"/>
    <w:rsid w:val="00533E37"/>
    <w:rsid w:val="005348B8"/>
    <w:rsid w:val="00534A50"/>
    <w:rsid w:val="00534C14"/>
    <w:rsid w:val="00535030"/>
    <w:rsid w:val="005358E7"/>
    <w:rsid w:val="005359EA"/>
    <w:rsid w:val="00536155"/>
    <w:rsid w:val="005364C5"/>
    <w:rsid w:val="00536542"/>
    <w:rsid w:val="0053695F"/>
    <w:rsid w:val="00536A71"/>
    <w:rsid w:val="00536A79"/>
    <w:rsid w:val="00536F0E"/>
    <w:rsid w:val="005370B3"/>
    <w:rsid w:val="00537660"/>
    <w:rsid w:val="00537673"/>
    <w:rsid w:val="005377ED"/>
    <w:rsid w:val="00537A54"/>
    <w:rsid w:val="00537CBB"/>
    <w:rsid w:val="00537CEE"/>
    <w:rsid w:val="00537D85"/>
    <w:rsid w:val="00537F2E"/>
    <w:rsid w:val="0054045D"/>
    <w:rsid w:val="00540B93"/>
    <w:rsid w:val="00540CFE"/>
    <w:rsid w:val="00540E1E"/>
    <w:rsid w:val="00540F61"/>
    <w:rsid w:val="0054120A"/>
    <w:rsid w:val="005412E8"/>
    <w:rsid w:val="0054149E"/>
    <w:rsid w:val="00541506"/>
    <w:rsid w:val="00541943"/>
    <w:rsid w:val="005419DC"/>
    <w:rsid w:val="00541B04"/>
    <w:rsid w:val="00541BE0"/>
    <w:rsid w:val="00541F64"/>
    <w:rsid w:val="005427C0"/>
    <w:rsid w:val="00542921"/>
    <w:rsid w:val="00542A67"/>
    <w:rsid w:val="00542CDF"/>
    <w:rsid w:val="00542DCC"/>
    <w:rsid w:val="00543728"/>
    <w:rsid w:val="00543CD4"/>
    <w:rsid w:val="00543E99"/>
    <w:rsid w:val="00544206"/>
    <w:rsid w:val="00544364"/>
    <w:rsid w:val="0054492C"/>
    <w:rsid w:val="00544A84"/>
    <w:rsid w:val="00544B8F"/>
    <w:rsid w:val="00544B92"/>
    <w:rsid w:val="005469A6"/>
    <w:rsid w:val="00546A3A"/>
    <w:rsid w:val="00546B17"/>
    <w:rsid w:val="00547194"/>
    <w:rsid w:val="00547504"/>
    <w:rsid w:val="0054763E"/>
    <w:rsid w:val="005476AE"/>
    <w:rsid w:val="005476BB"/>
    <w:rsid w:val="00547885"/>
    <w:rsid w:val="005478CC"/>
    <w:rsid w:val="00550335"/>
    <w:rsid w:val="005509F2"/>
    <w:rsid w:val="00550DBC"/>
    <w:rsid w:val="005516ED"/>
    <w:rsid w:val="005517AA"/>
    <w:rsid w:val="005521A6"/>
    <w:rsid w:val="005523B2"/>
    <w:rsid w:val="00552565"/>
    <w:rsid w:val="00552ABE"/>
    <w:rsid w:val="00552AF5"/>
    <w:rsid w:val="00552C73"/>
    <w:rsid w:val="0055324F"/>
    <w:rsid w:val="00553370"/>
    <w:rsid w:val="0055345D"/>
    <w:rsid w:val="00553546"/>
    <w:rsid w:val="005536A4"/>
    <w:rsid w:val="00553CF4"/>
    <w:rsid w:val="00553E7D"/>
    <w:rsid w:val="00553EEB"/>
    <w:rsid w:val="00554135"/>
    <w:rsid w:val="00554517"/>
    <w:rsid w:val="005548DE"/>
    <w:rsid w:val="005548E2"/>
    <w:rsid w:val="00554ADB"/>
    <w:rsid w:val="00555809"/>
    <w:rsid w:val="0055580D"/>
    <w:rsid w:val="00555946"/>
    <w:rsid w:val="005559A6"/>
    <w:rsid w:val="00555EE7"/>
    <w:rsid w:val="00556217"/>
    <w:rsid w:val="00556241"/>
    <w:rsid w:val="0055637F"/>
    <w:rsid w:val="00556817"/>
    <w:rsid w:val="00556845"/>
    <w:rsid w:val="0055699C"/>
    <w:rsid w:val="005569BA"/>
    <w:rsid w:val="00556B98"/>
    <w:rsid w:val="00556E35"/>
    <w:rsid w:val="00557166"/>
    <w:rsid w:val="00557671"/>
    <w:rsid w:val="005576DB"/>
    <w:rsid w:val="00557703"/>
    <w:rsid w:val="00560307"/>
    <w:rsid w:val="0056042A"/>
    <w:rsid w:val="0056066F"/>
    <w:rsid w:val="005606CA"/>
    <w:rsid w:val="005609A5"/>
    <w:rsid w:val="0056116F"/>
    <w:rsid w:val="005618B8"/>
    <w:rsid w:val="00561E9A"/>
    <w:rsid w:val="00562103"/>
    <w:rsid w:val="00562713"/>
    <w:rsid w:val="00562CE1"/>
    <w:rsid w:val="00562DEC"/>
    <w:rsid w:val="00562EA1"/>
    <w:rsid w:val="00563487"/>
    <w:rsid w:val="005637D5"/>
    <w:rsid w:val="005639A2"/>
    <w:rsid w:val="00563C5A"/>
    <w:rsid w:val="00563EA4"/>
    <w:rsid w:val="0056410F"/>
    <w:rsid w:val="00564135"/>
    <w:rsid w:val="00564174"/>
    <w:rsid w:val="0056423F"/>
    <w:rsid w:val="00564C31"/>
    <w:rsid w:val="0056504F"/>
    <w:rsid w:val="00565167"/>
    <w:rsid w:val="0056544B"/>
    <w:rsid w:val="00565C3D"/>
    <w:rsid w:val="00565D4A"/>
    <w:rsid w:val="005660BB"/>
    <w:rsid w:val="00566951"/>
    <w:rsid w:val="00566A92"/>
    <w:rsid w:val="00566C34"/>
    <w:rsid w:val="0056712F"/>
    <w:rsid w:val="005674CD"/>
    <w:rsid w:val="005679DC"/>
    <w:rsid w:val="00567B7A"/>
    <w:rsid w:val="00567BB1"/>
    <w:rsid w:val="00567CD3"/>
    <w:rsid w:val="00567E8A"/>
    <w:rsid w:val="00567FC1"/>
    <w:rsid w:val="0057034E"/>
    <w:rsid w:val="00570B32"/>
    <w:rsid w:val="00570D4A"/>
    <w:rsid w:val="00571249"/>
    <w:rsid w:val="005712E1"/>
    <w:rsid w:val="005712EC"/>
    <w:rsid w:val="00571397"/>
    <w:rsid w:val="0057144A"/>
    <w:rsid w:val="00571AE0"/>
    <w:rsid w:val="00571BF6"/>
    <w:rsid w:val="00571CD9"/>
    <w:rsid w:val="00571D1E"/>
    <w:rsid w:val="00572137"/>
    <w:rsid w:val="0057238E"/>
    <w:rsid w:val="005723B0"/>
    <w:rsid w:val="00572555"/>
    <w:rsid w:val="005726B7"/>
    <w:rsid w:val="00572CB1"/>
    <w:rsid w:val="00572E9C"/>
    <w:rsid w:val="00572EBE"/>
    <w:rsid w:val="00573DC2"/>
    <w:rsid w:val="005743DE"/>
    <w:rsid w:val="00574AD4"/>
    <w:rsid w:val="00574CA5"/>
    <w:rsid w:val="00574E0A"/>
    <w:rsid w:val="0057538E"/>
    <w:rsid w:val="0057545F"/>
    <w:rsid w:val="005755B2"/>
    <w:rsid w:val="005760EF"/>
    <w:rsid w:val="0057686B"/>
    <w:rsid w:val="00576910"/>
    <w:rsid w:val="00576971"/>
    <w:rsid w:val="00576BBE"/>
    <w:rsid w:val="00576EE1"/>
    <w:rsid w:val="00577165"/>
    <w:rsid w:val="00577210"/>
    <w:rsid w:val="005776B0"/>
    <w:rsid w:val="00577CEE"/>
    <w:rsid w:val="00580015"/>
    <w:rsid w:val="0058003E"/>
    <w:rsid w:val="00580331"/>
    <w:rsid w:val="00580EE3"/>
    <w:rsid w:val="005812EE"/>
    <w:rsid w:val="005813AD"/>
    <w:rsid w:val="00581736"/>
    <w:rsid w:val="00581C8C"/>
    <w:rsid w:val="00581F45"/>
    <w:rsid w:val="005821A8"/>
    <w:rsid w:val="005822F5"/>
    <w:rsid w:val="005825A6"/>
    <w:rsid w:val="0058268F"/>
    <w:rsid w:val="00582BD4"/>
    <w:rsid w:val="0058332E"/>
    <w:rsid w:val="00583542"/>
    <w:rsid w:val="00583CED"/>
    <w:rsid w:val="00583E2E"/>
    <w:rsid w:val="00583FDF"/>
    <w:rsid w:val="005841AF"/>
    <w:rsid w:val="00584427"/>
    <w:rsid w:val="00584B94"/>
    <w:rsid w:val="00585188"/>
    <w:rsid w:val="00585836"/>
    <w:rsid w:val="0058583A"/>
    <w:rsid w:val="00585894"/>
    <w:rsid w:val="005859AC"/>
    <w:rsid w:val="00585C4E"/>
    <w:rsid w:val="00585CF5"/>
    <w:rsid w:val="00585E0E"/>
    <w:rsid w:val="0058624E"/>
    <w:rsid w:val="00586584"/>
    <w:rsid w:val="0058669B"/>
    <w:rsid w:val="005866A6"/>
    <w:rsid w:val="00586AF2"/>
    <w:rsid w:val="00587276"/>
    <w:rsid w:val="005877A5"/>
    <w:rsid w:val="00587DE8"/>
    <w:rsid w:val="005901A3"/>
    <w:rsid w:val="0059039A"/>
    <w:rsid w:val="00590923"/>
    <w:rsid w:val="00590A93"/>
    <w:rsid w:val="00590C17"/>
    <w:rsid w:val="00590C7D"/>
    <w:rsid w:val="00590C8A"/>
    <w:rsid w:val="00590D1C"/>
    <w:rsid w:val="00590E34"/>
    <w:rsid w:val="00591310"/>
    <w:rsid w:val="00591319"/>
    <w:rsid w:val="00591617"/>
    <w:rsid w:val="00591C7F"/>
    <w:rsid w:val="00591DE2"/>
    <w:rsid w:val="0059201B"/>
    <w:rsid w:val="00592145"/>
    <w:rsid w:val="005922E8"/>
    <w:rsid w:val="005926CE"/>
    <w:rsid w:val="00592A51"/>
    <w:rsid w:val="00592CA4"/>
    <w:rsid w:val="00592E88"/>
    <w:rsid w:val="00593084"/>
    <w:rsid w:val="005930E8"/>
    <w:rsid w:val="005932E7"/>
    <w:rsid w:val="0059361F"/>
    <w:rsid w:val="005937FD"/>
    <w:rsid w:val="0059401D"/>
    <w:rsid w:val="005947EB"/>
    <w:rsid w:val="00594C30"/>
    <w:rsid w:val="00594C67"/>
    <w:rsid w:val="00595221"/>
    <w:rsid w:val="005955C0"/>
    <w:rsid w:val="00595851"/>
    <w:rsid w:val="00595AC2"/>
    <w:rsid w:val="00596720"/>
    <w:rsid w:val="005968D1"/>
    <w:rsid w:val="00596921"/>
    <w:rsid w:val="00597094"/>
    <w:rsid w:val="0059732C"/>
    <w:rsid w:val="00597FC7"/>
    <w:rsid w:val="005A0120"/>
    <w:rsid w:val="005A15A0"/>
    <w:rsid w:val="005A15CA"/>
    <w:rsid w:val="005A1998"/>
    <w:rsid w:val="005A1A19"/>
    <w:rsid w:val="005A2744"/>
    <w:rsid w:val="005A28C5"/>
    <w:rsid w:val="005A2B33"/>
    <w:rsid w:val="005A2C09"/>
    <w:rsid w:val="005A3E68"/>
    <w:rsid w:val="005A3EA5"/>
    <w:rsid w:val="005A3FDD"/>
    <w:rsid w:val="005A4734"/>
    <w:rsid w:val="005A4956"/>
    <w:rsid w:val="005A4974"/>
    <w:rsid w:val="005A4DDE"/>
    <w:rsid w:val="005A51B0"/>
    <w:rsid w:val="005A51D0"/>
    <w:rsid w:val="005A56B6"/>
    <w:rsid w:val="005A5A82"/>
    <w:rsid w:val="005A5D29"/>
    <w:rsid w:val="005A68F3"/>
    <w:rsid w:val="005A6F44"/>
    <w:rsid w:val="005A71B4"/>
    <w:rsid w:val="005A76E4"/>
    <w:rsid w:val="005B0431"/>
    <w:rsid w:val="005B04A4"/>
    <w:rsid w:val="005B0739"/>
    <w:rsid w:val="005B0C98"/>
    <w:rsid w:val="005B0F49"/>
    <w:rsid w:val="005B13A0"/>
    <w:rsid w:val="005B1BD5"/>
    <w:rsid w:val="005B1E8E"/>
    <w:rsid w:val="005B1F49"/>
    <w:rsid w:val="005B1FB6"/>
    <w:rsid w:val="005B2299"/>
    <w:rsid w:val="005B2431"/>
    <w:rsid w:val="005B2434"/>
    <w:rsid w:val="005B2828"/>
    <w:rsid w:val="005B293F"/>
    <w:rsid w:val="005B2A0F"/>
    <w:rsid w:val="005B2A68"/>
    <w:rsid w:val="005B32EC"/>
    <w:rsid w:val="005B3796"/>
    <w:rsid w:val="005B392D"/>
    <w:rsid w:val="005B3A5B"/>
    <w:rsid w:val="005B3CE0"/>
    <w:rsid w:val="005B3E1F"/>
    <w:rsid w:val="005B3F1D"/>
    <w:rsid w:val="005B4033"/>
    <w:rsid w:val="005B442B"/>
    <w:rsid w:val="005B4BEE"/>
    <w:rsid w:val="005B4C52"/>
    <w:rsid w:val="005B504C"/>
    <w:rsid w:val="005B50D5"/>
    <w:rsid w:val="005B5368"/>
    <w:rsid w:val="005B5DB2"/>
    <w:rsid w:val="005B6326"/>
    <w:rsid w:val="005B65DD"/>
    <w:rsid w:val="005B703C"/>
    <w:rsid w:val="005B7053"/>
    <w:rsid w:val="005B74BF"/>
    <w:rsid w:val="005B7601"/>
    <w:rsid w:val="005B7E26"/>
    <w:rsid w:val="005C045A"/>
    <w:rsid w:val="005C0664"/>
    <w:rsid w:val="005C070C"/>
    <w:rsid w:val="005C0C70"/>
    <w:rsid w:val="005C1184"/>
    <w:rsid w:val="005C18E9"/>
    <w:rsid w:val="005C1982"/>
    <w:rsid w:val="005C1F0A"/>
    <w:rsid w:val="005C224B"/>
    <w:rsid w:val="005C2377"/>
    <w:rsid w:val="005C2426"/>
    <w:rsid w:val="005C28DF"/>
    <w:rsid w:val="005C29D2"/>
    <w:rsid w:val="005C2ABD"/>
    <w:rsid w:val="005C2B28"/>
    <w:rsid w:val="005C2DE3"/>
    <w:rsid w:val="005C30C9"/>
    <w:rsid w:val="005C3644"/>
    <w:rsid w:val="005C398E"/>
    <w:rsid w:val="005C3A44"/>
    <w:rsid w:val="005C4151"/>
    <w:rsid w:val="005C4187"/>
    <w:rsid w:val="005C4282"/>
    <w:rsid w:val="005C42D1"/>
    <w:rsid w:val="005C45C1"/>
    <w:rsid w:val="005C45D5"/>
    <w:rsid w:val="005C4D2C"/>
    <w:rsid w:val="005C4D96"/>
    <w:rsid w:val="005C51AB"/>
    <w:rsid w:val="005C5601"/>
    <w:rsid w:val="005C56D9"/>
    <w:rsid w:val="005C5911"/>
    <w:rsid w:val="005C6152"/>
    <w:rsid w:val="005C6601"/>
    <w:rsid w:val="005C669F"/>
    <w:rsid w:val="005C6BFE"/>
    <w:rsid w:val="005C7095"/>
    <w:rsid w:val="005C7468"/>
    <w:rsid w:val="005C7ACB"/>
    <w:rsid w:val="005C7D3D"/>
    <w:rsid w:val="005D02E9"/>
    <w:rsid w:val="005D06DD"/>
    <w:rsid w:val="005D08A7"/>
    <w:rsid w:val="005D0B6E"/>
    <w:rsid w:val="005D121D"/>
    <w:rsid w:val="005D12C4"/>
    <w:rsid w:val="005D1486"/>
    <w:rsid w:val="005D14E3"/>
    <w:rsid w:val="005D1EEC"/>
    <w:rsid w:val="005D2253"/>
    <w:rsid w:val="005D230D"/>
    <w:rsid w:val="005D2433"/>
    <w:rsid w:val="005D24F5"/>
    <w:rsid w:val="005D2557"/>
    <w:rsid w:val="005D2937"/>
    <w:rsid w:val="005D324F"/>
    <w:rsid w:val="005D3DBE"/>
    <w:rsid w:val="005D3E8B"/>
    <w:rsid w:val="005D40B1"/>
    <w:rsid w:val="005D4DBF"/>
    <w:rsid w:val="005D4E54"/>
    <w:rsid w:val="005D4ECB"/>
    <w:rsid w:val="005D5368"/>
    <w:rsid w:val="005D545C"/>
    <w:rsid w:val="005D5730"/>
    <w:rsid w:val="005D70E0"/>
    <w:rsid w:val="005D755C"/>
    <w:rsid w:val="005D76D2"/>
    <w:rsid w:val="005D7A9F"/>
    <w:rsid w:val="005D7AEE"/>
    <w:rsid w:val="005E0240"/>
    <w:rsid w:val="005E02C2"/>
    <w:rsid w:val="005E02C4"/>
    <w:rsid w:val="005E0BBA"/>
    <w:rsid w:val="005E0C86"/>
    <w:rsid w:val="005E0DE3"/>
    <w:rsid w:val="005E0E8D"/>
    <w:rsid w:val="005E0F6B"/>
    <w:rsid w:val="005E11DC"/>
    <w:rsid w:val="005E1747"/>
    <w:rsid w:val="005E18F4"/>
    <w:rsid w:val="005E1957"/>
    <w:rsid w:val="005E2109"/>
    <w:rsid w:val="005E2434"/>
    <w:rsid w:val="005E25A5"/>
    <w:rsid w:val="005E2A1B"/>
    <w:rsid w:val="005E2CD4"/>
    <w:rsid w:val="005E31C6"/>
    <w:rsid w:val="005E347A"/>
    <w:rsid w:val="005E3539"/>
    <w:rsid w:val="005E3641"/>
    <w:rsid w:val="005E3E6C"/>
    <w:rsid w:val="005E3EE2"/>
    <w:rsid w:val="005E3FC4"/>
    <w:rsid w:val="005E4010"/>
    <w:rsid w:val="005E47AF"/>
    <w:rsid w:val="005E49F6"/>
    <w:rsid w:val="005E4B75"/>
    <w:rsid w:val="005E4EF1"/>
    <w:rsid w:val="005E4F82"/>
    <w:rsid w:val="005E5A68"/>
    <w:rsid w:val="005E5D5A"/>
    <w:rsid w:val="005E6645"/>
    <w:rsid w:val="005E699F"/>
    <w:rsid w:val="005E72F8"/>
    <w:rsid w:val="005E74B3"/>
    <w:rsid w:val="005E7B0F"/>
    <w:rsid w:val="005E7E1F"/>
    <w:rsid w:val="005E7EB0"/>
    <w:rsid w:val="005F026F"/>
    <w:rsid w:val="005F032A"/>
    <w:rsid w:val="005F036A"/>
    <w:rsid w:val="005F03A4"/>
    <w:rsid w:val="005F04DA"/>
    <w:rsid w:val="005F096F"/>
    <w:rsid w:val="005F0AE2"/>
    <w:rsid w:val="005F0E5B"/>
    <w:rsid w:val="005F0FA3"/>
    <w:rsid w:val="005F18DE"/>
    <w:rsid w:val="005F1C36"/>
    <w:rsid w:val="005F1C91"/>
    <w:rsid w:val="005F1D12"/>
    <w:rsid w:val="005F1F2C"/>
    <w:rsid w:val="005F1F6C"/>
    <w:rsid w:val="005F21C4"/>
    <w:rsid w:val="005F2785"/>
    <w:rsid w:val="005F34D3"/>
    <w:rsid w:val="005F35FC"/>
    <w:rsid w:val="005F4150"/>
    <w:rsid w:val="005F4264"/>
    <w:rsid w:val="005F44AE"/>
    <w:rsid w:val="005F45CC"/>
    <w:rsid w:val="005F466C"/>
    <w:rsid w:val="005F4776"/>
    <w:rsid w:val="005F4E36"/>
    <w:rsid w:val="005F5376"/>
    <w:rsid w:val="005F5AE3"/>
    <w:rsid w:val="005F5AE7"/>
    <w:rsid w:val="005F5D38"/>
    <w:rsid w:val="005F5D9B"/>
    <w:rsid w:val="005F604D"/>
    <w:rsid w:val="005F61C4"/>
    <w:rsid w:val="005F63CB"/>
    <w:rsid w:val="005F65E6"/>
    <w:rsid w:val="005F6ECC"/>
    <w:rsid w:val="005F7343"/>
    <w:rsid w:val="005F7868"/>
    <w:rsid w:val="005F786D"/>
    <w:rsid w:val="005F7B07"/>
    <w:rsid w:val="005F7B0F"/>
    <w:rsid w:val="005F7B22"/>
    <w:rsid w:val="005F7D0A"/>
    <w:rsid w:val="00600346"/>
    <w:rsid w:val="006003EB"/>
    <w:rsid w:val="0060090B"/>
    <w:rsid w:val="00600ADA"/>
    <w:rsid w:val="00600E62"/>
    <w:rsid w:val="0060131B"/>
    <w:rsid w:val="00601476"/>
    <w:rsid w:val="0060168C"/>
    <w:rsid w:val="00601808"/>
    <w:rsid w:val="0060193F"/>
    <w:rsid w:val="00601B79"/>
    <w:rsid w:val="00601EF3"/>
    <w:rsid w:val="00601F5E"/>
    <w:rsid w:val="0060216B"/>
    <w:rsid w:val="00602A9F"/>
    <w:rsid w:val="00602B72"/>
    <w:rsid w:val="006031C8"/>
    <w:rsid w:val="00603397"/>
    <w:rsid w:val="00603972"/>
    <w:rsid w:val="00603C5E"/>
    <w:rsid w:val="00604C28"/>
    <w:rsid w:val="00604C89"/>
    <w:rsid w:val="00604CA4"/>
    <w:rsid w:val="00604EC0"/>
    <w:rsid w:val="00605631"/>
    <w:rsid w:val="00605664"/>
    <w:rsid w:val="00605BC9"/>
    <w:rsid w:val="0060698F"/>
    <w:rsid w:val="00606B97"/>
    <w:rsid w:val="00606D21"/>
    <w:rsid w:val="00606EAA"/>
    <w:rsid w:val="006074C0"/>
    <w:rsid w:val="00607683"/>
    <w:rsid w:val="006077A3"/>
    <w:rsid w:val="0060787F"/>
    <w:rsid w:val="006078ED"/>
    <w:rsid w:val="00607C7F"/>
    <w:rsid w:val="00607F1A"/>
    <w:rsid w:val="00607FB4"/>
    <w:rsid w:val="00610363"/>
    <w:rsid w:val="006105D6"/>
    <w:rsid w:val="006107F8"/>
    <w:rsid w:val="00611138"/>
    <w:rsid w:val="00611B3C"/>
    <w:rsid w:val="006121C8"/>
    <w:rsid w:val="00612414"/>
    <w:rsid w:val="00612550"/>
    <w:rsid w:val="00612575"/>
    <w:rsid w:val="006128B7"/>
    <w:rsid w:val="006128E7"/>
    <w:rsid w:val="006129E5"/>
    <w:rsid w:val="006133C8"/>
    <w:rsid w:val="0061384D"/>
    <w:rsid w:val="0061394A"/>
    <w:rsid w:val="00613C75"/>
    <w:rsid w:val="0061457A"/>
    <w:rsid w:val="00614F3C"/>
    <w:rsid w:val="00615262"/>
    <w:rsid w:val="00615321"/>
    <w:rsid w:val="00615770"/>
    <w:rsid w:val="00615AF0"/>
    <w:rsid w:val="006161B0"/>
    <w:rsid w:val="006164E8"/>
    <w:rsid w:val="0061670A"/>
    <w:rsid w:val="0061692A"/>
    <w:rsid w:val="00616B64"/>
    <w:rsid w:val="00617021"/>
    <w:rsid w:val="0061725D"/>
    <w:rsid w:val="006172D3"/>
    <w:rsid w:val="00617507"/>
    <w:rsid w:val="006175C1"/>
    <w:rsid w:val="00617651"/>
    <w:rsid w:val="006176DB"/>
    <w:rsid w:val="00617ABF"/>
    <w:rsid w:val="00617B5D"/>
    <w:rsid w:val="0062048F"/>
    <w:rsid w:val="00620752"/>
    <w:rsid w:val="00621063"/>
    <w:rsid w:val="00621335"/>
    <w:rsid w:val="0062182A"/>
    <w:rsid w:val="00621975"/>
    <w:rsid w:val="006219C7"/>
    <w:rsid w:val="00622BAC"/>
    <w:rsid w:val="00622EAA"/>
    <w:rsid w:val="006230D5"/>
    <w:rsid w:val="006233B8"/>
    <w:rsid w:val="006238D3"/>
    <w:rsid w:val="00623992"/>
    <w:rsid w:val="00623997"/>
    <w:rsid w:val="00623A21"/>
    <w:rsid w:val="00623CE8"/>
    <w:rsid w:val="006242C4"/>
    <w:rsid w:val="00625126"/>
    <w:rsid w:val="00625AE6"/>
    <w:rsid w:val="0062605D"/>
    <w:rsid w:val="0062696B"/>
    <w:rsid w:val="006269E5"/>
    <w:rsid w:val="00626BE5"/>
    <w:rsid w:val="00626F3C"/>
    <w:rsid w:val="0062713E"/>
    <w:rsid w:val="00627973"/>
    <w:rsid w:val="00627A09"/>
    <w:rsid w:val="0063064B"/>
    <w:rsid w:val="0063064E"/>
    <w:rsid w:val="006309EF"/>
    <w:rsid w:val="00630B39"/>
    <w:rsid w:val="00630FC4"/>
    <w:rsid w:val="00631194"/>
    <w:rsid w:val="00631506"/>
    <w:rsid w:val="006315D5"/>
    <w:rsid w:val="00632388"/>
    <w:rsid w:val="0063266F"/>
    <w:rsid w:val="00632718"/>
    <w:rsid w:val="00632BB6"/>
    <w:rsid w:val="006340F6"/>
    <w:rsid w:val="0063431E"/>
    <w:rsid w:val="006348FA"/>
    <w:rsid w:val="006349F9"/>
    <w:rsid w:val="00634C1B"/>
    <w:rsid w:val="00634C92"/>
    <w:rsid w:val="00634DD8"/>
    <w:rsid w:val="00634F69"/>
    <w:rsid w:val="00635AB9"/>
    <w:rsid w:val="0063605F"/>
    <w:rsid w:val="0063614E"/>
    <w:rsid w:val="006367B1"/>
    <w:rsid w:val="00636A15"/>
    <w:rsid w:val="00636A92"/>
    <w:rsid w:val="006372CF"/>
    <w:rsid w:val="00637999"/>
    <w:rsid w:val="00640073"/>
    <w:rsid w:val="00640100"/>
    <w:rsid w:val="006404E6"/>
    <w:rsid w:val="0064062A"/>
    <w:rsid w:val="00640BA2"/>
    <w:rsid w:val="00640BDA"/>
    <w:rsid w:val="00640C57"/>
    <w:rsid w:val="00640F01"/>
    <w:rsid w:val="00641664"/>
    <w:rsid w:val="006416FC"/>
    <w:rsid w:val="00641A2F"/>
    <w:rsid w:val="00641CA7"/>
    <w:rsid w:val="00642299"/>
    <w:rsid w:val="0064299D"/>
    <w:rsid w:val="00642B8B"/>
    <w:rsid w:val="00642F59"/>
    <w:rsid w:val="006434A4"/>
    <w:rsid w:val="006436F6"/>
    <w:rsid w:val="00643B2E"/>
    <w:rsid w:val="006440E8"/>
    <w:rsid w:val="00644837"/>
    <w:rsid w:val="00644C90"/>
    <w:rsid w:val="00644EC8"/>
    <w:rsid w:val="00645152"/>
    <w:rsid w:val="0064539E"/>
    <w:rsid w:val="00645B29"/>
    <w:rsid w:val="00645FB7"/>
    <w:rsid w:val="00645FE4"/>
    <w:rsid w:val="0064630C"/>
    <w:rsid w:val="006464FE"/>
    <w:rsid w:val="0064686F"/>
    <w:rsid w:val="0064697D"/>
    <w:rsid w:val="00646C31"/>
    <w:rsid w:val="0064706A"/>
    <w:rsid w:val="006474BB"/>
    <w:rsid w:val="006475A6"/>
    <w:rsid w:val="0065008A"/>
    <w:rsid w:val="00650221"/>
    <w:rsid w:val="0065025C"/>
    <w:rsid w:val="0065045F"/>
    <w:rsid w:val="0065077F"/>
    <w:rsid w:val="006507E0"/>
    <w:rsid w:val="00650985"/>
    <w:rsid w:val="00650A05"/>
    <w:rsid w:val="00650D14"/>
    <w:rsid w:val="00650ECD"/>
    <w:rsid w:val="0065119D"/>
    <w:rsid w:val="006512B7"/>
    <w:rsid w:val="00651344"/>
    <w:rsid w:val="006514F3"/>
    <w:rsid w:val="00651616"/>
    <w:rsid w:val="00651ACB"/>
    <w:rsid w:val="00651B32"/>
    <w:rsid w:val="00651F0C"/>
    <w:rsid w:val="00651FCB"/>
    <w:rsid w:val="0065223D"/>
    <w:rsid w:val="00652414"/>
    <w:rsid w:val="006527BA"/>
    <w:rsid w:val="0065294A"/>
    <w:rsid w:val="00653652"/>
    <w:rsid w:val="006537D2"/>
    <w:rsid w:val="00653A49"/>
    <w:rsid w:val="00653F1C"/>
    <w:rsid w:val="006543ED"/>
    <w:rsid w:val="0065441B"/>
    <w:rsid w:val="00654424"/>
    <w:rsid w:val="00654470"/>
    <w:rsid w:val="006547E8"/>
    <w:rsid w:val="006548F8"/>
    <w:rsid w:val="00654DA4"/>
    <w:rsid w:val="006552EB"/>
    <w:rsid w:val="006554CB"/>
    <w:rsid w:val="006555A4"/>
    <w:rsid w:val="00655CBD"/>
    <w:rsid w:val="00655F39"/>
    <w:rsid w:val="00656009"/>
    <w:rsid w:val="00656990"/>
    <w:rsid w:val="00656B6E"/>
    <w:rsid w:val="00657027"/>
    <w:rsid w:val="006609F5"/>
    <w:rsid w:val="00660B8B"/>
    <w:rsid w:val="00660DB1"/>
    <w:rsid w:val="00660DD3"/>
    <w:rsid w:val="00660E3D"/>
    <w:rsid w:val="006611CC"/>
    <w:rsid w:val="00661A9B"/>
    <w:rsid w:val="00661BC1"/>
    <w:rsid w:val="006620A0"/>
    <w:rsid w:val="00662721"/>
    <w:rsid w:val="00662AD6"/>
    <w:rsid w:val="00662BBC"/>
    <w:rsid w:val="00662BD6"/>
    <w:rsid w:val="00662E9C"/>
    <w:rsid w:val="00663155"/>
    <w:rsid w:val="006638F8"/>
    <w:rsid w:val="00663A47"/>
    <w:rsid w:val="00663A98"/>
    <w:rsid w:val="00663C57"/>
    <w:rsid w:val="00664022"/>
    <w:rsid w:val="006641EB"/>
    <w:rsid w:val="00664530"/>
    <w:rsid w:val="006646AD"/>
    <w:rsid w:val="006648F0"/>
    <w:rsid w:val="00664D15"/>
    <w:rsid w:val="0066563F"/>
    <w:rsid w:val="00665F06"/>
    <w:rsid w:val="00666434"/>
    <w:rsid w:val="006669E1"/>
    <w:rsid w:val="00666BDC"/>
    <w:rsid w:val="0066714E"/>
    <w:rsid w:val="00667276"/>
    <w:rsid w:val="00667331"/>
    <w:rsid w:val="0066778E"/>
    <w:rsid w:val="00667B65"/>
    <w:rsid w:val="00667BB7"/>
    <w:rsid w:val="00670459"/>
    <w:rsid w:val="0067048B"/>
    <w:rsid w:val="006707BE"/>
    <w:rsid w:val="0067085F"/>
    <w:rsid w:val="00671524"/>
    <w:rsid w:val="00671B36"/>
    <w:rsid w:val="00671BEF"/>
    <w:rsid w:val="00671FCA"/>
    <w:rsid w:val="00672091"/>
    <w:rsid w:val="006720CE"/>
    <w:rsid w:val="0067232A"/>
    <w:rsid w:val="00672347"/>
    <w:rsid w:val="00672793"/>
    <w:rsid w:val="00672B52"/>
    <w:rsid w:val="00672E11"/>
    <w:rsid w:val="00672F7B"/>
    <w:rsid w:val="00673099"/>
    <w:rsid w:val="006736DE"/>
    <w:rsid w:val="0067407C"/>
    <w:rsid w:val="006740AE"/>
    <w:rsid w:val="00674736"/>
    <w:rsid w:val="0067478B"/>
    <w:rsid w:val="006748D6"/>
    <w:rsid w:val="00675112"/>
    <w:rsid w:val="006752DB"/>
    <w:rsid w:val="006753BE"/>
    <w:rsid w:val="006758B5"/>
    <w:rsid w:val="00675D40"/>
    <w:rsid w:val="00675F58"/>
    <w:rsid w:val="00676174"/>
    <w:rsid w:val="006764D3"/>
    <w:rsid w:val="00676641"/>
    <w:rsid w:val="00676804"/>
    <w:rsid w:val="00676892"/>
    <w:rsid w:val="0067689A"/>
    <w:rsid w:val="00676BD1"/>
    <w:rsid w:val="00676ED7"/>
    <w:rsid w:val="0067775C"/>
    <w:rsid w:val="0067796A"/>
    <w:rsid w:val="00677AEF"/>
    <w:rsid w:val="00677EE1"/>
    <w:rsid w:val="0068038D"/>
    <w:rsid w:val="0068048D"/>
    <w:rsid w:val="006807E4"/>
    <w:rsid w:val="006809C9"/>
    <w:rsid w:val="00680DF2"/>
    <w:rsid w:val="00680FF7"/>
    <w:rsid w:val="00681280"/>
    <w:rsid w:val="0068168F"/>
    <w:rsid w:val="00681B8E"/>
    <w:rsid w:val="0068241F"/>
    <w:rsid w:val="0068293F"/>
    <w:rsid w:val="00682ABF"/>
    <w:rsid w:val="00682DB2"/>
    <w:rsid w:val="00682E76"/>
    <w:rsid w:val="00683410"/>
    <w:rsid w:val="0068362D"/>
    <w:rsid w:val="006838AA"/>
    <w:rsid w:val="00683BD9"/>
    <w:rsid w:val="00683D15"/>
    <w:rsid w:val="00683D1C"/>
    <w:rsid w:val="00683DEE"/>
    <w:rsid w:val="00683F33"/>
    <w:rsid w:val="00684186"/>
    <w:rsid w:val="00684551"/>
    <w:rsid w:val="00684659"/>
    <w:rsid w:val="006849A5"/>
    <w:rsid w:val="006850E1"/>
    <w:rsid w:val="006855E5"/>
    <w:rsid w:val="00685BCB"/>
    <w:rsid w:val="006861C3"/>
    <w:rsid w:val="00686237"/>
    <w:rsid w:val="006868BD"/>
    <w:rsid w:val="00686DF5"/>
    <w:rsid w:val="00687301"/>
    <w:rsid w:val="006873DE"/>
    <w:rsid w:val="00687901"/>
    <w:rsid w:val="00687973"/>
    <w:rsid w:val="00687A47"/>
    <w:rsid w:val="00687BD0"/>
    <w:rsid w:val="006901FA"/>
    <w:rsid w:val="00690975"/>
    <w:rsid w:val="00690D63"/>
    <w:rsid w:val="00691102"/>
    <w:rsid w:val="00691446"/>
    <w:rsid w:val="0069152F"/>
    <w:rsid w:val="00691696"/>
    <w:rsid w:val="00691C36"/>
    <w:rsid w:val="00691DC4"/>
    <w:rsid w:val="00692064"/>
    <w:rsid w:val="0069317C"/>
    <w:rsid w:val="00693456"/>
    <w:rsid w:val="006934FF"/>
    <w:rsid w:val="0069378D"/>
    <w:rsid w:val="00693848"/>
    <w:rsid w:val="00693932"/>
    <w:rsid w:val="00693975"/>
    <w:rsid w:val="00693A43"/>
    <w:rsid w:val="00693B02"/>
    <w:rsid w:val="00693B0B"/>
    <w:rsid w:val="00693DEE"/>
    <w:rsid w:val="006947A8"/>
    <w:rsid w:val="00694B88"/>
    <w:rsid w:val="00694CB4"/>
    <w:rsid w:val="00694E0C"/>
    <w:rsid w:val="00694ED2"/>
    <w:rsid w:val="00695034"/>
    <w:rsid w:val="0069517C"/>
    <w:rsid w:val="00695508"/>
    <w:rsid w:val="006963AB"/>
    <w:rsid w:val="0069648D"/>
    <w:rsid w:val="00696603"/>
    <w:rsid w:val="00696EB1"/>
    <w:rsid w:val="00697457"/>
    <w:rsid w:val="006976DA"/>
    <w:rsid w:val="00697738"/>
    <w:rsid w:val="006979DA"/>
    <w:rsid w:val="00697ADE"/>
    <w:rsid w:val="006A0208"/>
    <w:rsid w:val="006A020B"/>
    <w:rsid w:val="006A1024"/>
    <w:rsid w:val="006A1035"/>
    <w:rsid w:val="006A165D"/>
    <w:rsid w:val="006A16F0"/>
    <w:rsid w:val="006A1D48"/>
    <w:rsid w:val="006A236E"/>
    <w:rsid w:val="006A298C"/>
    <w:rsid w:val="006A2A70"/>
    <w:rsid w:val="006A2CD0"/>
    <w:rsid w:val="006A31C9"/>
    <w:rsid w:val="006A3736"/>
    <w:rsid w:val="006A37BD"/>
    <w:rsid w:val="006A3907"/>
    <w:rsid w:val="006A3928"/>
    <w:rsid w:val="006A449D"/>
    <w:rsid w:val="006A474C"/>
    <w:rsid w:val="006A4982"/>
    <w:rsid w:val="006A5B80"/>
    <w:rsid w:val="006A6342"/>
    <w:rsid w:val="006A665E"/>
    <w:rsid w:val="006A6CB8"/>
    <w:rsid w:val="006A6D3F"/>
    <w:rsid w:val="006A6E02"/>
    <w:rsid w:val="006A6FA5"/>
    <w:rsid w:val="006A7068"/>
    <w:rsid w:val="006A7511"/>
    <w:rsid w:val="006A7AA5"/>
    <w:rsid w:val="006A7BCB"/>
    <w:rsid w:val="006A7C64"/>
    <w:rsid w:val="006A7D74"/>
    <w:rsid w:val="006A7FB4"/>
    <w:rsid w:val="006B052A"/>
    <w:rsid w:val="006B09B5"/>
    <w:rsid w:val="006B0F68"/>
    <w:rsid w:val="006B1053"/>
    <w:rsid w:val="006B10C9"/>
    <w:rsid w:val="006B1782"/>
    <w:rsid w:val="006B19B1"/>
    <w:rsid w:val="006B1C1F"/>
    <w:rsid w:val="006B1FC4"/>
    <w:rsid w:val="006B251B"/>
    <w:rsid w:val="006B25FA"/>
    <w:rsid w:val="006B2E00"/>
    <w:rsid w:val="006B330E"/>
    <w:rsid w:val="006B38FA"/>
    <w:rsid w:val="006B3A4C"/>
    <w:rsid w:val="006B3B34"/>
    <w:rsid w:val="006B3CA4"/>
    <w:rsid w:val="006B4CC1"/>
    <w:rsid w:val="006B537B"/>
    <w:rsid w:val="006B5511"/>
    <w:rsid w:val="006B58BE"/>
    <w:rsid w:val="006B5951"/>
    <w:rsid w:val="006B5A22"/>
    <w:rsid w:val="006B60B4"/>
    <w:rsid w:val="006B64D8"/>
    <w:rsid w:val="006B66E9"/>
    <w:rsid w:val="006B67D4"/>
    <w:rsid w:val="006B7629"/>
    <w:rsid w:val="006B7BEE"/>
    <w:rsid w:val="006B7E5A"/>
    <w:rsid w:val="006B7E75"/>
    <w:rsid w:val="006C0099"/>
    <w:rsid w:val="006C0680"/>
    <w:rsid w:val="006C06C6"/>
    <w:rsid w:val="006C08B5"/>
    <w:rsid w:val="006C0AB6"/>
    <w:rsid w:val="006C0F00"/>
    <w:rsid w:val="006C182A"/>
    <w:rsid w:val="006C182B"/>
    <w:rsid w:val="006C1970"/>
    <w:rsid w:val="006C1C0C"/>
    <w:rsid w:val="006C1C4C"/>
    <w:rsid w:val="006C20C3"/>
    <w:rsid w:val="006C22EA"/>
    <w:rsid w:val="006C2584"/>
    <w:rsid w:val="006C2C29"/>
    <w:rsid w:val="006C2E37"/>
    <w:rsid w:val="006C3988"/>
    <w:rsid w:val="006C3D74"/>
    <w:rsid w:val="006C3FE4"/>
    <w:rsid w:val="006C44F2"/>
    <w:rsid w:val="006C5094"/>
    <w:rsid w:val="006C53C4"/>
    <w:rsid w:val="006C563E"/>
    <w:rsid w:val="006C59AF"/>
    <w:rsid w:val="006C5D67"/>
    <w:rsid w:val="006C5FE1"/>
    <w:rsid w:val="006C63A8"/>
    <w:rsid w:val="006C66CC"/>
    <w:rsid w:val="006C6DA2"/>
    <w:rsid w:val="006C6DF9"/>
    <w:rsid w:val="006C7343"/>
    <w:rsid w:val="006C7533"/>
    <w:rsid w:val="006C78F0"/>
    <w:rsid w:val="006C7A3E"/>
    <w:rsid w:val="006C7BF9"/>
    <w:rsid w:val="006C7D08"/>
    <w:rsid w:val="006D01E1"/>
    <w:rsid w:val="006D02B6"/>
    <w:rsid w:val="006D02BD"/>
    <w:rsid w:val="006D0709"/>
    <w:rsid w:val="006D08A3"/>
    <w:rsid w:val="006D124C"/>
    <w:rsid w:val="006D145C"/>
    <w:rsid w:val="006D164A"/>
    <w:rsid w:val="006D25A9"/>
    <w:rsid w:val="006D27CC"/>
    <w:rsid w:val="006D2C63"/>
    <w:rsid w:val="006D2D94"/>
    <w:rsid w:val="006D3B1D"/>
    <w:rsid w:val="006D3C52"/>
    <w:rsid w:val="006D4109"/>
    <w:rsid w:val="006D47FE"/>
    <w:rsid w:val="006D483F"/>
    <w:rsid w:val="006D4E00"/>
    <w:rsid w:val="006D53B0"/>
    <w:rsid w:val="006D5544"/>
    <w:rsid w:val="006D5818"/>
    <w:rsid w:val="006D5940"/>
    <w:rsid w:val="006D5CD6"/>
    <w:rsid w:val="006D635E"/>
    <w:rsid w:val="006D6D0D"/>
    <w:rsid w:val="006D70E0"/>
    <w:rsid w:val="006D723E"/>
    <w:rsid w:val="006D7B13"/>
    <w:rsid w:val="006E0672"/>
    <w:rsid w:val="006E08E0"/>
    <w:rsid w:val="006E0CBD"/>
    <w:rsid w:val="006E12CA"/>
    <w:rsid w:val="006E1891"/>
    <w:rsid w:val="006E1B02"/>
    <w:rsid w:val="006E1B33"/>
    <w:rsid w:val="006E1FBF"/>
    <w:rsid w:val="006E200F"/>
    <w:rsid w:val="006E207B"/>
    <w:rsid w:val="006E215D"/>
    <w:rsid w:val="006E2259"/>
    <w:rsid w:val="006E23AE"/>
    <w:rsid w:val="006E2614"/>
    <w:rsid w:val="006E26E2"/>
    <w:rsid w:val="006E2A3E"/>
    <w:rsid w:val="006E3184"/>
    <w:rsid w:val="006E339B"/>
    <w:rsid w:val="006E3789"/>
    <w:rsid w:val="006E3C5E"/>
    <w:rsid w:val="006E4013"/>
    <w:rsid w:val="006E41B2"/>
    <w:rsid w:val="006E4D96"/>
    <w:rsid w:val="006E55EE"/>
    <w:rsid w:val="006E5910"/>
    <w:rsid w:val="006E5AF1"/>
    <w:rsid w:val="006E6302"/>
    <w:rsid w:val="006E6EB1"/>
    <w:rsid w:val="006E7940"/>
    <w:rsid w:val="006E79CB"/>
    <w:rsid w:val="006E7CE8"/>
    <w:rsid w:val="006E7F49"/>
    <w:rsid w:val="006F0025"/>
    <w:rsid w:val="006F0166"/>
    <w:rsid w:val="006F03D2"/>
    <w:rsid w:val="006F05CE"/>
    <w:rsid w:val="006F080C"/>
    <w:rsid w:val="006F1007"/>
    <w:rsid w:val="006F122F"/>
    <w:rsid w:val="006F15E8"/>
    <w:rsid w:val="006F1F01"/>
    <w:rsid w:val="006F231B"/>
    <w:rsid w:val="006F23E9"/>
    <w:rsid w:val="006F27C8"/>
    <w:rsid w:val="006F2927"/>
    <w:rsid w:val="006F2A1F"/>
    <w:rsid w:val="006F2AA6"/>
    <w:rsid w:val="006F2B8F"/>
    <w:rsid w:val="006F2E11"/>
    <w:rsid w:val="006F3091"/>
    <w:rsid w:val="006F3607"/>
    <w:rsid w:val="006F3687"/>
    <w:rsid w:val="006F3BE6"/>
    <w:rsid w:val="006F3E62"/>
    <w:rsid w:val="006F3F8D"/>
    <w:rsid w:val="006F4057"/>
    <w:rsid w:val="006F40DA"/>
    <w:rsid w:val="006F463F"/>
    <w:rsid w:val="006F465C"/>
    <w:rsid w:val="006F484E"/>
    <w:rsid w:val="006F4861"/>
    <w:rsid w:val="006F4E34"/>
    <w:rsid w:val="006F4FC8"/>
    <w:rsid w:val="006F5091"/>
    <w:rsid w:val="006F5228"/>
    <w:rsid w:val="006F52A7"/>
    <w:rsid w:val="006F572A"/>
    <w:rsid w:val="006F5AA8"/>
    <w:rsid w:val="006F642E"/>
    <w:rsid w:val="006F6A7F"/>
    <w:rsid w:val="006F7481"/>
    <w:rsid w:val="006F7661"/>
    <w:rsid w:val="006F77A4"/>
    <w:rsid w:val="006F77DB"/>
    <w:rsid w:val="006F7876"/>
    <w:rsid w:val="006F7975"/>
    <w:rsid w:val="006F7A54"/>
    <w:rsid w:val="006F7C04"/>
    <w:rsid w:val="006F7EF7"/>
    <w:rsid w:val="00700B92"/>
    <w:rsid w:val="00700E55"/>
    <w:rsid w:val="00701404"/>
    <w:rsid w:val="007014F6"/>
    <w:rsid w:val="0070183C"/>
    <w:rsid w:val="007023BF"/>
    <w:rsid w:val="00702688"/>
    <w:rsid w:val="00702A84"/>
    <w:rsid w:val="00702B7D"/>
    <w:rsid w:val="00702E61"/>
    <w:rsid w:val="00702F92"/>
    <w:rsid w:val="007033FB"/>
    <w:rsid w:val="00703511"/>
    <w:rsid w:val="007036EC"/>
    <w:rsid w:val="00703723"/>
    <w:rsid w:val="00703827"/>
    <w:rsid w:val="0070407F"/>
    <w:rsid w:val="0070408B"/>
    <w:rsid w:val="00704108"/>
    <w:rsid w:val="0070414B"/>
    <w:rsid w:val="00704925"/>
    <w:rsid w:val="00704A79"/>
    <w:rsid w:val="0070534E"/>
    <w:rsid w:val="00705599"/>
    <w:rsid w:val="00705622"/>
    <w:rsid w:val="007059B6"/>
    <w:rsid w:val="00705CCA"/>
    <w:rsid w:val="00706357"/>
    <w:rsid w:val="00706614"/>
    <w:rsid w:val="00706B2B"/>
    <w:rsid w:val="00707B34"/>
    <w:rsid w:val="00707B42"/>
    <w:rsid w:val="00707D26"/>
    <w:rsid w:val="00707F5C"/>
    <w:rsid w:val="0071083B"/>
    <w:rsid w:val="007108D1"/>
    <w:rsid w:val="0071096B"/>
    <w:rsid w:val="00710C92"/>
    <w:rsid w:val="00710E56"/>
    <w:rsid w:val="00710EF4"/>
    <w:rsid w:val="007111C9"/>
    <w:rsid w:val="007112A9"/>
    <w:rsid w:val="00711C2B"/>
    <w:rsid w:val="00711E14"/>
    <w:rsid w:val="00711FD0"/>
    <w:rsid w:val="007121C1"/>
    <w:rsid w:val="00712531"/>
    <w:rsid w:val="00712561"/>
    <w:rsid w:val="00712626"/>
    <w:rsid w:val="00712C2E"/>
    <w:rsid w:val="00712D64"/>
    <w:rsid w:val="00712E0D"/>
    <w:rsid w:val="00712EEF"/>
    <w:rsid w:val="00712F42"/>
    <w:rsid w:val="007135DF"/>
    <w:rsid w:val="007137FF"/>
    <w:rsid w:val="00713846"/>
    <w:rsid w:val="00713C0C"/>
    <w:rsid w:val="00713D24"/>
    <w:rsid w:val="0071467E"/>
    <w:rsid w:val="0071485C"/>
    <w:rsid w:val="00714B5A"/>
    <w:rsid w:val="00714CC7"/>
    <w:rsid w:val="007151A5"/>
    <w:rsid w:val="007153FC"/>
    <w:rsid w:val="00715529"/>
    <w:rsid w:val="00715670"/>
    <w:rsid w:val="00715A88"/>
    <w:rsid w:val="00715BC2"/>
    <w:rsid w:val="00715EB8"/>
    <w:rsid w:val="0071604F"/>
    <w:rsid w:val="00716BC0"/>
    <w:rsid w:val="00717097"/>
    <w:rsid w:val="00717637"/>
    <w:rsid w:val="00717725"/>
    <w:rsid w:val="00717992"/>
    <w:rsid w:val="00717E4D"/>
    <w:rsid w:val="00720073"/>
    <w:rsid w:val="00720170"/>
    <w:rsid w:val="007201DE"/>
    <w:rsid w:val="0072037D"/>
    <w:rsid w:val="00720485"/>
    <w:rsid w:val="007205C5"/>
    <w:rsid w:val="00720A2F"/>
    <w:rsid w:val="00720C5F"/>
    <w:rsid w:val="00720CD5"/>
    <w:rsid w:val="00720DBC"/>
    <w:rsid w:val="00720DE0"/>
    <w:rsid w:val="00720E53"/>
    <w:rsid w:val="007211CD"/>
    <w:rsid w:val="00722D93"/>
    <w:rsid w:val="00722E7B"/>
    <w:rsid w:val="007233B6"/>
    <w:rsid w:val="007235A1"/>
    <w:rsid w:val="0072361A"/>
    <w:rsid w:val="0072362F"/>
    <w:rsid w:val="00723833"/>
    <w:rsid w:val="00723A84"/>
    <w:rsid w:val="007243A2"/>
    <w:rsid w:val="007248C0"/>
    <w:rsid w:val="00724994"/>
    <w:rsid w:val="00724BAC"/>
    <w:rsid w:val="00725015"/>
    <w:rsid w:val="00725314"/>
    <w:rsid w:val="0072559A"/>
    <w:rsid w:val="007258F4"/>
    <w:rsid w:val="00725D43"/>
    <w:rsid w:val="00727796"/>
    <w:rsid w:val="00727933"/>
    <w:rsid w:val="00730502"/>
    <w:rsid w:val="00730659"/>
    <w:rsid w:val="0073097F"/>
    <w:rsid w:val="00730ADB"/>
    <w:rsid w:val="00730C44"/>
    <w:rsid w:val="00731C0E"/>
    <w:rsid w:val="007320C7"/>
    <w:rsid w:val="007320E9"/>
    <w:rsid w:val="007324DF"/>
    <w:rsid w:val="00732756"/>
    <w:rsid w:val="0073298D"/>
    <w:rsid w:val="00732C38"/>
    <w:rsid w:val="00732D7E"/>
    <w:rsid w:val="007337BD"/>
    <w:rsid w:val="00733893"/>
    <w:rsid w:val="00733B1D"/>
    <w:rsid w:val="0073404B"/>
    <w:rsid w:val="0073468C"/>
    <w:rsid w:val="007346C4"/>
    <w:rsid w:val="0073498D"/>
    <w:rsid w:val="0073537F"/>
    <w:rsid w:val="007358CB"/>
    <w:rsid w:val="00735C94"/>
    <w:rsid w:val="00735DBD"/>
    <w:rsid w:val="007360F9"/>
    <w:rsid w:val="007363BE"/>
    <w:rsid w:val="007371D4"/>
    <w:rsid w:val="007377A5"/>
    <w:rsid w:val="007378CB"/>
    <w:rsid w:val="007379D2"/>
    <w:rsid w:val="00737B57"/>
    <w:rsid w:val="00740087"/>
    <w:rsid w:val="0074013C"/>
    <w:rsid w:val="007401A1"/>
    <w:rsid w:val="007401F3"/>
    <w:rsid w:val="007402CA"/>
    <w:rsid w:val="0074058A"/>
    <w:rsid w:val="00740B9A"/>
    <w:rsid w:val="00740E7A"/>
    <w:rsid w:val="00742262"/>
    <w:rsid w:val="00742DDE"/>
    <w:rsid w:val="00742E2B"/>
    <w:rsid w:val="00742E6E"/>
    <w:rsid w:val="00742F0A"/>
    <w:rsid w:val="0074310C"/>
    <w:rsid w:val="007431A4"/>
    <w:rsid w:val="00743B07"/>
    <w:rsid w:val="00743D7F"/>
    <w:rsid w:val="00743DBC"/>
    <w:rsid w:val="00743F2F"/>
    <w:rsid w:val="0074416B"/>
    <w:rsid w:val="0074438D"/>
    <w:rsid w:val="00744432"/>
    <w:rsid w:val="00744886"/>
    <w:rsid w:val="00744B26"/>
    <w:rsid w:val="00744C2C"/>
    <w:rsid w:val="007451DA"/>
    <w:rsid w:val="00745315"/>
    <w:rsid w:val="007457E5"/>
    <w:rsid w:val="00745A3C"/>
    <w:rsid w:val="00745AEC"/>
    <w:rsid w:val="00745C4E"/>
    <w:rsid w:val="0074612C"/>
    <w:rsid w:val="00746211"/>
    <w:rsid w:val="007464BD"/>
    <w:rsid w:val="00746631"/>
    <w:rsid w:val="007467C0"/>
    <w:rsid w:val="00746C46"/>
    <w:rsid w:val="00747194"/>
    <w:rsid w:val="007471B8"/>
    <w:rsid w:val="007471E4"/>
    <w:rsid w:val="007471F1"/>
    <w:rsid w:val="00747398"/>
    <w:rsid w:val="00747780"/>
    <w:rsid w:val="007478C8"/>
    <w:rsid w:val="007478F5"/>
    <w:rsid w:val="007479CB"/>
    <w:rsid w:val="0075075E"/>
    <w:rsid w:val="00750841"/>
    <w:rsid w:val="00750A86"/>
    <w:rsid w:val="00750B6E"/>
    <w:rsid w:val="00751334"/>
    <w:rsid w:val="00751419"/>
    <w:rsid w:val="0075179C"/>
    <w:rsid w:val="00751BBF"/>
    <w:rsid w:val="007522A9"/>
    <w:rsid w:val="00752ABB"/>
    <w:rsid w:val="00752FE4"/>
    <w:rsid w:val="0075319B"/>
    <w:rsid w:val="00753891"/>
    <w:rsid w:val="00753B80"/>
    <w:rsid w:val="00753DE5"/>
    <w:rsid w:val="00754200"/>
    <w:rsid w:val="007544DE"/>
    <w:rsid w:val="00754EBC"/>
    <w:rsid w:val="00755A52"/>
    <w:rsid w:val="0075613E"/>
    <w:rsid w:val="00756295"/>
    <w:rsid w:val="00756368"/>
    <w:rsid w:val="007564FC"/>
    <w:rsid w:val="0075689D"/>
    <w:rsid w:val="007568AD"/>
    <w:rsid w:val="00756D61"/>
    <w:rsid w:val="00756EA5"/>
    <w:rsid w:val="00757092"/>
    <w:rsid w:val="00757673"/>
    <w:rsid w:val="0075787A"/>
    <w:rsid w:val="00757996"/>
    <w:rsid w:val="007579FC"/>
    <w:rsid w:val="00757B9B"/>
    <w:rsid w:val="007602C3"/>
    <w:rsid w:val="007602CE"/>
    <w:rsid w:val="00760325"/>
    <w:rsid w:val="00760467"/>
    <w:rsid w:val="007605A6"/>
    <w:rsid w:val="0076062F"/>
    <w:rsid w:val="007608BD"/>
    <w:rsid w:val="00761169"/>
    <w:rsid w:val="00761306"/>
    <w:rsid w:val="007617A8"/>
    <w:rsid w:val="00761AE4"/>
    <w:rsid w:val="00761C2E"/>
    <w:rsid w:val="00762129"/>
    <w:rsid w:val="0076242B"/>
    <w:rsid w:val="00762532"/>
    <w:rsid w:val="0076268F"/>
    <w:rsid w:val="00762C93"/>
    <w:rsid w:val="00762D30"/>
    <w:rsid w:val="00763241"/>
    <w:rsid w:val="0076327D"/>
    <w:rsid w:val="007632D5"/>
    <w:rsid w:val="007632FE"/>
    <w:rsid w:val="00763432"/>
    <w:rsid w:val="007636F0"/>
    <w:rsid w:val="0076418D"/>
    <w:rsid w:val="00764247"/>
    <w:rsid w:val="00764594"/>
    <w:rsid w:val="007646E3"/>
    <w:rsid w:val="0076476F"/>
    <w:rsid w:val="00764B4C"/>
    <w:rsid w:val="00766E17"/>
    <w:rsid w:val="00766F5C"/>
    <w:rsid w:val="00766FB0"/>
    <w:rsid w:val="00766FDA"/>
    <w:rsid w:val="00766FF7"/>
    <w:rsid w:val="0076714E"/>
    <w:rsid w:val="00767251"/>
    <w:rsid w:val="0076786E"/>
    <w:rsid w:val="007679BF"/>
    <w:rsid w:val="00767A66"/>
    <w:rsid w:val="00767F9A"/>
    <w:rsid w:val="0077090E"/>
    <w:rsid w:val="00770917"/>
    <w:rsid w:val="00770F04"/>
    <w:rsid w:val="007712FA"/>
    <w:rsid w:val="007713A0"/>
    <w:rsid w:val="0077158E"/>
    <w:rsid w:val="00771A10"/>
    <w:rsid w:val="00771B93"/>
    <w:rsid w:val="00771FAD"/>
    <w:rsid w:val="007728E0"/>
    <w:rsid w:val="0077291A"/>
    <w:rsid w:val="00772B2E"/>
    <w:rsid w:val="00772BC0"/>
    <w:rsid w:val="00772C1F"/>
    <w:rsid w:val="00772FF5"/>
    <w:rsid w:val="00773118"/>
    <w:rsid w:val="007732E9"/>
    <w:rsid w:val="00773406"/>
    <w:rsid w:val="00773722"/>
    <w:rsid w:val="0077380F"/>
    <w:rsid w:val="00773975"/>
    <w:rsid w:val="00773C36"/>
    <w:rsid w:val="0077456B"/>
    <w:rsid w:val="007745EF"/>
    <w:rsid w:val="00774B6C"/>
    <w:rsid w:val="00774BE8"/>
    <w:rsid w:val="00774C1A"/>
    <w:rsid w:val="00774C81"/>
    <w:rsid w:val="00775168"/>
    <w:rsid w:val="0077594B"/>
    <w:rsid w:val="0077623C"/>
    <w:rsid w:val="00776948"/>
    <w:rsid w:val="00776BD9"/>
    <w:rsid w:val="00776D93"/>
    <w:rsid w:val="00776ED4"/>
    <w:rsid w:val="00776F28"/>
    <w:rsid w:val="0077710F"/>
    <w:rsid w:val="00777150"/>
    <w:rsid w:val="007772A4"/>
    <w:rsid w:val="00777359"/>
    <w:rsid w:val="007779B6"/>
    <w:rsid w:val="0078003D"/>
    <w:rsid w:val="0078024B"/>
    <w:rsid w:val="00780376"/>
    <w:rsid w:val="007805AB"/>
    <w:rsid w:val="00780D15"/>
    <w:rsid w:val="00780DF7"/>
    <w:rsid w:val="00781037"/>
    <w:rsid w:val="00781155"/>
    <w:rsid w:val="007818DB"/>
    <w:rsid w:val="00781AE9"/>
    <w:rsid w:val="0078295C"/>
    <w:rsid w:val="00782C0D"/>
    <w:rsid w:val="007838C9"/>
    <w:rsid w:val="00783A87"/>
    <w:rsid w:val="00783C3F"/>
    <w:rsid w:val="0078408E"/>
    <w:rsid w:val="007845F0"/>
    <w:rsid w:val="00784814"/>
    <w:rsid w:val="00784819"/>
    <w:rsid w:val="00784A00"/>
    <w:rsid w:val="00784A6D"/>
    <w:rsid w:val="00784F27"/>
    <w:rsid w:val="007850F1"/>
    <w:rsid w:val="007851DD"/>
    <w:rsid w:val="00785677"/>
    <w:rsid w:val="0078577A"/>
    <w:rsid w:val="007867AB"/>
    <w:rsid w:val="00786882"/>
    <w:rsid w:val="00786980"/>
    <w:rsid w:val="00786DD5"/>
    <w:rsid w:val="00787137"/>
    <w:rsid w:val="007873AF"/>
    <w:rsid w:val="007874C4"/>
    <w:rsid w:val="00787ECA"/>
    <w:rsid w:val="00787EDA"/>
    <w:rsid w:val="00787F25"/>
    <w:rsid w:val="007901AB"/>
    <w:rsid w:val="00790279"/>
    <w:rsid w:val="007902B3"/>
    <w:rsid w:val="0079054A"/>
    <w:rsid w:val="00790564"/>
    <w:rsid w:val="0079081E"/>
    <w:rsid w:val="0079162F"/>
    <w:rsid w:val="00791D77"/>
    <w:rsid w:val="00792545"/>
    <w:rsid w:val="00792611"/>
    <w:rsid w:val="00792B4C"/>
    <w:rsid w:val="007930EF"/>
    <w:rsid w:val="00793EC1"/>
    <w:rsid w:val="00793FB9"/>
    <w:rsid w:val="007940C8"/>
    <w:rsid w:val="00794259"/>
    <w:rsid w:val="007946E8"/>
    <w:rsid w:val="00794AA4"/>
    <w:rsid w:val="00794E0C"/>
    <w:rsid w:val="00794F6C"/>
    <w:rsid w:val="00795236"/>
    <w:rsid w:val="00795458"/>
    <w:rsid w:val="00795510"/>
    <w:rsid w:val="0079555A"/>
    <w:rsid w:val="00795740"/>
    <w:rsid w:val="007957A0"/>
    <w:rsid w:val="007958B3"/>
    <w:rsid w:val="007959F0"/>
    <w:rsid w:val="00795E34"/>
    <w:rsid w:val="007960AA"/>
    <w:rsid w:val="00796295"/>
    <w:rsid w:val="007962C6"/>
    <w:rsid w:val="007966AF"/>
    <w:rsid w:val="00796B2D"/>
    <w:rsid w:val="00796C5C"/>
    <w:rsid w:val="00796C71"/>
    <w:rsid w:val="00796F8E"/>
    <w:rsid w:val="007973FF"/>
    <w:rsid w:val="0079757C"/>
    <w:rsid w:val="007A011C"/>
    <w:rsid w:val="007A04BA"/>
    <w:rsid w:val="007A0629"/>
    <w:rsid w:val="007A0637"/>
    <w:rsid w:val="007A09CE"/>
    <w:rsid w:val="007A0F63"/>
    <w:rsid w:val="007A1335"/>
    <w:rsid w:val="007A156F"/>
    <w:rsid w:val="007A1FF8"/>
    <w:rsid w:val="007A29B7"/>
    <w:rsid w:val="007A3056"/>
    <w:rsid w:val="007A32C7"/>
    <w:rsid w:val="007A3691"/>
    <w:rsid w:val="007A3786"/>
    <w:rsid w:val="007A3C22"/>
    <w:rsid w:val="007A3DBF"/>
    <w:rsid w:val="007A3E34"/>
    <w:rsid w:val="007A3EC0"/>
    <w:rsid w:val="007A431A"/>
    <w:rsid w:val="007A43A7"/>
    <w:rsid w:val="007A449C"/>
    <w:rsid w:val="007A4621"/>
    <w:rsid w:val="007A4A34"/>
    <w:rsid w:val="007A4BC8"/>
    <w:rsid w:val="007A537F"/>
    <w:rsid w:val="007A5A2D"/>
    <w:rsid w:val="007A5B38"/>
    <w:rsid w:val="007A5F26"/>
    <w:rsid w:val="007A62B3"/>
    <w:rsid w:val="007A7A52"/>
    <w:rsid w:val="007A7C36"/>
    <w:rsid w:val="007B0152"/>
    <w:rsid w:val="007B1648"/>
    <w:rsid w:val="007B172C"/>
    <w:rsid w:val="007B17AE"/>
    <w:rsid w:val="007B17B0"/>
    <w:rsid w:val="007B1972"/>
    <w:rsid w:val="007B1B74"/>
    <w:rsid w:val="007B1CEF"/>
    <w:rsid w:val="007B1DE3"/>
    <w:rsid w:val="007B2274"/>
    <w:rsid w:val="007B2C8B"/>
    <w:rsid w:val="007B36B7"/>
    <w:rsid w:val="007B3AE6"/>
    <w:rsid w:val="007B4042"/>
    <w:rsid w:val="007B4100"/>
    <w:rsid w:val="007B4FF9"/>
    <w:rsid w:val="007B52EC"/>
    <w:rsid w:val="007B55F6"/>
    <w:rsid w:val="007B604E"/>
    <w:rsid w:val="007B62DA"/>
    <w:rsid w:val="007B6637"/>
    <w:rsid w:val="007B6A26"/>
    <w:rsid w:val="007B70D4"/>
    <w:rsid w:val="007B7189"/>
    <w:rsid w:val="007B71C2"/>
    <w:rsid w:val="007B744D"/>
    <w:rsid w:val="007B7591"/>
    <w:rsid w:val="007B7D97"/>
    <w:rsid w:val="007B7F6A"/>
    <w:rsid w:val="007C0143"/>
    <w:rsid w:val="007C0991"/>
    <w:rsid w:val="007C0BD4"/>
    <w:rsid w:val="007C0C4A"/>
    <w:rsid w:val="007C0F6F"/>
    <w:rsid w:val="007C0FFB"/>
    <w:rsid w:val="007C111B"/>
    <w:rsid w:val="007C1287"/>
    <w:rsid w:val="007C1A5D"/>
    <w:rsid w:val="007C1C22"/>
    <w:rsid w:val="007C21B5"/>
    <w:rsid w:val="007C339E"/>
    <w:rsid w:val="007C3643"/>
    <w:rsid w:val="007C36CB"/>
    <w:rsid w:val="007C36D3"/>
    <w:rsid w:val="007C3BF9"/>
    <w:rsid w:val="007C41DB"/>
    <w:rsid w:val="007C44C8"/>
    <w:rsid w:val="007C4FC5"/>
    <w:rsid w:val="007C577B"/>
    <w:rsid w:val="007C60A4"/>
    <w:rsid w:val="007C66C9"/>
    <w:rsid w:val="007C6D37"/>
    <w:rsid w:val="007C6E6C"/>
    <w:rsid w:val="007C6FCB"/>
    <w:rsid w:val="007C6FED"/>
    <w:rsid w:val="007C77BE"/>
    <w:rsid w:val="007C7AD5"/>
    <w:rsid w:val="007C7C2D"/>
    <w:rsid w:val="007C7FD0"/>
    <w:rsid w:val="007D01CF"/>
    <w:rsid w:val="007D0619"/>
    <w:rsid w:val="007D0B75"/>
    <w:rsid w:val="007D16C5"/>
    <w:rsid w:val="007D16C6"/>
    <w:rsid w:val="007D1BBD"/>
    <w:rsid w:val="007D1CF0"/>
    <w:rsid w:val="007D21BE"/>
    <w:rsid w:val="007D22D4"/>
    <w:rsid w:val="007D2418"/>
    <w:rsid w:val="007D2516"/>
    <w:rsid w:val="007D266B"/>
    <w:rsid w:val="007D29FA"/>
    <w:rsid w:val="007D2B5D"/>
    <w:rsid w:val="007D2BE8"/>
    <w:rsid w:val="007D2FAC"/>
    <w:rsid w:val="007D36FB"/>
    <w:rsid w:val="007D3A73"/>
    <w:rsid w:val="007D40E8"/>
    <w:rsid w:val="007D42C7"/>
    <w:rsid w:val="007D4376"/>
    <w:rsid w:val="007D4968"/>
    <w:rsid w:val="007D50EC"/>
    <w:rsid w:val="007D558C"/>
    <w:rsid w:val="007D5635"/>
    <w:rsid w:val="007D5A18"/>
    <w:rsid w:val="007D5CF3"/>
    <w:rsid w:val="007D5D1F"/>
    <w:rsid w:val="007D617C"/>
    <w:rsid w:val="007D626F"/>
    <w:rsid w:val="007D6433"/>
    <w:rsid w:val="007D6494"/>
    <w:rsid w:val="007D68BF"/>
    <w:rsid w:val="007D68C6"/>
    <w:rsid w:val="007D739A"/>
    <w:rsid w:val="007D769D"/>
    <w:rsid w:val="007D76B2"/>
    <w:rsid w:val="007D7874"/>
    <w:rsid w:val="007E0038"/>
    <w:rsid w:val="007E01E1"/>
    <w:rsid w:val="007E0266"/>
    <w:rsid w:val="007E0528"/>
    <w:rsid w:val="007E0675"/>
    <w:rsid w:val="007E07C7"/>
    <w:rsid w:val="007E1237"/>
    <w:rsid w:val="007E171E"/>
    <w:rsid w:val="007E1A78"/>
    <w:rsid w:val="007E1CE9"/>
    <w:rsid w:val="007E1E24"/>
    <w:rsid w:val="007E1E49"/>
    <w:rsid w:val="007E210B"/>
    <w:rsid w:val="007E21C7"/>
    <w:rsid w:val="007E2CAD"/>
    <w:rsid w:val="007E30BD"/>
    <w:rsid w:val="007E38B0"/>
    <w:rsid w:val="007E3E04"/>
    <w:rsid w:val="007E3E85"/>
    <w:rsid w:val="007E47AF"/>
    <w:rsid w:val="007E4806"/>
    <w:rsid w:val="007E4CDA"/>
    <w:rsid w:val="007E54AD"/>
    <w:rsid w:val="007E571B"/>
    <w:rsid w:val="007E6373"/>
    <w:rsid w:val="007E6682"/>
    <w:rsid w:val="007E6C23"/>
    <w:rsid w:val="007E7013"/>
    <w:rsid w:val="007E705F"/>
    <w:rsid w:val="007E7719"/>
    <w:rsid w:val="007E77D5"/>
    <w:rsid w:val="007E7F70"/>
    <w:rsid w:val="007F01CD"/>
    <w:rsid w:val="007F0535"/>
    <w:rsid w:val="007F05B3"/>
    <w:rsid w:val="007F0C13"/>
    <w:rsid w:val="007F143A"/>
    <w:rsid w:val="007F15E8"/>
    <w:rsid w:val="007F17B8"/>
    <w:rsid w:val="007F1936"/>
    <w:rsid w:val="007F1AA2"/>
    <w:rsid w:val="007F1B12"/>
    <w:rsid w:val="007F1B3E"/>
    <w:rsid w:val="007F2865"/>
    <w:rsid w:val="007F2A30"/>
    <w:rsid w:val="007F2B3F"/>
    <w:rsid w:val="007F2DD2"/>
    <w:rsid w:val="007F3258"/>
    <w:rsid w:val="007F325F"/>
    <w:rsid w:val="007F39A9"/>
    <w:rsid w:val="007F4120"/>
    <w:rsid w:val="007F43E5"/>
    <w:rsid w:val="007F50C7"/>
    <w:rsid w:val="007F50DC"/>
    <w:rsid w:val="007F54AE"/>
    <w:rsid w:val="007F559D"/>
    <w:rsid w:val="007F58B4"/>
    <w:rsid w:val="007F5AFA"/>
    <w:rsid w:val="007F5C71"/>
    <w:rsid w:val="007F5D2A"/>
    <w:rsid w:val="007F60F6"/>
    <w:rsid w:val="007F61C8"/>
    <w:rsid w:val="007F6600"/>
    <w:rsid w:val="007F68C9"/>
    <w:rsid w:val="007F6C6E"/>
    <w:rsid w:val="007F6CE2"/>
    <w:rsid w:val="007F7344"/>
    <w:rsid w:val="007F7C58"/>
    <w:rsid w:val="0080038A"/>
    <w:rsid w:val="008008DC"/>
    <w:rsid w:val="00800BDC"/>
    <w:rsid w:val="0080134A"/>
    <w:rsid w:val="00801A07"/>
    <w:rsid w:val="00801EAA"/>
    <w:rsid w:val="008021F1"/>
    <w:rsid w:val="00802637"/>
    <w:rsid w:val="008027B4"/>
    <w:rsid w:val="008027EA"/>
    <w:rsid w:val="008029C3"/>
    <w:rsid w:val="00802C54"/>
    <w:rsid w:val="008031C9"/>
    <w:rsid w:val="008038CA"/>
    <w:rsid w:val="008038D1"/>
    <w:rsid w:val="0080392D"/>
    <w:rsid w:val="008039CC"/>
    <w:rsid w:val="00803BA0"/>
    <w:rsid w:val="00803E97"/>
    <w:rsid w:val="0080406B"/>
    <w:rsid w:val="0080443A"/>
    <w:rsid w:val="0080462F"/>
    <w:rsid w:val="008047EA"/>
    <w:rsid w:val="00804872"/>
    <w:rsid w:val="0080498B"/>
    <w:rsid w:val="00804CB4"/>
    <w:rsid w:val="00804CE7"/>
    <w:rsid w:val="00804F61"/>
    <w:rsid w:val="00805319"/>
    <w:rsid w:val="008054F0"/>
    <w:rsid w:val="008056C2"/>
    <w:rsid w:val="00805EA3"/>
    <w:rsid w:val="00805FEA"/>
    <w:rsid w:val="00806195"/>
    <w:rsid w:val="008061FD"/>
    <w:rsid w:val="00806788"/>
    <w:rsid w:val="0080678E"/>
    <w:rsid w:val="008069B3"/>
    <w:rsid w:val="00806F86"/>
    <w:rsid w:val="008073C0"/>
    <w:rsid w:val="0081034B"/>
    <w:rsid w:val="00810363"/>
    <w:rsid w:val="0081097B"/>
    <w:rsid w:val="00810DF1"/>
    <w:rsid w:val="00811071"/>
    <w:rsid w:val="008112C0"/>
    <w:rsid w:val="008117F8"/>
    <w:rsid w:val="00811B1F"/>
    <w:rsid w:val="00811E60"/>
    <w:rsid w:val="0081228D"/>
    <w:rsid w:val="008124F8"/>
    <w:rsid w:val="00812CF3"/>
    <w:rsid w:val="00813BE4"/>
    <w:rsid w:val="00813CF2"/>
    <w:rsid w:val="00813D5A"/>
    <w:rsid w:val="00813F6D"/>
    <w:rsid w:val="00814F82"/>
    <w:rsid w:val="0081537F"/>
    <w:rsid w:val="00815567"/>
    <w:rsid w:val="00815D5E"/>
    <w:rsid w:val="008161EF"/>
    <w:rsid w:val="00816688"/>
    <w:rsid w:val="008167A9"/>
    <w:rsid w:val="00817436"/>
    <w:rsid w:val="008177F0"/>
    <w:rsid w:val="00817A6C"/>
    <w:rsid w:val="0082001C"/>
    <w:rsid w:val="0082027A"/>
    <w:rsid w:val="008203D3"/>
    <w:rsid w:val="00820896"/>
    <w:rsid w:val="00820C27"/>
    <w:rsid w:val="00820CA3"/>
    <w:rsid w:val="008219C7"/>
    <w:rsid w:val="00821BD0"/>
    <w:rsid w:val="00821CC0"/>
    <w:rsid w:val="00821F33"/>
    <w:rsid w:val="00822941"/>
    <w:rsid w:val="00822C66"/>
    <w:rsid w:val="008231A5"/>
    <w:rsid w:val="008231E4"/>
    <w:rsid w:val="0082326B"/>
    <w:rsid w:val="00823C42"/>
    <w:rsid w:val="008240D7"/>
    <w:rsid w:val="00824A8D"/>
    <w:rsid w:val="00824DD3"/>
    <w:rsid w:val="00824F93"/>
    <w:rsid w:val="0082509A"/>
    <w:rsid w:val="008251AF"/>
    <w:rsid w:val="00825C0D"/>
    <w:rsid w:val="00826151"/>
    <w:rsid w:val="0082630A"/>
    <w:rsid w:val="0082694D"/>
    <w:rsid w:val="0082712E"/>
    <w:rsid w:val="00827277"/>
    <w:rsid w:val="008274FF"/>
    <w:rsid w:val="00827AE2"/>
    <w:rsid w:val="00827DA0"/>
    <w:rsid w:val="008311D2"/>
    <w:rsid w:val="00831532"/>
    <w:rsid w:val="0083173B"/>
    <w:rsid w:val="00831EEE"/>
    <w:rsid w:val="00832072"/>
    <w:rsid w:val="00832367"/>
    <w:rsid w:val="00832D45"/>
    <w:rsid w:val="00832E69"/>
    <w:rsid w:val="00832F2F"/>
    <w:rsid w:val="00832FC3"/>
    <w:rsid w:val="00833415"/>
    <w:rsid w:val="008335FA"/>
    <w:rsid w:val="00833E00"/>
    <w:rsid w:val="008340DB"/>
    <w:rsid w:val="0083429E"/>
    <w:rsid w:val="008343C0"/>
    <w:rsid w:val="00834A97"/>
    <w:rsid w:val="00835567"/>
    <w:rsid w:val="008356AD"/>
    <w:rsid w:val="00835965"/>
    <w:rsid w:val="0083615D"/>
    <w:rsid w:val="00836D6E"/>
    <w:rsid w:val="008373F1"/>
    <w:rsid w:val="008376CB"/>
    <w:rsid w:val="008376D8"/>
    <w:rsid w:val="00837980"/>
    <w:rsid w:val="00837E29"/>
    <w:rsid w:val="00840C5D"/>
    <w:rsid w:val="00840E31"/>
    <w:rsid w:val="00841028"/>
    <w:rsid w:val="00841058"/>
    <w:rsid w:val="0084128E"/>
    <w:rsid w:val="00841466"/>
    <w:rsid w:val="00841669"/>
    <w:rsid w:val="0084171B"/>
    <w:rsid w:val="00841A66"/>
    <w:rsid w:val="00841B92"/>
    <w:rsid w:val="00841CE0"/>
    <w:rsid w:val="008424F0"/>
    <w:rsid w:val="0084280D"/>
    <w:rsid w:val="00842B97"/>
    <w:rsid w:val="00842EE4"/>
    <w:rsid w:val="008430B0"/>
    <w:rsid w:val="008434F4"/>
    <w:rsid w:val="008436CC"/>
    <w:rsid w:val="00843C91"/>
    <w:rsid w:val="00843D2A"/>
    <w:rsid w:val="00843EF1"/>
    <w:rsid w:val="00843F62"/>
    <w:rsid w:val="008447F1"/>
    <w:rsid w:val="00844DBA"/>
    <w:rsid w:val="008453E2"/>
    <w:rsid w:val="00845664"/>
    <w:rsid w:val="0084578F"/>
    <w:rsid w:val="00845C8F"/>
    <w:rsid w:val="00845CEF"/>
    <w:rsid w:val="00845DBF"/>
    <w:rsid w:val="008465C1"/>
    <w:rsid w:val="00846850"/>
    <w:rsid w:val="00846996"/>
    <w:rsid w:val="00846A9D"/>
    <w:rsid w:val="00846AB0"/>
    <w:rsid w:val="00846D1F"/>
    <w:rsid w:val="00846EF9"/>
    <w:rsid w:val="00847214"/>
    <w:rsid w:val="008472E1"/>
    <w:rsid w:val="00847393"/>
    <w:rsid w:val="00847BCD"/>
    <w:rsid w:val="00847C4A"/>
    <w:rsid w:val="00847D35"/>
    <w:rsid w:val="00847D8B"/>
    <w:rsid w:val="008500BC"/>
    <w:rsid w:val="0085042E"/>
    <w:rsid w:val="00850712"/>
    <w:rsid w:val="00850B7E"/>
    <w:rsid w:val="008515C8"/>
    <w:rsid w:val="008517E0"/>
    <w:rsid w:val="0085184B"/>
    <w:rsid w:val="00851CC2"/>
    <w:rsid w:val="0085244B"/>
    <w:rsid w:val="008527B2"/>
    <w:rsid w:val="00852807"/>
    <w:rsid w:val="00852DD7"/>
    <w:rsid w:val="00852E4B"/>
    <w:rsid w:val="00853124"/>
    <w:rsid w:val="008531EF"/>
    <w:rsid w:val="00853D10"/>
    <w:rsid w:val="00853DFC"/>
    <w:rsid w:val="008543C7"/>
    <w:rsid w:val="00854CF3"/>
    <w:rsid w:val="008557BD"/>
    <w:rsid w:val="00855A6A"/>
    <w:rsid w:val="00855D40"/>
    <w:rsid w:val="00856452"/>
    <w:rsid w:val="00856722"/>
    <w:rsid w:val="00857284"/>
    <w:rsid w:val="008576C7"/>
    <w:rsid w:val="00857E8E"/>
    <w:rsid w:val="00860159"/>
    <w:rsid w:val="00860423"/>
    <w:rsid w:val="00860545"/>
    <w:rsid w:val="0086078C"/>
    <w:rsid w:val="008608DF"/>
    <w:rsid w:val="00860B58"/>
    <w:rsid w:val="00860F29"/>
    <w:rsid w:val="008619E7"/>
    <w:rsid w:val="0086221E"/>
    <w:rsid w:val="008622A3"/>
    <w:rsid w:val="008622F2"/>
    <w:rsid w:val="00862AFF"/>
    <w:rsid w:val="00863558"/>
    <w:rsid w:val="00863823"/>
    <w:rsid w:val="008640ED"/>
    <w:rsid w:val="0086434E"/>
    <w:rsid w:val="008654CF"/>
    <w:rsid w:val="008658F4"/>
    <w:rsid w:val="00865AE1"/>
    <w:rsid w:val="00865B48"/>
    <w:rsid w:val="00865EC5"/>
    <w:rsid w:val="00865EF5"/>
    <w:rsid w:val="0086647D"/>
    <w:rsid w:val="008665B9"/>
    <w:rsid w:val="0086671C"/>
    <w:rsid w:val="008669B1"/>
    <w:rsid w:val="00866EF0"/>
    <w:rsid w:val="00867301"/>
    <w:rsid w:val="008675A9"/>
    <w:rsid w:val="00867C30"/>
    <w:rsid w:val="00867C38"/>
    <w:rsid w:val="008702BA"/>
    <w:rsid w:val="00870544"/>
    <w:rsid w:val="0087066F"/>
    <w:rsid w:val="00870E9E"/>
    <w:rsid w:val="00870EE1"/>
    <w:rsid w:val="00871089"/>
    <w:rsid w:val="008718E4"/>
    <w:rsid w:val="00871981"/>
    <w:rsid w:val="00871D8E"/>
    <w:rsid w:val="00871F4B"/>
    <w:rsid w:val="008720F9"/>
    <w:rsid w:val="00872480"/>
    <w:rsid w:val="008724B4"/>
    <w:rsid w:val="0087257F"/>
    <w:rsid w:val="0087293C"/>
    <w:rsid w:val="00872D55"/>
    <w:rsid w:val="00872FFF"/>
    <w:rsid w:val="0087329F"/>
    <w:rsid w:val="00873373"/>
    <w:rsid w:val="008733EB"/>
    <w:rsid w:val="00873402"/>
    <w:rsid w:val="00873673"/>
    <w:rsid w:val="00873B93"/>
    <w:rsid w:val="008745B3"/>
    <w:rsid w:val="00874703"/>
    <w:rsid w:val="00874DD7"/>
    <w:rsid w:val="00874E5D"/>
    <w:rsid w:val="0087575E"/>
    <w:rsid w:val="00875849"/>
    <w:rsid w:val="008758EC"/>
    <w:rsid w:val="00875910"/>
    <w:rsid w:val="00876241"/>
    <w:rsid w:val="00876842"/>
    <w:rsid w:val="00877061"/>
    <w:rsid w:val="00877117"/>
    <w:rsid w:val="008772CA"/>
    <w:rsid w:val="00877328"/>
    <w:rsid w:val="00877805"/>
    <w:rsid w:val="00877BBF"/>
    <w:rsid w:val="00880317"/>
    <w:rsid w:val="00880AE4"/>
    <w:rsid w:val="00880FC9"/>
    <w:rsid w:val="008815FD"/>
    <w:rsid w:val="0088181E"/>
    <w:rsid w:val="00881B98"/>
    <w:rsid w:val="00881C99"/>
    <w:rsid w:val="008827E7"/>
    <w:rsid w:val="00882F87"/>
    <w:rsid w:val="00883719"/>
    <w:rsid w:val="008838CD"/>
    <w:rsid w:val="008838CF"/>
    <w:rsid w:val="00883B04"/>
    <w:rsid w:val="00883C1E"/>
    <w:rsid w:val="00884185"/>
    <w:rsid w:val="00884727"/>
    <w:rsid w:val="00884953"/>
    <w:rsid w:val="00884AA7"/>
    <w:rsid w:val="00884DB3"/>
    <w:rsid w:val="00885048"/>
    <w:rsid w:val="008850D2"/>
    <w:rsid w:val="008852AF"/>
    <w:rsid w:val="008853AA"/>
    <w:rsid w:val="00885632"/>
    <w:rsid w:val="008858FD"/>
    <w:rsid w:val="0088651B"/>
    <w:rsid w:val="008866BA"/>
    <w:rsid w:val="008872B7"/>
    <w:rsid w:val="008873AF"/>
    <w:rsid w:val="00887DDA"/>
    <w:rsid w:val="00890185"/>
    <w:rsid w:val="00890329"/>
    <w:rsid w:val="008905F2"/>
    <w:rsid w:val="00890A80"/>
    <w:rsid w:val="00890B5A"/>
    <w:rsid w:val="00890FCB"/>
    <w:rsid w:val="008916C2"/>
    <w:rsid w:val="008917A9"/>
    <w:rsid w:val="008920BD"/>
    <w:rsid w:val="0089227F"/>
    <w:rsid w:val="00892B14"/>
    <w:rsid w:val="00892BF4"/>
    <w:rsid w:val="00893212"/>
    <w:rsid w:val="0089342F"/>
    <w:rsid w:val="0089361A"/>
    <w:rsid w:val="00893B77"/>
    <w:rsid w:val="00894120"/>
    <w:rsid w:val="00894879"/>
    <w:rsid w:val="00894E70"/>
    <w:rsid w:val="008950A4"/>
    <w:rsid w:val="008953DF"/>
    <w:rsid w:val="00895806"/>
    <w:rsid w:val="00895980"/>
    <w:rsid w:val="00895B15"/>
    <w:rsid w:val="00895F26"/>
    <w:rsid w:val="00896114"/>
    <w:rsid w:val="008963EA"/>
    <w:rsid w:val="00896B75"/>
    <w:rsid w:val="00896D6E"/>
    <w:rsid w:val="008976C9"/>
    <w:rsid w:val="008976CF"/>
    <w:rsid w:val="00897C37"/>
    <w:rsid w:val="00897D75"/>
    <w:rsid w:val="008A02A3"/>
    <w:rsid w:val="008A09C1"/>
    <w:rsid w:val="008A0E11"/>
    <w:rsid w:val="008A1228"/>
    <w:rsid w:val="008A1341"/>
    <w:rsid w:val="008A15A5"/>
    <w:rsid w:val="008A1696"/>
    <w:rsid w:val="008A1765"/>
    <w:rsid w:val="008A17F0"/>
    <w:rsid w:val="008A19D8"/>
    <w:rsid w:val="008A1A66"/>
    <w:rsid w:val="008A1B1B"/>
    <w:rsid w:val="008A207E"/>
    <w:rsid w:val="008A2443"/>
    <w:rsid w:val="008A28C0"/>
    <w:rsid w:val="008A2B74"/>
    <w:rsid w:val="008A33F3"/>
    <w:rsid w:val="008A3B21"/>
    <w:rsid w:val="008A3E32"/>
    <w:rsid w:val="008A3F1B"/>
    <w:rsid w:val="008A4426"/>
    <w:rsid w:val="008A456D"/>
    <w:rsid w:val="008A46F6"/>
    <w:rsid w:val="008A49D5"/>
    <w:rsid w:val="008A4A09"/>
    <w:rsid w:val="008A4B07"/>
    <w:rsid w:val="008A4BF2"/>
    <w:rsid w:val="008A4EF9"/>
    <w:rsid w:val="008A5D46"/>
    <w:rsid w:val="008A5D7F"/>
    <w:rsid w:val="008A5EA0"/>
    <w:rsid w:val="008A61BE"/>
    <w:rsid w:val="008A64FB"/>
    <w:rsid w:val="008A6FA5"/>
    <w:rsid w:val="008A6FDB"/>
    <w:rsid w:val="008A704F"/>
    <w:rsid w:val="008A783F"/>
    <w:rsid w:val="008A7BDA"/>
    <w:rsid w:val="008A7CC1"/>
    <w:rsid w:val="008A7F4F"/>
    <w:rsid w:val="008B0340"/>
    <w:rsid w:val="008B07D1"/>
    <w:rsid w:val="008B0AB1"/>
    <w:rsid w:val="008B0ED8"/>
    <w:rsid w:val="008B1180"/>
    <w:rsid w:val="008B12B9"/>
    <w:rsid w:val="008B281D"/>
    <w:rsid w:val="008B2989"/>
    <w:rsid w:val="008B2C30"/>
    <w:rsid w:val="008B2E7F"/>
    <w:rsid w:val="008B31D1"/>
    <w:rsid w:val="008B347F"/>
    <w:rsid w:val="008B3967"/>
    <w:rsid w:val="008B39ED"/>
    <w:rsid w:val="008B4621"/>
    <w:rsid w:val="008B49D9"/>
    <w:rsid w:val="008B4D84"/>
    <w:rsid w:val="008B4E5B"/>
    <w:rsid w:val="008B5100"/>
    <w:rsid w:val="008B5172"/>
    <w:rsid w:val="008B5A7B"/>
    <w:rsid w:val="008B5FAC"/>
    <w:rsid w:val="008B6256"/>
    <w:rsid w:val="008B64FB"/>
    <w:rsid w:val="008B6823"/>
    <w:rsid w:val="008B6A1B"/>
    <w:rsid w:val="008B6B14"/>
    <w:rsid w:val="008B6C6A"/>
    <w:rsid w:val="008B7238"/>
    <w:rsid w:val="008B791C"/>
    <w:rsid w:val="008B79A7"/>
    <w:rsid w:val="008B7A3D"/>
    <w:rsid w:val="008B7F98"/>
    <w:rsid w:val="008C0336"/>
    <w:rsid w:val="008C0F42"/>
    <w:rsid w:val="008C132C"/>
    <w:rsid w:val="008C148C"/>
    <w:rsid w:val="008C1B6E"/>
    <w:rsid w:val="008C1C2D"/>
    <w:rsid w:val="008C21CB"/>
    <w:rsid w:val="008C2348"/>
    <w:rsid w:val="008C2E27"/>
    <w:rsid w:val="008C3163"/>
    <w:rsid w:val="008C3195"/>
    <w:rsid w:val="008C3500"/>
    <w:rsid w:val="008C3D20"/>
    <w:rsid w:val="008C3EF6"/>
    <w:rsid w:val="008C4074"/>
    <w:rsid w:val="008C40D4"/>
    <w:rsid w:val="008C4769"/>
    <w:rsid w:val="008C478A"/>
    <w:rsid w:val="008C4805"/>
    <w:rsid w:val="008C4CA8"/>
    <w:rsid w:val="008C4D1F"/>
    <w:rsid w:val="008C5636"/>
    <w:rsid w:val="008C57C2"/>
    <w:rsid w:val="008C595C"/>
    <w:rsid w:val="008C5AE4"/>
    <w:rsid w:val="008C5D8C"/>
    <w:rsid w:val="008C5E29"/>
    <w:rsid w:val="008C5FA5"/>
    <w:rsid w:val="008C5FDF"/>
    <w:rsid w:val="008C6D84"/>
    <w:rsid w:val="008C6EC5"/>
    <w:rsid w:val="008C7945"/>
    <w:rsid w:val="008C7F61"/>
    <w:rsid w:val="008D076F"/>
    <w:rsid w:val="008D07F8"/>
    <w:rsid w:val="008D0B85"/>
    <w:rsid w:val="008D1190"/>
    <w:rsid w:val="008D24BB"/>
    <w:rsid w:val="008D2A79"/>
    <w:rsid w:val="008D3482"/>
    <w:rsid w:val="008D36AF"/>
    <w:rsid w:val="008D3720"/>
    <w:rsid w:val="008D3C42"/>
    <w:rsid w:val="008D408B"/>
    <w:rsid w:val="008D52C2"/>
    <w:rsid w:val="008D5758"/>
    <w:rsid w:val="008D5DC9"/>
    <w:rsid w:val="008D6537"/>
    <w:rsid w:val="008D668A"/>
    <w:rsid w:val="008D669B"/>
    <w:rsid w:val="008D66A4"/>
    <w:rsid w:val="008D69C2"/>
    <w:rsid w:val="008D6A27"/>
    <w:rsid w:val="008D6F2B"/>
    <w:rsid w:val="008D713E"/>
    <w:rsid w:val="008D72E8"/>
    <w:rsid w:val="008D74D4"/>
    <w:rsid w:val="008D778F"/>
    <w:rsid w:val="008D7EED"/>
    <w:rsid w:val="008E0479"/>
    <w:rsid w:val="008E0926"/>
    <w:rsid w:val="008E0CC6"/>
    <w:rsid w:val="008E0CFD"/>
    <w:rsid w:val="008E10FD"/>
    <w:rsid w:val="008E124A"/>
    <w:rsid w:val="008E1370"/>
    <w:rsid w:val="008E1683"/>
    <w:rsid w:val="008E18A7"/>
    <w:rsid w:val="008E1A15"/>
    <w:rsid w:val="008E1A48"/>
    <w:rsid w:val="008E1B9C"/>
    <w:rsid w:val="008E20C2"/>
    <w:rsid w:val="008E2215"/>
    <w:rsid w:val="008E24BB"/>
    <w:rsid w:val="008E25EB"/>
    <w:rsid w:val="008E26F4"/>
    <w:rsid w:val="008E2BAF"/>
    <w:rsid w:val="008E2DF8"/>
    <w:rsid w:val="008E2F35"/>
    <w:rsid w:val="008E34AD"/>
    <w:rsid w:val="008E3B35"/>
    <w:rsid w:val="008E3D2A"/>
    <w:rsid w:val="008E417F"/>
    <w:rsid w:val="008E422F"/>
    <w:rsid w:val="008E4250"/>
    <w:rsid w:val="008E4693"/>
    <w:rsid w:val="008E4C1C"/>
    <w:rsid w:val="008E4E41"/>
    <w:rsid w:val="008E504B"/>
    <w:rsid w:val="008E5837"/>
    <w:rsid w:val="008E5EB1"/>
    <w:rsid w:val="008E6065"/>
    <w:rsid w:val="008E642E"/>
    <w:rsid w:val="008E64F4"/>
    <w:rsid w:val="008E6846"/>
    <w:rsid w:val="008E6946"/>
    <w:rsid w:val="008E6A4E"/>
    <w:rsid w:val="008E6ACB"/>
    <w:rsid w:val="008E7332"/>
    <w:rsid w:val="008E7494"/>
    <w:rsid w:val="008E7754"/>
    <w:rsid w:val="008E782E"/>
    <w:rsid w:val="008E7ABC"/>
    <w:rsid w:val="008E7DDF"/>
    <w:rsid w:val="008E7F26"/>
    <w:rsid w:val="008F02B2"/>
    <w:rsid w:val="008F048A"/>
    <w:rsid w:val="008F122A"/>
    <w:rsid w:val="008F1577"/>
    <w:rsid w:val="008F1813"/>
    <w:rsid w:val="008F1936"/>
    <w:rsid w:val="008F1938"/>
    <w:rsid w:val="008F1DE4"/>
    <w:rsid w:val="008F1E31"/>
    <w:rsid w:val="008F258E"/>
    <w:rsid w:val="008F271E"/>
    <w:rsid w:val="008F2858"/>
    <w:rsid w:val="008F297E"/>
    <w:rsid w:val="008F2D80"/>
    <w:rsid w:val="008F2F5D"/>
    <w:rsid w:val="008F30D6"/>
    <w:rsid w:val="008F35AA"/>
    <w:rsid w:val="008F366A"/>
    <w:rsid w:val="008F366B"/>
    <w:rsid w:val="008F3BF3"/>
    <w:rsid w:val="008F417D"/>
    <w:rsid w:val="008F43FD"/>
    <w:rsid w:val="008F45F3"/>
    <w:rsid w:val="008F4638"/>
    <w:rsid w:val="008F4B29"/>
    <w:rsid w:val="008F4C23"/>
    <w:rsid w:val="008F4DF1"/>
    <w:rsid w:val="008F536D"/>
    <w:rsid w:val="008F5494"/>
    <w:rsid w:val="008F54D0"/>
    <w:rsid w:val="008F5757"/>
    <w:rsid w:val="008F5C5D"/>
    <w:rsid w:val="008F6232"/>
    <w:rsid w:val="008F64C8"/>
    <w:rsid w:val="008F69AB"/>
    <w:rsid w:val="008F6C9E"/>
    <w:rsid w:val="008F733B"/>
    <w:rsid w:val="008F7787"/>
    <w:rsid w:val="0090012E"/>
    <w:rsid w:val="00900A51"/>
    <w:rsid w:val="00900A6E"/>
    <w:rsid w:val="00900C18"/>
    <w:rsid w:val="009010C7"/>
    <w:rsid w:val="00901281"/>
    <w:rsid w:val="009019FE"/>
    <w:rsid w:val="00901C5D"/>
    <w:rsid w:val="00901F7D"/>
    <w:rsid w:val="00902496"/>
    <w:rsid w:val="009024A4"/>
    <w:rsid w:val="0090269A"/>
    <w:rsid w:val="00902808"/>
    <w:rsid w:val="009029EC"/>
    <w:rsid w:val="00902C5D"/>
    <w:rsid w:val="00902D5D"/>
    <w:rsid w:val="00903406"/>
    <w:rsid w:val="00903965"/>
    <w:rsid w:val="00903BC2"/>
    <w:rsid w:val="00903F2A"/>
    <w:rsid w:val="00904140"/>
    <w:rsid w:val="009041B5"/>
    <w:rsid w:val="00904918"/>
    <w:rsid w:val="00904F2C"/>
    <w:rsid w:val="00904FC7"/>
    <w:rsid w:val="00905454"/>
    <w:rsid w:val="009055DA"/>
    <w:rsid w:val="00905982"/>
    <w:rsid w:val="00905D2C"/>
    <w:rsid w:val="00905E38"/>
    <w:rsid w:val="0090606E"/>
    <w:rsid w:val="009060D5"/>
    <w:rsid w:val="00906262"/>
    <w:rsid w:val="00906697"/>
    <w:rsid w:val="0090699B"/>
    <w:rsid w:val="00906AE4"/>
    <w:rsid w:val="00906FB9"/>
    <w:rsid w:val="0090705B"/>
    <w:rsid w:val="009074F3"/>
    <w:rsid w:val="00907731"/>
    <w:rsid w:val="00907757"/>
    <w:rsid w:val="00907789"/>
    <w:rsid w:val="009079EF"/>
    <w:rsid w:val="00910216"/>
    <w:rsid w:val="009105C0"/>
    <w:rsid w:val="009108AA"/>
    <w:rsid w:val="009112E3"/>
    <w:rsid w:val="0091167E"/>
    <w:rsid w:val="00911D3F"/>
    <w:rsid w:val="00911EBF"/>
    <w:rsid w:val="00911F42"/>
    <w:rsid w:val="009121F5"/>
    <w:rsid w:val="0091234D"/>
    <w:rsid w:val="009125CF"/>
    <w:rsid w:val="00912654"/>
    <w:rsid w:val="0091266B"/>
    <w:rsid w:val="009128CE"/>
    <w:rsid w:val="00912A0F"/>
    <w:rsid w:val="00913015"/>
    <w:rsid w:val="009137D2"/>
    <w:rsid w:val="00913836"/>
    <w:rsid w:val="00913DE7"/>
    <w:rsid w:val="00915144"/>
    <w:rsid w:val="0091587F"/>
    <w:rsid w:val="00915957"/>
    <w:rsid w:val="009161DA"/>
    <w:rsid w:val="00916306"/>
    <w:rsid w:val="00916563"/>
    <w:rsid w:val="00916B3F"/>
    <w:rsid w:val="009172B9"/>
    <w:rsid w:val="00917300"/>
    <w:rsid w:val="00917579"/>
    <w:rsid w:val="00917AB9"/>
    <w:rsid w:val="00917B7C"/>
    <w:rsid w:val="0092034A"/>
    <w:rsid w:val="009204F9"/>
    <w:rsid w:val="00920687"/>
    <w:rsid w:val="009206FB"/>
    <w:rsid w:val="00920860"/>
    <w:rsid w:val="00920B1A"/>
    <w:rsid w:val="00920B59"/>
    <w:rsid w:val="00920D91"/>
    <w:rsid w:val="00920F2F"/>
    <w:rsid w:val="009210B4"/>
    <w:rsid w:val="0092139B"/>
    <w:rsid w:val="0092165F"/>
    <w:rsid w:val="00921670"/>
    <w:rsid w:val="0092186A"/>
    <w:rsid w:val="0092207C"/>
    <w:rsid w:val="00922204"/>
    <w:rsid w:val="0092224B"/>
    <w:rsid w:val="0092230E"/>
    <w:rsid w:val="00922580"/>
    <w:rsid w:val="00922B64"/>
    <w:rsid w:val="009233A0"/>
    <w:rsid w:val="00923922"/>
    <w:rsid w:val="00924B5A"/>
    <w:rsid w:val="00924B67"/>
    <w:rsid w:val="00924CAE"/>
    <w:rsid w:val="00925573"/>
    <w:rsid w:val="009261A4"/>
    <w:rsid w:val="0092694A"/>
    <w:rsid w:val="00926BEA"/>
    <w:rsid w:val="00927077"/>
    <w:rsid w:val="009275F5"/>
    <w:rsid w:val="009277BE"/>
    <w:rsid w:val="00927A31"/>
    <w:rsid w:val="0093028A"/>
    <w:rsid w:val="0093040F"/>
    <w:rsid w:val="009306AC"/>
    <w:rsid w:val="009307F1"/>
    <w:rsid w:val="009308A7"/>
    <w:rsid w:val="00930990"/>
    <w:rsid w:val="00930B40"/>
    <w:rsid w:val="00930E1B"/>
    <w:rsid w:val="00930E67"/>
    <w:rsid w:val="00930FB5"/>
    <w:rsid w:val="009311E2"/>
    <w:rsid w:val="009315BF"/>
    <w:rsid w:val="009317BD"/>
    <w:rsid w:val="00931837"/>
    <w:rsid w:val="00931BE4"/>
    <w:rsid w:val="00931C1C"/>
    <w:rsid w:val="00931E5E"/>
    <w:rsid w:val="00931F43"/>
    <w:rsid w:val="00932D9F"/>
    <w:rsid w:val="00932EBB"/>
    <w:rsid w:val="00932F8F"/>
    <w:rsid w:val="009330A1"/>
    <w:rsid w:val="00933791"/>
    <w:rsid w:val="00933917"/>
    <w:rsid w:val="00933C49"/>
    <w:rsid w:val="00933E4F"/>
    <w:rsid w:val="00933ED4"/>
    <w:rsid w:val="0093432C"/>
    <w:rsid w:val="00934408"/>
    <w:rsid w:val="00935382"/>
    <w:rsid w:val="00935689"/>
    <w:rsid w:val="009356D4"/>
    <w:rsid w:val="00935767"/>
    <w:rsid w:val="00935908"/>
    <w:rsid w:val="00935C84"/>
    <w:rsid w:val="00935E89"/>
    <w:rsid w:val="0093688D"/>
    <w:rsid w:val="00936ADC"/>
    <w:rsid w:val="009372B5"/>
    <w:rsid w:val="0093739F"/>
    <w:rsid w:val="009374F7"/>
    <w:rsid w:val="00937688"/>
    <w:rsid w:val="009376DC"/>
    <w:rsid w:val="00937AF4"/>
    <w:rsid w:val="00937E45"/>
    <w:rsid w:val="00937FA9"/>
    <w:rsid w:val="00937FC2"/>
    <w:rsid w:val="00940672"/>
    <w:rsid w:val="00940845"/>
    <w:rsid w:val="00940CF2"/>
    <w:rsid w:val="00940D59"/>
    <w:rsid w:val="00941225"/>
    <w:rsid w:val="0094126C"/>
    <w:rsid w:val="00941365"/>
    <w:rsid w:val="00941866"/>
    <w:rsid w:val="009419BA"/>
    <w:rsid w:val="00942323"/>
    <w:rsid w:val="00942375"/>
    <w:rsid w:val="009423FC"/>
    <w:rsid w:val="00942840"/>
    <w:rsid w:val="009433E8"/>
    <w:rsid w:val="00943580"/>
    <w:rsid w:val="00944427"/>
    <w:rsid w:val="0094459F"/>
    <w:rsid w:val="00944658"/>
    <w:rsid w:val="00944823"/>
    <w:rsid w:val="00944930"/>
    <w:rsid w:val="0094498F"/>
    <w:rsid w:val="00944C7B"/>
    <w:rsid w:val="00944EA5"/>
    <w:rsid w:val="00944F5F"/>
    <w:rsid w:val="00945617"/>
    <w:rsid w:val="0094561B"/>
    <w:rsid w:val="00946679"/>
    <w:rsid w:val="00946727"/>
    <w:rsid w:val="0094675E"/>
    <w:rsid w:val="00946E81"/>
    <w:rsid w:val="009470EE"/>
    <w:rsid w:val="0094733E"/>
    <w:rsid w:val="0094756C"/>
    <w:rsid w:val="00947BB1"/>
    <w:rsid w:val="00947C14"/>
    <w:rsid w:val="00947D04"/>
    <w:rsid w:val="00947E2E"/>
    <w:rsid w:val="009501BE"/>
    <w:rsid w:val="0095034D"/>
    <w:rsid w:val="00950611"/>
    <w:rsid w:val="00950965"/>
    <w:rsid w:val="00950B05"/>
    <w:rsid w:val="00950C1F"/>
    <w:rsid w:val="00950CB5"/>
    <w:rsid w:val="00950D36"/>
    <w:rsid w:val="0095108C"/>
    <w:rsid w:val="00951330"/>
    <w:rsid w:val="00951415"/>
    <w:rsid w:val="00951A43"/>
    <w:rsid w:val="00952081"/>
    <w:rsid w:val="00952387"/>
    <w:rsid w:val="0095272C"/>
    <w:rsid w:val="00952A31"/>
    <w:rsid w:val="00952BB9"/>
    <w:rsid w:val="00952DCB"/>
    <w:rsid w:val="009537D2"/>
    <w:rsid w:val="009539FB"/>
    <w:rsid w:val="00953CA1"/>
    <w:rsid w:val="00954396"/>
    <w:rsid w:val="009544AB"/>
    <w:rsid w:val="009548C1"/>
    <w:rsid w:val="00954C77"/>
    <w:rsid w:val="00954CC0"/>
    <w:rsid w:val="00955710"/>
    <w:rsid w:val="009558CA"/>
    <w:rsid w:val="00955A2A"/>
    <w:rsid w:val="00955CDA"/>
    <w:rsid w:val="00955D53"/>
    <w:rsid w:val="00955F58"/>
    <w:rsid w:val="00956016"/>
    <w:rsid w:val="009560DE"/>
    <w:rsid w:val="00956184"/>
    <w:rsid w:val="00956496"/>
    <w:rsid w:val="009564FD"/>
    <w:rsid w:val="00956617"/>
    <w:rsid w:val="00956658"/>
    <w:rsid w:val="009568EB"/>
    <w:rsid w:val="00956CCD"/>
    <w:rsid w:val="00957245"/>
    <w:rsid w:val="0095730D"/>
    <w:rsid w:val="0095764D"/>
    <w:rsid w:val="00957702"/>
    <w:rsid w:val="00957DBC"/>
    <w:rsid w:val="00957F1E"/>
    <w:rsid w:val="00957F28"/>
    <w:rsid w:val="009609CF"/>
    <w:rsid w:val="009611E6"/>
    <w:rsid w:val="0096174D"/>
    <w:rsid w:val="00961C7E"/>
    <w:rsid w:val="009621B7"/>
    <w:rsid w:val="0096230B"/>
    <w:rsid w:val="00962428"/>
    <w:rsid w:val="0096251C"/>
    <w:rsid w:val="009626BB"/>
    <w:rsid w:val="009626C8"/>
    <w:rsid w:val="00962931"/>
    <w:rsid w:val="00962BD8"/>
    <w:rsid w:val="0096306D"/>
    <w:rsid w:val="00963108"/>
    <w:rsid w:val="009633AC"/>
    <w:rsid w:val="00963403"/>
    <w:rsid w:val="009634EA"/>
    <w:rsid w:val="00963F20"/>
    <w:rsid w:val="00963F86"/>
    <w:rsid w:val="009646DB"/>
    <w:rsid w:val="009649AB"/>
    <w:rsid w:val="0096503E"/>
    <w:rsid w:val="00965650"/>
    <w:rsid w:val="00965955"/>
    <w:rsid w:val="009660BD"/>
    <w:rsid w:val="0096622A"/>
    <w:rsid w:val="00966824"/>
    <w:rsid w:val="00966838"/>
    <w:rsid w:val="00966C93"/>
    <w:rsid w:val="00966FF1"/>
    <w:rsid w:val="00967A3D"/>
    <w:rsid w:val="00967D65"/>
    <w:rsid w:val="00970052"/>
    <w:rsid w:val="009700C7"/>
    <w:rsid w:val="00970102"/>
    <w:rsid w:val="0097016E"/>
    <w:rsid w:val="0097026F"/>
    <w:rsid w:val="00970287"/>
    <w:rsid w:val="009703D0"/>
    <w:rsid w:val="009712BF"/>
    <w:rsid w:val="00971373"/>
    <w:rsid w:val="009715CD"/>
    <w:rsid w:val="00971752"/>
    <w:rsid w:val="009723EE"/>
    <w:rsid w:val="009725AC"/>
    <w:rsid w:val="009726F1"/>
    <w:rsid w:val="009728BB"/>
    <w:rsid w:val="009731C1"/>
    <w:rsid w:val="00973808"/>
    <w:rsid w:val="00973BF0"/>
    <w:rsid w:val="00973BF7"/>
    <w:rsid w:val="0097414D"/>
    <w:rsid w:val="009746C6"/>
    <w:rsid w:val="00975525"/>
    <w:rsid w:val="009757A2"/>
    <w:rsid w:val="00975BA3"/>
    <w:rsid w:val="00975EA2"/>
    <w:rsid w:val="009768CF"/>
    <w:rsid w:val="00976967"/>
    <w:rsid w:val="00980081"/>
    <w:rsid w:val="00980393"/>
    <w:rsid w:val="009804BD"/>
    <w:rsid w:val="00980BB9"/>
    <w:rsid w:val="00981380"/>
    <w:rsid w:val="00981591"/>
    <w:rsid w:val="009817FC"/>
    <w:rsid w:val="0098187A"/>
    <w:rsid w:val="009818E9"/>
    <w:rsid w:val="00982669"/>
    <w:rsid w:val="009827D0"/>
    <w:rsid w:val="00982C02"/>
    <w:rsid w:val="00982C8F"/>
    <w:rsid w:val="00982F6D"/>
    <w:rsid w:val="0098372A"/>
    <w:rsid w:val="00983771"/>
    <w:rsid w:val="00983F35"/>
    <w:rsid w:val="009844FF"/>
    <w:rsid w:val="009846D1"/>
    <w:rsid w:val="00984796"/>
    <w:rsid w:val="00984A51"/>
    <w:rsid w:val="00984C86"/>
    <w:rsid w:val="00984D6E"/>
    <w:rsid w:val="00985AF7"/>
    <w:rsid w:val="009868D3"/>
    <w:rsid w:val="00986BF1"/>
    <w:rsid w:val="00986FF6"/>
    <w:rsid w:val="00987787"/>
    <w:rsid w:val="0099006D"/>
    <w:rsid w:val="009907A5"/>
    <w:rsid w:val="009907B9"/>
    <w:rsid w:val="00990F28"/>
    <w:rsid w:val="00990FD5"/>
    <w:rsid w:val="00991031"/>
    <w:rsid w:val="00991062"/>
    <w:rsid w:val="00991153"/>
    <w:rsid w:val="00991455"/>
    <w:rsid w:val="00991536"/>
    <w:rsid w:val="00991544"/>
    <w:rsid w:val="00991836"/>
    <w:rsid w:val="00991A47"/>
    <w:rsid w:val="00991BED"/>
    <w:rsid w:val="00991FDD"/>
    <w:rsid w:val="0099206D"/>
    <w:rsid w:val="00992627"/>
    <w:rsid w:val="00992BFD"/>
    <w:rsid w:val="00992C85"/>
    <w:rsid w:val="00992E6F"/>
    <w:rsid w:val="00993202"/>
    <w:rsid w:val="009933BE"/>
    <w:rsid w:val="00993490"/>
    <w:rsid w:val="0099361D"/>
    <w:rsid w:val="0099374F"/>
    <w:rsid w:val="00993956"/>
    <w:rsid w:val="00993D1C"/>
    <w:rsid w:val="00993F00"/>
    <w:rsid w:val="00993F41"/>
    <w:rsid w:val="009944ED"/>
    <w:rsid w:val="00994CAE"/>
    <w:rsid w:val="00994EB9"/>
    <w:rsid w:val="009956ED"/>
    <w:rsid w:val="00995923"/>
    <w:rsid w:val="00995E54"/>
    <w:rsid w:val="009968CF"/>
    <w:rsid w:val="00996DF2"/>
    <w:rsid w:val="00997563"/>
    <w:rsid w:val="00997761"/>
    <w:rsid w:val="009977DE"/>
    <w:rsid w:val="00997860"/>
    <w:rsid w:val="009978BA"/>
    <w:rsid w:val="009A021C"/>
    <w:rsid w:val="009A0256"/>
    <w:rsid w:val="009A06A6"/>
    <w:rsid w:val="009A077A"/>
    <w:rsid w:val="009A09F5"/>
    <w:rsid w:val="009A0AA2"/>
    <w:rsid w:val="009A0C7C"/>
    <w:rsid w:val="009A1162"/>
    <w:rsid w:val="009A1966"/>
    <w:rsid w:val="009A1AC5"/>
    <w:rsid w:val="009A1C9D"/>
    <w:rsid w:val="009A1E94"/>
    <w:rsid w:val="009A1EDB"/>
    <w:rsid w:val="009A1FD4"/>
    <w:rsid w:val="009A2142"/>
    <w:rsid w:val="009A216F"/>
    <w:rsid w:val="009A2859"/>
    <w:rsid w:val="009A33BD"/>
    <w:rsid w:val="009A3473"/>
    <w:rsid w:val="009A3A33"/>
    <w:rsid w:val="009A3C24"/>
    <w:rsid w:val="009A400E"/>
    <w:rsid w:val="009A44D7"/>
    <w:rsid w:val="009A47D6"/>
    <w:rsid w:val="009A4A89"/>
    <w:rsid w:val="009A51CF"/>
    <w:rsid w:val="009A5A6F"/>
    <w:rsid w:val="009A5FD1"/>
    <w:rsid w:val="009A5FDC"/>
    <w:rsid w:val="009A65B8"/>
    <w:rsid w:val="009A6B49"/>
    <w:rsid w:val="009A6BDA"/>
    <w:rsid w:val="009A6FEA"/>
    <w:rsid w:val="009A761F"/>
    <w:rsid w:val="009A7652"/>
    <w:rsid w:val="009A77E9"/>
    <w:rsid w:val="009A7CCE"/>
    <w:rsid w:val="009A7F7F"/>
    <w:rsid w:val="009B0226"/>
    <w:rsid w:val="009B02F6"/>
    <w:rsid w:val="009B0E86"/>
    <w:rsid w:val="009B11BE"/>
    <w:rsid w:val="009B1550"/>
    <w:rsid w:val="009B16A8"/>
    <w:rsid w:val="009B16DD"/>
    <w:rsid w:val="009B1771"/>
    <w:rsid w:val="009B17C8"/>
    <w:rsid w:val="009B1BA9"/>
    <w:rsid w:val="009B1BDD"/>
    <w:rsid w:val="009B1FCF"/>
    <w:rsid w:val="009B27CF"/>
    <w:rsid w:val="009B2A12"/>
    <w:rsid w:val="009B2A83"/>
    <w:rsid w:val="009B2D41"/>
    <w:rsid w:val="009B2E78"/>
    <w:rsid w:val="009B34B6"/>
    <w:rsid w:val="009B3662"/>
    <w:rsid w:val="009B3687"/>
    <w:rsid w:val="009B3701"/>
    <w:rsid w:val="009B3F64"/>
    <w:rsid w:val="009B4176"/>
    <w:rsid w:val="009B44ED"/>
    <w:rsid w:val="009B4589"/>
    <w:rsid w:val="009B4787"/>
    <w:rsid w:val="009B4817"/>
    <w:rsid w:val="009B495F"/>
    <w:rsid w:val="009B4B89"/>
    <w:rsid w:val="009B57B3"/>
    <w:rsid w:val="009B5B9F"/>
    <w:rsid w:val="009B5F99"/>
    <w:rsid w:val="009B6035"/>
    <w:rsid w:val="009B6507"/>
    <w:rsid w:val="009B656A"/>
    <w:rsid w:val="009B65BF"/>
    <w:rsid w:val="009B6AFF"/>
    <w:rsid w:val="009B715C"/>
    <w:rsid w:val="009B7173"/>
    <w:rsid w:val="009B789A"/>
    <w:rsid w:val="009C03AC"/>
    <w:rsid w:val="009C0513"/>
    <w:rsid w:val="009C05F4"/>
    <w:rsid w:val="009C0A97"/>
    <w:rsid w:val="009C0C11"/>
    <w:rsid w:val="009C10A7"/>
    <w:rsid w:val="009C11BD"/>
    <w:rsid w:val="009C14CC"/>
    <w:rsid w:val="009C1CB8"/>
    <w:rsid w:val="009C1EDA"/>
    <w:rsid w:val="009C2505"/>
    <w:rsid w:val="009C300D"/>
    <w:rsid w:val="009C31CE"/>
    <w:rsid w:val="009C31D1"/>
    <w:rsid w:val="009C3A90"/>
    <w:rsid w:val="009C3E52"/>
    <w:rsid w:val="009C3F06"/>
    <w:rsid w:val="009C4A55"/>
    <w:rsid w:val="009C4A95"/>
    <w:rsid w:val="009C53C3"/>
    <w:rsid w:val="009C54D8"/>
    <w:rsid w:val="009C55C1"/>
    <w:rsid w:val="009C562E"/>
    <w:rsid w:val="009C57FF"/>
    <w:rsid w:val="009C5AA4"/>
    <w:rsid w:val="009C5F77"/>
    <w:rsid w:val="009C64F2"/>
    <w:rsid w:val="009C686A"/>
    <w:rsid w:val="009C6A80"/>
    <w:rsid w:val="009C6E06"/>
    <w:rsid w:val="009C6EB3"/>
    <w:rsid w:val="009C6EBE"/>
    <w:rsid w:val="009C6EC7"/>
    <w:rsid w:val="009C70B5"/>
    <w:rsid w:val="009C70F1"/>
    <w:rsid w:val="009C7110"/>
    <w:rsid w:val="009C729E"/>
    <w:rsid w:val="009C7847"/>
    <w:rsid w:val="009D091A"/>
    <w:rsid w:val="009D0F24"/>
    <w:rsid w:val="009D15FF"/>
    <w:rsid w:val="009D16F7"/>
    <w:rsid w:val="009D1723"/>
    <w:rsid w:val="009D1849"/>
    <w:rsid w:val="009D1AE1"/>
    <w:rsid w:val="009D1B3A"/>
    <w:rsid w:val="009D20C0"/>
    <w:rsid w:val="009D274E"/>
    <w:rsid w:val="009D2ABF"/>
    <w:rsid w:val="009D2CCD"/>
    <w:rsid w:val="009D2FE2"/>
    <w:rsid w:val="009D3303"/>
    <w:rsid w:val="009D3542"/>
    <w:rsid w:val="009D3D13"/>
    <w:rsid w:val="009D3E6C"/>
    <w:rsid w:val="009D3ED8"/>
    <w:rsid w:val="009D4574"/>
    <w:rsid w:val="009D49A9"/>
    <w:rsid w:val="009D4A67"/>
    <w:rsid w:val="009D583B"/>
    <w:rsid w:val="009D5DEE"/>
    <w:rsid w:val="009D60F3"/>
    <w:rsid w:val="009D617F"/>
    <w:rsid w:val="009D63E1"/>
    <w:rsid w:val="009D6438"/>
    <w:rsid w:val="009D6463"/>
    <w:rsid w:val="009D65C3"/>
    <w:rsid w:val="009D68CD"/>
    <w:rsid w:val="009D6C85"/>
    <w:rsid w:val="009D70A6"/>
    <w:rsid w:val="009D780B"/>
    <w:rsid w:val="009E0A07"/>
    <w:rsid w:val="009E0CDF"/>
    <w:rsid w:val="009E1933"/>
    <w:rsid w:val="009E1BBC"/>
    <w:rsid w:val="009E1C34"/>
    <w:rsid w:val="009E1C48"/>
    <w:rsid w:val="009E1C80"/>
    <w:rsid w:val="009E1F95"/>
    <w:rsid w:val="009E228F"/>
    <w:rsid w:val="009E271C"/>
    <w:rsid w:val="009E2A61"/>
    <w:rsid w:val="009E2F02"/>
    <w:rsid w:val="009E2FCC"/>
    <w:rsid w:val="009E3585"/>
    <w:rsid w:val="009E39E2"/>
    <w:rsid w:val="009E3D53"/>
    <w:rsid w:val="009E472D"/>
    <w:rsid w:val="009E47C7"/>
    <w:rsid w:val="009E4A69"/>
    <w:rsid w:val="009E4B2C"/>
    <w:rsid w:val="009E4D19"/>
    <w:rsid w:val="009E4F6B"/>
    <w:rsid w:val="009E5215"/>
    <w:rsid w:val="009E53CE"/>
    <w:rsid w:val="009E55B6"/>
    <w:rsid w:val="009E55F7"/>
    <w:rsid w:val="009E56FD"/>
    <w:rsid w:val="009E57D5"/>
    <w:rsid w:val="009E5B3A"/>
    <w:rsid w:val="009E610D"/>
    <w:rsid w:val="009E6237"/>
    <w:rsid w:val="009E64E7"/>
    <w:rsid w:val="009E69F0"/>
    <w:rsid w:val="009E6A15"/>
    <w:rsid w:val="009E6BBA"/>
    <w:rsid w:val="009E6C21"/>
    <w:rsid w:val="009E6F85"/>
    <w:rsid w:val="009E714F"/>
    <w:rsid w:val="009E749C"/>
    <w:rsid w:val="009E75DA"/>
    <w:rsid w:val="009E7A6A"/>
    <w:rsid w:val="009E7C61"/>
    <w:rsid w:val="009E7DBB"/>
    <w:rsid w:val="009E7F17"/>
    <w:rsid w:val="009F002F"/>
    <w:rsid w:val="009F0319"/>
    <w:rsid w:val="009F0344"/>
    <w:rsid w:val="009F037B"/>
    <w:rsid w:val="009F064E"/>
    <w:rsid w:val="009F06C3"/>
    <w:rsid w:val="009F0CCE"/>
    <w:rsid w:val="009F0DE4"/>
    <w:rsid w:val="009F11FA"/>
    <w:rsid w:val="009F1547"/>
    <w:rsid w:val="009F1BA2"/>
    <w:rsid w:val="009F1C34"/>
    <w:rsid w:val="009F23C8"/>
    <w:rsid w:val="009F2530"/>
    <w:rsid w:val="009F3944"/>
    <w:rsid w:val="009F3D03"/>
    <w:rsid w:val="009F3D06"/>
    <w:rsid w:val="009F3E6A"/>
    <w:rsid w:val="009F41E0"/>
    <w:rsid w:val="009F421D"/>
    <w:rsid w:val="009F43F3"/>
    <w:rsid w:val="009F4A49"/>
    <w:rsid w:val="009F52FD"/>
    <w:rsid w:val="009F53FC"/>
    <w:rsid w:val="009F5506"/>
    <w:rsid w:val="009F5919"/>
    <w:rsid w:val="009F6428"/>
    <w:rsid w:val="009F658B"/>
    <w:rsid w:val="009F69F9"/>
    <w:rsid w:val="009F6A5A"/>
    <w:rsid w:val="009F6CF6"/>
    <w:rsid w:val="009F6D78"/>
    <w:rsid w:val="009F7085"/>
    <w:rsid w:val="009F724F"/>
    <w:rsid w:val="009F7325"/>
    <w:rsid w:val="009F73EC"/>
    <w:rsid w:val="009F79F0"/>
    <w:rsid w:val="009F7D2A"/>
    <w:rsid w:val="009F7EF1"/>
    <w:rsid w:val="009F7F8C"/>
    <w:rsid w:val="00A0040A"/>
    <w:rsid w:val="00A00A35"/>
    <w:rsid w:val="00A014E8"/>
    <w:rsid w:val="00A01D33"/>
    <w:rsid w:val="00A01F04"/>
    <w:rsid w:val="00A025A1"/>
    <w:rsid w:val="00A0263C"/>
    <w:rsid w:val="00A028BE"/>
    <w:rsid w:val="00A035B4"/>
    <w:rsid w:val="00A03795"/>
    <w:rsid w:val="00A03819"/>
    <w:rsid w:val="00A038E9"/>
    <w:rsid w:val="00A03AC0"/>
    <w:rsid w:val="00A03BFD"/>
    <w:rsid w:val="00A03E32"/>
    <w:rsid w:val="00A047B3"/>
    <w:rsid w:val="00A04C46"/>
    <w:rsid w:val="00A0511E"/>
    <w:rsid w:val="00A05281"/>
    <w:rsid w:val="00A05752"/>
    <w:rsid w:val="00A06168"/>
    <w:rsid w:val="00A06176"/>
    <w:rsid w:val="00A069FB"/>
    <w:rsid w:val="00A06ACA"/>
    <w:rsid w:val="00A06CF3"/>
    <w:rsid w:val="00A06E8F"/>
    <w:rsid w:val="00A06F74"/>
    <w:rsid w:val="00A0705A"/>
    <w:rsid w:val="00A07D70"/>
    <w:rsid w:val="00A07D7F"/>
    <w:rsid w:val="00A07DE2"/>
    <w:rsid w:val="00A1005E"/>
    <w:rsid w:val="00A107EC"/>
    <w:rsid w:val="00A10B88"/>
    <w:rsid w:val="00A10E8C"/>
    <w:rsid w:val="00A11305"/>
    <w:rsid w:val="00A115F1"/>
    <w:rsid w:val="00A11706"/>
    <w:rsid w:val="00A1212F"/>
    <w:rsid w:val="00A124F7"/>
    <w:rsid w:val="00A12571"/>
    <w:rsid w:val="00A125F1"/>
    <w:rsid w:val="00A12788"/>
    <w:rsid w:val="00A128DB"/>
    <w:rsid w:val="00A12946"/>
    <w:rsid w:val="00A12E23"/>
    <w:rsid w:val="00A12F20"/>
    <w:rsid w:val="00A12F7A"/>
    <w:rsid w:val="00A12FB5"/>
    <w:rsid w:val="00A1309D"/>
    <w:rsid w:val="00A133C1"/>
    <w:rsid w:val="00A138CD"/>
    <w:rsid w:val="00A13A14"/>
    <w:rsid w:val="00A13B0A"/>
    <w:rsid w:val="00A13FD4"/>
    <w:rsid w:val="00A1426B"/>
    <w:rsid w:val="00A14B23"/>
    <w:rsid w:val="00A14F11"/>
    <w:rsid w:val="00A151BB"/>
    <w:rsid w:val="00A1577A"/>
    <w:rsid w:val="00A157DE"/>
    <w:rsid w:val="00A1599A"/>
    <w:rsid w:val="00A15A14"/>
    <w:rsid w:val="00A15F55"/>
    <w:rsid w:val="00A16AEA"/>
    <w:rsid w:val="00A16CD8"/>
    <w:rsid w:val="00A17083"/>
    <w:rsid w:val="00A170AD"/>
    <w:rsid w:val="00A172A0"/>
    <w:rsid w:val="00A173A3"/>
    <w:rsid w:val="00A17F48"/>
    <w:rsid w:val="00A17F57"/>
    <w:rsid w:val="00A202DC"/>
    <w:rsid w:val="00A207A9"/>
    <w:rsid w:val="00A20C76"/>
    <w:rsid w:val="00A2141A"/>
    <w:rsid w:val="00A215A1"/>
    <w:rsid w:val="00A21602"/>
    <w:rsid w:val="00A218D6"/>
    <w:rsid w:val="00A21CB2"/>
    <w:rsid w:val="00A21DAC"/>
    <w:rsid w:val="00A2206D"/>
    <w:rsid w:val="00A22262"/>
    <w:rsid w:val="00A226AE"/>
    <w:rsid w:val="00A2284A"/>
    <w:rsid w:val="00A22B1E"/>
    <w:rsid w:val="00A22C1F"/>
    <w:rsid w:val="00A236A2"/>
    <w:rsid w:val="00A23765"/>
    <w:rsid w:val="00A23A51"/>
    <w:rsid w:val="00A243EA"/>
    <w:rsid w:val="00A244B1"/>
    <w:rsid w:val="00A24591"/>
    <w:rsid w:val="00A254B5"/>
    <w:rsid w:val="00A25762"/>
    <w:rsid w:val="00A25CDD"/>
    <w:rsid w:val="00A26398"/>
    <w:rsid w:val="00A263A1"/>
    <w:rsid w:val="00A26B96"/>
    <w:rsid w:val="00A27606"/>
    <w:rsid w:val="00A30758"/>
    <w:rsid w:val="00A3077C"/>
    <w:rsid w:val="00A312C7"/>
    <w:rsid w:val="00A317CE"/>
    <w:rsid w:val="00A326BD"/>
    <w:rsid w:val="00A326F7"/>
    <w:rsid w:val="00A327F5"/>
    <w:rsid w:val="00A32877"/>
    <w:rsid w:val="00A32E31"/>
    <w:rsid w:val="00A33657"/>
    <w:rsid w:val="00A33672"/>
    <w:rsid w:val="00A33AA0"/>
    <w:rsid w:val="00A33C94"/>
    <w:rsid w:val="00A346A6"/>
    <w:rsid w:val="00A34F01"/>
    <w:rsid w:val="00A3529D"/>
    <w:rsid w:val="00A35D5E"/>
    <w:rsid w:val="00A362ED"/>
    <w:rsid w:val="00A36417"/>
    <w:rsid w:val="00A36454"/>
    <w:rsid w:val="00A36FE0"/>
    <w:rsid w:val="00A371D5"/>
    <w:rsid w:val="00A37516"/>
    <w:rsid w:val="00A375E7"/>
    <w:rsid w:val="00A3764F"/>
    <w:rsid w:val="00A3790B"/>
    <w:rsid w:val="00A37F60"/>
    <w:rsid w:val="00A401E7"/>
    <w:rsid w:val="00A4023A"/>
    <w:rsid w:val="00A40680"/>
    <w:rsid w:val="00A408C4"/>
    <w:rsid w:val="00A40B34"/>
    <w:rsid w:val="00A40ED3"/>
    <w:rsid w:val="00A41576"/>
    <w:rsid w:val="00A41A49"/>
    <w:rsid w:val="00A41AD0"/>
    <w:rsid w:val="00A41CEF"/>
    <w:rsid w:val="00A4203F"/>
    <w:rsid w:val="00A4258D"/>
    <w:rsid w:val="00A4269E"/>
    <w:rsid w:val="00A426E4"/>
    <w:rsid w:val="00A42A71"/>
    <w:rsid w:val="00A43061"/>
    <w:rsid w:val="00A43915"/>
    <w:rsid w:val="00A4398B"/>
    <w:rsid w:val="00A43D38"/>
    <w:rsid w:val="00A43E8C"/>
    <w:rsid w:val="00A440FA"/>
    <w:rsid w:val="00A449C8"/>
    <w:rsid w:val="00A45AFD"/>
    <w:rsid w:val="00A4761A"/>
    <w:rsid w:val="00A47930"/>
    <w:rsid w:val="00A47D97"/>
    <w:rsid w:val="00A47E3B"/>
    <w:rsid w:val="00A50409"/>
    <w:rsid w:val="00A506BA"/>
    <w:rsid w:val="00A50956"/>
    <w:rsid w:val="00A50E73"/>
    <w:rsid w:val="00A51515"/>
    <w:rsid w:val="00A51CB1"/>
    <w:rsid w:val="00A51D44"/>
    <w:rsid w:val="00A52475"/>
    <w:rsid w:val="00A52EB8"/>
    <w:rsid w:val="00A535B2"/>
    <w:rsid w:val="00A537B6"/>
    <w:rsid w:val="00A53A7E"/>
    <w:rsid w:val="00A53ACC"/>
    <w:rsid w:val="00A53C33"/>
    <w:rsid w:val="00A53F76"/>
    <w:rsid w:val="00A54132"/>
    <w:rsid w:val="00A54166"/>
    <w:rsid w:val="00A542F2"/>
    <w:rsid w:val="00A5472D"/>
    <w:rsid w:val="00A5478C"/>
    <w:rsid w:val="00A54921"/>
    <w:rsid w:val="00A54D6C"/>
    <w:rsid w:val="00A54EEC"/>
    <w:rsid w:val="00A55146"/>
    <w:rsid w:val="00A55157"/>
    <w:rsid w:val="00A553E6"/>
    <w:rsid w:val="00A5566D"/>
    <w:rsid w:val="00A559C7"/>
    <w:rsid w:val="00A55D16"/>
    <w:rsid w:val="00A564E2"/>
    <w:rsid w:val="00A5690C"/>
    <w:rsid w:val="00A56B95"/>
    <w:rsid w:val="00A56D2B"/>
    <w:rsid w:val="00A56D56"/>
    <w:rsid w:val="00A56D93"/>
    <w:rsid w:val="00A56DB6"/>
    <w:rsid w:val="00A56E6C"/>
    <w:rsid w:val="00A57480"/>
    <w:rsid w:val="00A574B1"/>
    <w:rsid w:val="00A5778F"/>
    <w:rsid w:val="00A57AF1"/>
    <w:rsid w:val="00A57DBA"/>
    <w:rsid w:val="00A57E0B"/>
    <w:rsid w:val="00A6015C"/>
    <w:rsid w:val="00A6097A"/>
    <w:rsid w:val="00A60A2E"/>
    <w:rsid w:val="00A61355"/>
    <w:rsid w:val="00A61561"/>
    <w:rsid w:val="00A615D5"/>
    <w:rsid w:val="00A61635"/>
    <w:rsid w:val="00A617A8"/>
    <w:rsid w:val="00A61863"/>
    <w:rsid w:val="00A618E7"/>
    <w:rsid w:val="00A61C0F"/>
    <w:rsid w:val="00A61E4A"/>
    <w:rsid w:val="00A62171"/>
    <w:rsid w:val="00A62539"/>
    <w:rsid w:val="00A6255A"/>
    <w:rsid w:val="00A6280B"/>
    <w:rsid w:val="00A62C9D"/>
    <w:rsid w:val="00A63242"/>
    <w:rsid w:val="00A63741"/>
    <w:rsid w:val="00A640C4"/>
    <w:rsid w:val="00A640E1"/>
    <w:rsid w:val="00A64917"/>
    <w:rsid w:val="00A6496B"/>
    <w:rsid w:val="00A649DF"/>
    <w:rsid w:val="00A65335"/>
    <w:rsid w:val="00A653B6"/>
    <w:rsid w:val="00A66A40"/>
    <w:rsid w:val="00A66DAB"/>
    <w:rsid w:val="00A672C3"/>
    <w:rsid w:val="00A674E0"/>
    <w:rsid w:val="00A6757F"/>
    <w:rsid w:val="00A67699"/>
    <w:rsid w:val="00A67809"/>
    <w:rsid w:val="00A70209"/>
    <w:rsid w:val="00A705DF"/>
    <w:rsid w:val="00A70ABE"/>
    <w:rsid w:val="00A71068"/>
    <w:rsid w:val="00A71170"/>
    <w:rsid w:val="00A713E7"/>
    <w:rsid w:val="00A7148C"/>
    <w:rsid w:val="00A717E7"/>
    <w:rsid w:val="00A71A0E"/>
    <w:rsid w:val="00A72180"/>
    <w:rsid w:val="00A7226D"/>
    <w:rsid w:val="00A725F9"/>
    <w:rsid w:val="00A7331B"/>
    <w:rsid w:val="00A73933"/>
    <w:rsid w:val="00A73AC8"/>
    <w:rsid w:val="00A73E9B"/>
    <w:rsid w:val="00A740DF"/>
    <w:rsid w:val="00A741F3"/>
    <w:rsid w:val="00A74353"/>
    <w:rsid w:val="00A748CB"/>
    <w:rsid w:val="00A74ED1"/>
    <w:rsid w:val="00A74FB5"/>
    <w:rsid w:val="00A7536A"/>
    <w:rsid w:val="00A75580"/>
    <w:rsid w:val="00A75F07"/>
    <w:rsid w:val="00A75FD8"/>
    <w:rsid w:val="00A7610D"/>
    <w:rsid w:val="00A762BC"/>
    <w:rsid w:val="00A76581"/>
    <w:rsid w:val="00A76973"/>
    <w:rsid w:val="00A76A85"/>
    <w:rsid w:val="00A76BC9"/>
    <w:rsid w:val="00A7716C"/>
    <w:rsid w:val="00A772ED"/>
    <w:rsid w:val="00A778E1"/>
    <w:rsid w:val="00A77E36"/>
    <w:rsid w:val="00A803F1"/>
    <w:rsid w:val="00A80451"/>
    <w:rsid w:val="00A805B5"/>
    <w:rsid w:val="00A809AF"/>
    <w:rsid w:val="00A80B0A"/>
    <w:rsid w:val="00A80B27"/>
    <w:rsid w:val="00A80E54"/>
    <w:rsid w:val="00A8149B"/>
    <w:rsid w:val="00A816A7"/>
    <w:rsid w:val="00A816E5"/>
    <w:rsid w:val="00A81B89"/>
    <w:rsid w:val="00A82535"/>
    <w:rsid w:val="00A827B4"/>
    <w:rsid w:val="00A8285F"/>
    <w:rsid w:val="00A832EB"/>
    <w:rsid w:val="00A834C1"/>
    <w:rsid w:val="00A8353B"/>
    <w:rsid w:val="00A8371E"/>
    <w:rsid w:val="00A83EB0"/>
    <w:rsid w:val="00A83EF2"/>
    <w:rsid w:val="00A83F27"/>
    <w:rsid w:val="00A83FF4"/>
    <w:rsid w:val="00A8439D"/>
    <w:rsid w:val="00A8448A"/>
    <w:rsid w:val="00A845A9"/>
    <w:rsid w:val="00A84E8C"/>
    <w:rsid w:val="00A85010"/>
    <w:rsid w:val="00A85561"/>
    <w:rsid w:val="00A855DE"/>
    <w:rsid w:val="00A85618"/>
    <w:rsid w:val="00A85748"/>
    <w:rsid w:val="00A85C1A"/>
    <w:rsid w:val="00A85C3E"/>
    <w:rsid w:val="00A85EB9"/>
    <w:rsid w:val="00A860D4"/>
    <w:rsid w:val="00A86857"/>
    <w:rsid w:val="00A868B9"/>
    <w:rsid w:val="00A86B7B"/>
    <w:rsid w:val="00A86D6A"/>
    <w:rsid w:val="00A86E7A"/>
    <w:rsid w:val="00A872AF"/>
    <w:rsid w:val="00A87A4D"/>
    <w:rsid w:val="00A87D90"/>
    <w:rsid w:val="00A87E27"/>
    <w:rsid w:val="00A87FA1"/>
    <w:rsid w:val="00A900DE"/>
    <w:rsid w:val="00A900F7"/>
    <w:rsid w:val="00A90349"/>
    <w:rsid w:val="00A90718"/>
    <w:rsid w:val="00A90810"/>
    <w:rsid w:val="00A90940"/>
    <w:rsid w:val="00A90FF8"/>
    <w:rsid w:val="00A9142F"/>
    <w:rsid w:val="00A914E2"/>
    <w:rsid w:val="00A9175E"/>
    <w:rsid w:val="00A91CEF"/>
    <w:rsid w:val="00A92354"/>
    <w:rsid w:val="00A92772"/>
    <w:rsid w:val="00A92820"/>
    <w:rsid w:val="00A9331C"/>
    <w:rsid w:val="00A93AEB"/>
    <w:rsid w:val="00A93B3C"/>
    <w:rsid w:val="00A9444D"/>
    <w:rsid w:val="00A9472D"/>
    <w:rsid w:val="00A94966"/>
    <w:rsid w:val="00A9507D"/>
    <w:rsid w:val="00A9523D"/>
    <w:rsid w:val="00A953AC"/>
    <w:rsid w:val="00A9544E"/>
    <w:rsid w:val="00A95AA0"/>
    <w:rsid w:val="00A95AAC"/>
    <w:rsid w:val="00A95F2E"/>
    <w:rsid w:val="00A95FB6"/>
    <w:rsid w:val="00A962D2"/>
    <w:rsid w:val="00A964EF"/>
    <w:rsid w:val="00A9674B"/>
    <w:rsid w:val="00A9705F"/>
    <w:rsid w:val="00A971C0"/>
    <w:rsid w:val="00A97490"/>
    <w:rsid w:val="00A97571"/>
    <w:rsid w:val="00A97597"/>
    <w:rsid w:val="00A97F66"/>
    <w:rsid w:val="00AA017B"/>
    <w:rsid w:val="00AA0627"/>
    <w:rsid w:val="00AA06DD"/>
    <w:rsid w:val="00AA0A83"/>
    <w:rsid w:val="00AA0E71"/>
    <w:rsid w:val="00AA1A9B"/>
    <w:rsid w:val="00AA1B88"/>
    <w:rsid w:val="00AA1EC4"/>
    <w:rsid w:val="00AA1F73"/>
    <w:rsid w:val="00AA1FE2"/>
    <w:rsid w:val="00AA22A5"/>
    <w:rsid w:val="00AA296F"/>
    <w:rsid w:val="00AA2D2A"/>
    <w:rsid w:val="00AA2E74"/>
    <w:rsid w:val="00AA2EF8"/>
    <w:rsid w:val="00AA30D0"/>
    <w:rsid w:val="00AA34D7"/>
    <w:rsid w:val="00AA3693"/>
    <w:rsid w:val="00AA38B4"/>
    <w:rsid w:val="00AA3D4D"/>
    <w:rsid w:val="00AA417E"/>
    <w:rsid w:val="00AA486A"/>
    <w:rsid w:val="00AA49FA"/>
    <w:rsid w:val="00AA4ADE"/>
    <w:rsid w:val="00AA5209"/>
    <w:rsid w:val="00AA5820"/>
    <w:rsid w:val="00AA584A"/>
    <w:rsid w:val="00AA6272"/>
    <w:rsid w:val="00AA6C0C"/>
    <w:rsid w:val="00AA6C69"/>
    <w:rsid w:val="00AA6F4F"/>
    <w:rsid w:val="00AA784B"/>
    <w:rsid w:val="00AA7B42"/>
    <w:rsid w:val="00AA7C9A"/>
    <w:rsid w:val="00AB00F8"/>
    <w:rsid w:val="00AB0808"/>
    <w:rsid w:val="00AB0B8C"/>
    <w:rsid w:val="00AB132A"/>
    <w:rsid w:val="00AB1A3C"/>
    <w:rsid w:val="00AB1BCB"/>
    <w:rsid w:val="00AB1EC9"/>
    <w:rsid w:val="00AB23C0"/>
    <w:rsid w:val="00AB2507"/>
    <w:rsid w:val="00AB285C"/>
    <w:rsid w:val="00AB2902"/>
    <w:rsid w:val="00AB30FA"/>
    <w:rsid w:val="00AB31F4"/>
    <w:rsid w:val="00AB3357"/>
    <w:rsid w:val="00AB360C"/>
    <w:rsid w:val="00AB36C9"/>
    <w:rsid w:val="00AB447F"/>
    <w:rsid w:val="00AB4794"/>
    <w:rsid w:val="00AB47A7"/>
    <w:rsid w:val="00AB4D9C"/>
    <w:rsid w:val="00AB5531"/>
    <w:rsid w:val="00AB58AA"/>
    <w:rsid w:val="00AB5AF9"/>
    <w:rsid w:val="00AB6060"/>
    <w:rsid w:val="00AB611B"/>
    <w:rsid w:val="00AB6146"/>
    <w:rsid w:val="00AB64AA"/>
    <w:rsid w:val="00AB66EA"/>
    <w:rsid w:val="00AB6839"/>
    <w:rsid w:val="00AB6945"/>
    <w:rsid w:val="00AB6FD3"/>
    <w:rsid w:val="00AB7495"/>
    <w:rsid w:val="00AB749A"/>
    <w:rsid w:val="00AB76C5"/>
    <w:rsid w:val="00AB7768"/>
    <w:rsid w:val="00AB7A23"/>
    <w:rsid w:val="00AC0551"/>
    <w:rsid w:val="00AC05CF"/>
    <w:rsid w:val="00AC0706"/>
    <w:rsid w:val="00AC07C9"/>
    <w:rsid w:val="00AC08F8"/>
    <w:rsid w:val="00AC09D3"/>
    <w:rsid w:val="00AC0A31"/>
    <w:rsid w:val="00AC0B38"/>
    <w:rsid w:val="00AC0D19"/>
    <w:rsid w:val="00AC0D7D"/>
    <w:rsid w:val="00AC133C"/>
    <w:rsid w:val="00AC142C"/>
    <w:rsid w:val="00AC1433"/>
    <w:rsid w:val="00AC1719"/>
    <w:rsid w:val="00AC185C"/>
    <w:rsid w:val="00AC1BBC"/>
    <w:rsid w:val="00AC1D01"/>
    <w:rsid w:val="00AC1D88"/>
    <w:rsid w:val="00AC217C"/>
    <w:rsid w:val="00AC21E0"/>
    <w:rsid w:val="00AC2FDF"/>
    <w:rsid w:val="00AC3001"/>
    <w:rsid w:val="00AC30DF"/>
    <w:rsid w:val="00AC3878"/>
    <w:rsid w:val="00AC3B02"/>
    <w:rsid w:val="00AC3EBC"/>
    <w:rsid w:val="00AC3F82"/>
    <w:rsid w:val="00AC44AD"/>
    <w:rsid w:val="00AC46D8"/>
    <w:rsid w:val="00AC4938"/>
    <w:rsid w:val="00AC4D71"/>
    <w:rsid w:val="00AC504F"/>
    <w:rsid w:val="00AC5152"/>
    <w:rsid w:val="00AC53A4"/>
    <w:rsid w:val="00AC562A"/>
    <w:rsid w:val="00AC605E"/>
    <w:rsid w:val="00AC60E3"/>
    <w:rsid w:val="00AC6317"/>
    <w:rsid w:val="00AC66A7"/>
    <w:rsid w:val="00AC671A"/>
    <w:rsid w:val="00AC6B42"/>
    <w:rsid w:val="00AC6BDE"/>
    <w:rsid w:val="00AC6EB2"/>
    <w:rsid w:val="00AC6F52"/>
    <w:rsid w:val="00AC71E0"/>
    <w:rsid w:val="00AC7806"/>
    <w:rsid w:val="00AC7C5B"/>
    <w:rsid w:val="00AD01C1"/>
    <w:rsid w:val="00AD0664"/>
    <w:rsid w:val="00AD087E"/>
    <w:rsid w:val="00AD0A3A"/>
    <w:rsid w:val="00AD0A4F"/>
    <w:rsid w:val="00AD13D2"/>
    <w:rsid w:val="00AD1724"/>
    <w:rsid w:val="00AD1824"/>
    <w:rsid w:val="00AD1954"/>
    <w:rsid w:val="00AD1A2F"/>
    <w:rsid w:val="00AD2474"/>
    <w:rsid w:val="00AD295E"/>
    <w:rsid w:val="00AD2C72"/>
    <w:rsid w:val="00AD30E9"/>
    <w:rsid w:val="00AD3522"/>
    <w:rsid w:val="00AD35CF"/>
    <w:rsid w:val="00AD35EC"/>
    <w:rsid w:val="00AD3C73"/>
    <w:rsid w:val="00AD3DAD"/>
    <w:rsid w:val="00AD411B"/>
    <w:rsid w:val="00AD4141"/>
    <w:rsid w:val="00AD4298"/>
    <w:rsid w:val="00AD4425"/>
    <w:rsid w:val="00AD4ABF"/>
    <w:rsid w:val="00AD4C17"/>
    <w:rsid w:val="00AD4E55"/>
    <w:rsid w:val="00AD5BA6"/>
    <w:rsid w:val="00AD5C62"/>
    <w:rsid w:val="00AD65C6"/>
    <w:rsid w:val="00AD6AFC"/>
    <w:rsid w:val="00AD6E79"/>
    <w:rsid w:val="00AD713E"/>
    <w:rsid w:val="00AD71B7"/>
    <w:rsid w:val="00AD721B"/>
    <w:rsid w:val="00AD74E2"/>
    <w:rsid w:val="00AD762C"/>
    <w:rsid w:val="00AD7658"/>
    <w:rsid w:val="00AD7855"/>
    <w:rsid w:val="00AD786C"/>
    <w:rsid w:val="00AD7A4F"/>
    <w:rsid w:val="00AE004E"/>
    <w:rsid w:val="00AE00E4"/>
    <w:rsid w:val="00AE0596"/>
    <w:rsid w:val="00AE06A7"/>
    <w:rsid w:val="00AE0B32"/>
    <w:rsid w:val="00AE0C56"/>
    <w:rsid w:val="00AE0E04"/>
    <w:rsid w:val="00AE1232"/>
    <w:rsid w:val="00AE1334"/>
    <w:rsid w:val="00AE1382"/>
    <w:rsid w:val="00AE1742"/>
    <w:rsid w:val="00AE182A"/>
    <w:rsid w:val="00AE1BD4"/>
    <w:rsid w:val="00AE1EBD"/>
    <w:rsid w:val="00AE1F8B"/>
    <w:rsid w:val="00AE258F"/>
    <w:rsid w:val="00AE25B4"/>
    <w:rsid w:val="00AE297C"/>
    <w:rsid w:val="00AE2B3D"/>
    <w:rsid w:val="00AE32AE"/>
    <w:rsid w:val="00AE3357"/>
    <w:rsid w:val="00AE34A1"/>
    <w:rsid w:val="00AE3889"/>
    <w:rsid w:val="00AE3CA3"/>
    <w:rsid w:val="00AE3D3C"/>
    <w:rsid w:val="00AE47F7"/>
    <w:rsid w:val="00AE4B38"/>
    <w:rsid w:val="00AE4B82"/>
    <w:rsid w:val="00AE5458"/>
    <w:rsid w:val="00AE5924"/>
    <w:rsid w:val="00AE69D0"/>
    <w:rsid w:val="00AE6D56"/>
    <w:rsid w:val="00AE6DA7"/>
    <w:rsid w:val="00AE785E"/>
    <w:rsid w:val="00AE7A01"/>
    <w:rsid w:val="00AE7A64"/>
    <w:rsid w:val="00AE7E03"/>
    <w:rsid w:val="00AE7E84"/>
    <w:rsid w:val="00AF00A0"/>
    <w:rsid w:val="00AF0245"/>
    <w:rsid w:val="00AF02A4"/>
    <w:rsid w:val="00AF056B"/>
    <w:rsid w:val="00AF0A3A"/>
    <w:rsid w:val="00AF0D32"/>
    <w:rsid w:val="00AF1425"/>
    <w:rsid w:val="00AF1496"/>
    <w:rsid w:val="00AF1701"/>
    <w:rsid w:val="00AF1843"/>
    <w:rsid w:val="00AF1889"/>
    <w:rsid w:val="00AF1C56"/>
    <w:rsid w:val="00AF1F2E"/>
    <w:rsid w:val="00AF2138"/>
    <w:rsid w:val="00AF2433"/>
    <w:rsid w:val="00AF249C"/>
    <w:rsid w:val="00AF261D"/>
    <w:rsid w:val="00AF2953"/>
    <w:rsid w:val="00AF3086"/>
    <w:rsid w:val="00AF3574"/>
    <w:rsid w:val="00AF3875"/>
    <w:rsid w:val="00AF3C9B"/>
    <w:rsid w:val="00AF4032"/>
    <w:rsid w:val="00AF440D"/>
    <w:rsid w:val="00AF48CE"/>
    <w:rsid w:val="00AF4A4E"/>
    <w:rsid w:val="00AF54A6"/>
    <w:rsid w:val="00AF55F9"/>
    <w:rsid w:val="00AF5A20"/>
    <w:rsid w:val="00AF5D3F"/>
    <w:rsid w:val="00AF61FC"/>
    <w:rsid w:val="00AF6446"/>
    <w:rsid w:val="00AF6B90"/>
    <w:rsid w:val="00AF6C6F"/>
    <w:rsid w:val="00AF6E6C"/>
    <w:rsid w:val="00AF7216"/>
    <w:rsid w:val="00AF72AE"/>
    <w:rsid w:val="00AF7454"/>
    <w:rsid w:val="00AF7650"/>
    <w:rsid w:val="00AF7970"/>
    <w:rsid w:val="00AF7E16"/>
    <w:rsid w:val="00B0027F"/>
    <w:rsid w:val="00B00618"/>
    <w:rsid w:val="00B0082B"/>
    <w:rsid w:val="00B00CF6"/>
    <w:rsid w:val="00B0111D"/>
    <w:rsid w:val="00B01261"/>
    <w:rsid w:val="00B013FC"/>
    <w:rsid w:val="00B01BD4"/>
    <w:rsid w:val="00B01F27"/>
    <w:rsid w:val="00B02196"/>
    <w:rsid w:val="00B02311"/>
    <w:rsid w:val="00B02354"/>
    <w:rsid w:val="00B023C4"/>
    <w:rsid w:val="00B02497"/>
    <w:rsid w:val="00B029AB"/>
    <w:rsid w:val="00B029EA"/>
    <w:rsid w:val="00B02D1D"/>
    <w:rsid w:val="00B0369C"/>
    <w:rsid w:val="00B0371A"/>
    <w:rsid w:val="00B03912"/>
    <w:rsid w:val="00B042B7"/>
    <w:rsid w:val="00B04446"/>
    <w:rsid w:val="00B045AC"/>
    <w:rsid w:val="00B04787"/>
    <w:rsid w:val="00B047F1"/>
    <w:rsid w:val="00B048B2"/>
    <w:rsid w:val="00B04903"/>
    <w:rsid w:val="00B04E68"/>
    <w:rsid w:val="00B051DB"/>
    <w:rsid w:val="00B051FB"/>
    <w:rsid w:val="00B05DEA"/>
    <w:rsid w:val="00B05E6B"/>
    <w:rsid w:val="00B06204"/>
    <w:rsid w:val="00B062E2"/>
    <w:rsid w:val="00B06EB6"/>
    <w:rsid w:val="00B072DF"/>
    <w:rsid w:val="00B073F3"/>
    <w:rsid w:val="00B073F9"/>
    <w:rsid w:val="00B075D1"/>
    <w:rsid w:val="00B0786A"/>
    <w:rsid w:val="00B07C1F"/>
    <w:rsid w:val="00B07CD0"/>
    <w:rsid w:val="00B1065A"/>
    <w:rsid w:val="00B10871"/>
    <w:rsid w:val="00B10883"/>
    <w:rsid w:val="00B1088C"/>
    <w:rsid w:val="00B10AD8"/>
    <w:rsid w:val="00B11377"/>
    <w:rsid w:val="00B11675"/>
    <w:rsid w:val="00B117BD"/>
    <w:rsid w:val="00B118FD"/>
    <w:rsid w:val="00B11999"/>
    <w:rsid w:val="00B11B9B"/>
    <w:rsid w:val="00B12057"/>
    <w:rsid w:val="00B12201"/>
    <w:rsid w:val="00B1239F"/>
    <w:rsid w:val="00B12CCE"/>
    <w:rsid w:val="00B12DF9"/>
    <w:rsid w:val="00B13651"/>
    <w:rsid w:val="00B13667"/>
    <w:rsid w:val="00B13C10"/>
    <w:rsid w:val="00B13C81"/>
    <w:rsid w:val="00B13DE8"/>
    <w:rsid w:val="00B1401E"/>
    <w:rsid w:val="00B14727"/>
    <w:rsid w:val="00B147A0"/>
    <w:rsid w:val="00B14C5E"/>
    <w:rsid w:val="00B14CC3"/>
    <w:rsid w:val="00B1510C"/>
    <w:rsid w:val="00B152B1"/>
    <w:rsid w:val="00B15516"/>
    <w:rsid w:val="00B15800"/>
    <w:rsid w:val="00B16A6F"/>
    <w:rsid w:val="00B16CF6"/>
    <w:rsid w:val="00B16FAB"/>
    <w:rsid w:val="00B1720E"/>
    <w:rsid w:val="00B17C33"/>
    <w:rsid w:val="00B20AAF"/>
    <w:rsid w:val="00B20CE1"/>
    <w:rsid w:val="00B20F81"/>
    <w:rsid w:val="00B2120A"/>
    <w:rsid w:val="00B21415"/>
    <w:rsid w:val="00B21636"/>
    <w:rsid w:val="00B21A97"/>
    <w:rsid w:val="00B2215F"/>
    <w:rsid w:val="00B22454"/>
    <w:rsid w:val="00B2265C"/>
    <w:rsid w:val="00B22678"/>
    <w:rsid w:val="00B22C39"/>
    <w:rsid w:val="00B22DC7"/>
    <w:rsid w:val="00B22DC9"/>
    <w:rsid w:val="00B234A5"/>
    <w:rsid w:val="00B23617"/>
    <w:rsid w:val="00B238B3"/>
    <w:rsid w:val="00B23B59"/>
    <w:rsid w:val="00B23CF5"/>
    <w:rsid w:val="00B23EAE"/>
    <w:rsid w:val="00B240B7"/>
    <w:rsid w:val="00B24401"/>
    <w:rsid w:val="00B24949"/>
    <w:rsid w:val="00B249E9"/>
    <w:rsid w:val="00B25370"/>
    <w:rsid w:val="00B25B50"/>
    <w:rsid w:val="00B25CFC"/>
    <w:rsid w:val="00B25DF7"/>
    <w:rsid w:val="00B25F88"/>
    <w:rsid w:val="00B26030"/>
    <w:rsid w:val="00B2636B"/>
    <w:rsid w:val="00B26397"/>
    <w:rsid w:val="00B2657D"/>
    <w:rsid w:val="00B265BB"/>
    <w:rsid w:val="00B268FC"/>
    <w:rsid w:val="00B26A8F"/>
    <w:rsid w:val="00B26E91"/>
    <w:rsid w:val="00B27122"/>
    <w:rsid w:val="00B27291"/>
    <w:rsid w:val="00B2743D"/>
    <w:rsid w:val="00B278AC"/>
    <w:rsid w:val="00B27964"/>
    <w:rsid w:val="00B27DBC"/>
    <w:rsid w:val="00B3007A"/>
    <w:rsid w:val="00B3067E"/>
    <w:rsid w:val="00B3081B"/>
    <w:rsid w:val="00B30A1B"/>
    <w:rsid w:val="00B30B80"/>
    <w:rsid w:val="00B31619"/>
    <w:rsid w:val="00B316D6"/>
    <w:rsid w:val="00B317C2"/>
    <w:rsid w:val="00B31E00"/>
    <w:rsid w:val="00B3214C"/>
    <w:rsid w:val="00B321C0"/>
    <w:rsid w:val="00B326E3"/>
    <w:rsid w:val="00B32A8A"/>
    <w:rsid w:val="00B33078"/>
    <w:rsid w:val="00B33539"/>
    <w:rsid w:val="00B33577"/>
    <w:rsid w:val="00B33613"/>
    <w:rsid w:val="00B3373C"/>
    <w:rsid w:val="00B33822"/>
    <w:rsid w:val="00B33B5E"/>
    <w:rsid w:val="00B34BC9"/>
    <w:rsid w:val="00B34BCD"/>
    <w:rsid w:val="00B35863"/>
    <w:rsid w:val="00B35A52"/>
    <w:rsid w:val="00B35BE6"/>
    <w:rsid w:val="00B36238"/>
    <w:rsid w:val="00B3720F"/>
    <w:rsid w:val="00B37221"/>
    <w:rsid w:val="00B374A4"/>
    <w:rsid w:val="00B409D3"/>
    <w:rsid w:val="00B40C2A"/>
    <w:rsid w:val="00B41020"/>
    <w:rsid w:val="00B4149A"/>
    <w:rsid w:val="00B415F4"/>
    <w:rsid w:val="00B4178C"/>
    <w:rsid w:val="00B41A2F"/>
    <w:rsid w:val="00B41A57"/>
    <w:rsid w:val="00B41E94"/>
    <w:rsid w:val="00B42032"/>
    <w:rsid w:val="00B429BE"/>
    <w:rsid w:val="00B42BA9"/>
    <w:rsid w:val="00B42D01"/>
    <w:rsid w:val="00B42EB3"/>
    <w:rsid w:val="00B42ED1"/>
    <w:rsid w:val="00B43097"/>
    <w:rsid w:val="00B431CE"/>
    <w:rsid w:val="00B43B65"/>
    <w:rsid w:val="00B44217"/>
    <w:rsid w:val="00B44437"/>
    <w:rsid w:val="00B44930"/>
    <w:rsid w:val="00B44AA9"/>
    <w:rsid w:val="00B44D6C"/>
    <w:rsid w:val="00B450FF"/>
    <w:rsid w:val="00B45134"/>
    <w:rsid w:val="00B4519C"/>
    <w:rsid w:val="00B45245"/>
    <w:rsid w:val="00B458A2"/>
    <w:rsid w:val="00B45A3E"/>
    <w:rsid w:val="00B461E8"/>
    <w:rsid w:val="00B462D3"/>
    <w:rsid w:val="00B46978"/>
    <w:rsid w:val="00B469F7"/>
    <w:rsid w:val="00B46BDA"/>
    <w:rsid w:val="00B47098"/>
    <w:rsid w:val="00B47A65"/>
    <w:rsid w:val="00B50933"/>
    <w:rsid w:val="00B50982"/>
    <w:rsid w:val="00B50BCE"/>
    <w:rsid w:val="00B511FF"/>
    <w:rsid w:val="00B5219D"/>
    <w:rsid w:val="00B524FE"/>
    <w:rsid w:val="00B529EA"/>
    <w:rsid w:val="00B52D80"/>
    <w:rsid w:val="00B5307A"/>
    <w:rsid w:val="00B532B2"/>
    <w:rsid w:val="00B53AB5"/>
    <w:rsid w:val="00B53F0B"/>
    <w:rsid w:val="00B54124"/>
    <w:rsid w:val="00B54153"/>
    <w:rsid w:val="00B54524"/>
    <w:rsid w:val="00B545CF"/>
    <w:rsid w:val="00B54D77"/>
    <w:rsid w:val="00B556C0"/>
    <w:rsid w:val="00B55713"/>
    <w:rsid w:val="00B558FD"/>
    <w:rsid w:val="00B55B2C"/>
    <w:rsid w:val="00B56804"/>
    <w:rsid w:val="00B56856"/>
    <w:rsid w:val="00B56B62"/>
    <w:rsid w:val="00B56E9A"/>
    <w:rsid w:val="00B56F63"/>
    <w:rsid w:val="00B5731B"/>
    <w:rsid w:val="00B57C71"/>
    <w:rsid w:val="00B57DD6"/>
    <w:rsid w:val="00B605AA"/>
    <w:rsid w:val="00B605D4"/>
    <w:rsid w:val="00B606DF"/>
    <w:rsid w:val="00B60A40"/>
    <w:rsid w:val="00B60F32"/>
    <w:rsid w:val="00B615D6"/>
    <w:rsid w:val="00B61B99"/>
    <w:rsid w:val="00B61E03"/>
    <w:rsid w:val="00B61F47"/>
    <w:rsid w:val="00B624C6"/>
    <w:rsid w:val="00B6269A"/>
    <w:rsid w:val="00B62A6B"/>
    <w:rsid w:val="00B62F03"/>
    <w:rsid w:val="00B63354"/>
    <w:rsid w:val="00B6340C"/>
    <w:rsid w:val="00B63AED"/>
    <w:rsid w:val="00B646BC"/>
    <w:rsid w:val="00B646F8"/>
    <w:rsid w:val="00B64AE0"/>
    <w:rsid w:val="00B64BFA"/>
    <w:rsid w:val="00B64F9D"/>
    <w:rsid w:val="00B650E7"/>
    <w:rsid w:val="00B6580B"/>
    <w:rsid w:val="00B6653E"/>
    <w:rsid w:val="00B66A77"/>
    <w:rsid w:val="00B66ACC"/>
    <w:rsid w:val="00B66C0A"/>
    <w:rsid w:val="00B66C61"/>
    <w:rsid w:val="00B66E40"/>
    <w:rsid w:val="00B67034"/>
    <w:rsid w:val="00B6746E"/>
    <w:rsid w:val="00B67905"/>
    <w:rsid w:val="00B67A53"/>
    <w:rsid w:val="00B67BD2"/>
    <w:rsid w:val="00B67DEE"/>
    <w:rsid w:val="00B67E9B"/>
    <w:rsid w:val="00B67F0E"/>
    <w:rsid w:val="00B67F3A"/>
    <w:rsid w:val="00B7025A"/>
    <w:rsid w:val="00B705E9"/>
    <w:rsid w:val="00B70CCF"/>
    <w:rsid w:val="00B712E9"/>
    <w:rsid w:val="00B7132A"/>
    <w:rsid w:val="00B71349"/>
    <w:rsid w:val="00B71733"/>
    <w:rsid w:val="00B717ED"/>
    <w:rsid w:val="00B71C1A"/>
    <w:rsid w:val="00B7200F"/>
    <w:rsid w:val="00B7245C"/>
    <w:rsid w:val="00B724B3"/>
    <w:rsid w:val="00B729E6"/>
    <w:rsid w:val="00B72AFC"/>
    <w:rsid w:val="00B730B8"/>
    <w:rsid w:val="00B73237"/>
    <w:rsid w:val="00B732C1"/>
    <w:rsid w:val="00B7330F"/>
    <w:rsid w:val="00B73B80"/>
    <w:rsid w:val="00B7446B"/>
    <w:rsid w:val="00B74A92"/>
    <w:rsid w:val="00B74AAF"/>
    <w:rsid w:val="00B74C14"/>
    <w:rsid w:val="00B74C60"/>
    <w:rsid w:val="00B74D2E"/>
    <w:rsid w:val="00B7553E"/>
    <w:rsid w:val="00B75FE4"/>
    <w:rsid w:val="00B763A0"/>
    <w:rsid w:val="00B7661F"/>
    <w:rsid w:val="00B76CD7"/>
    <w:rsid w:val="00B76EEF"/>
    <w:rsid w:val="00B77012"/>
    <w:rsid w:val="00B77162"/>
    <w:rsid w:val="00B77323"/>
    <w:rsid w:val="00B774FD"/>
    <w:rsid w:val="00B77E97"/>
    <w:rsid w:val="00B77FB7"/>
    <w:rsid w:val="00B804DE"/>
    <w:rsid w:val="00B80793"/>
    <w:rsid w:val="00B80812"/>
    <w:rsid w:val="00B809A3"/>
    <w:rsid w:val="00B81298"/>
    <w:rsid w:val="00B813E9"/>
    <w:rsid w:val="00B81576"/>
    <w:rsid w:val="00B818F1"/>
    <w:rsid w:val="00B81931"/>
    <w:rsid w:val="00B82088"/>
    <w:rsid w:val="00B82CA2"/>
    <w:rsid w:val="00B83713"/>
    <w:rsid w:val="00B8379D"/>
    <w:rsid w:val="00B83918"/>
    <w:rsid w:val="00B83CA9"/>
    <w:rsid w:val="00B840F4"/>
    <w:rsid w:val="00B84114"/>
    <w:rsid w:val="00B8418B"/>
    <w:rsid w:val="00B843B0"/>
    <w:rsid w:val="00B84B0D"/>
    <w:rsid w:val="00B84C19"/>
    <w:rsid w:val="00B85AF4"/>
    <w:rsid w:val="00B865A0"/>
    <w:rsid w:val="00B86CAE"/>
    <w:rsid w:val="00B86E5A"/>
    <w:rsid w:val="00B87043"/>
    <w:rsid w:val="00B87700"/>
    <w:rsid w:val="00B87AE4"/>
    <w:rsid w:val="00B87C35"/>
    <w:rsid w:val="00B87E4C"/>
    <w:rsid w:val="00B87E6A"/>
    <w:rsid w:val="00B903C1"/>
    <w:rsid w:val="00B90511"/>
    <w:rsid w:val="00B9084F"/>
    <w:rsid w:val="00B9092F"/>
    <w:rsid w:val="00B9097C"/>
    <w:rsid w:val="00B90FD3"/>
    <w:rsid w:val="00B9173B"/>
    <w:rsid w:val="00B92049"/>
    <w:rsid w:val="00B92062"/>
    <w:rsid w:val="00B920AC"/>
    <w:rsid w:val="00B926C6"/>
    <w:rsid w:val="00B92804"/>
    <w:rsid w:val="00B92831"/>
    <w:rsid w:val="00B92AE3"/>
    <w:rsid w:val="00B92B98"/>
    <w:rsid w:val="00B92C66"/>
    <w:rsid w:val="00B93098"/>
    <w:rsid w:val="00B93522"/>
    <w:rsid w:val="00B936C5"/>
    <w:rsid w:val="00B936C9"/>
    <w:rsid w:val="00B937A1"/>
    <w:rsid w:val="00B938CE"/>
    <w:rsid w:val="00B93B66"/>
    <w:rsid w:val="00B93CAB"/>
    <w:rsid w:val="00B945CB"/>
    <w:rsid w:val="00B94693"/>
    <w:rsid w:val="00B94DF6"/>
    <w:rsid w:val="00B94EE8"/>
    <w:rsid w:val="00B94EF5"/>
    <w:rsid w:val="00B94F2D"/>
    <w:rsid w:val="00B95098"/>
    <w:rsid w:val="00B95495"/>
    <w:rsid w:val="00B955E8"/>
    <w:rsid w:val="00B958DE"/>
    <w:rsid w:val="00B95D62"/>
    <w:rsid w:val="00B95E37"/>
    <w:rsid w:val="00B96F4F"/>
    <w:rsid w:val="00B9718B"/>
    <w:rsid w:val="00B97343"/>
    <w:rsid w:val="00B97860"/>
    <w:rsid w:val="00BA01AE"/>
    <w:rsid w:val="00BA05F8"/>
    <w:rsid w:val="00BA0990"/>
    <w:rsid w:val="00BA09CB"/>
    <w:rsid w:val="00BA0E4D"/>
    <w:rsid w:val="00BA10AA"/>
    <w:rsid w:val="00BA138A"/>
    <w:rsid w:val="00BA14D7"/>
    <w:rsid w:val="00BA173A"/>
    <w:rsid w:val="00BA1A71"/>
    <w:rsid w:val="00BA1BDC"/>
    <w:rsid w:val="00BA27DD"/>
    <w:rsid w:val="00BA2B84"/>
    <w:rsid w:val="00BA2EF5"/>
    <w:rsid w:val="00BA3092"/>
    <w:rsid w:val="00BA30B0"/>
    <w:rsid w:val="00BA31C2"/>
    <w:rsid w:val="00BA3228"/>
    <w:rsid w:val="00BA378C"/>
    <w:rsid w:val="00BA3911"/>
    <w:rsid w:val="00BA3D88"/>
    <w:rsid w:val="00BA433E"/>
    <w:rsid w:val="00BA4F65"/>
    <w:rsid w:val="00BA5099"/>
    <w:rsid w:val="00BA5230"/>
    <w:rsid w:val="00BA5336"/>
    <w:rsid w:val="00BA5627"/>
    <w:rsid w:val="00BA5947"/>
    <w:rsid w:val="00BA5A2F"/>
    <w:rsid w:val="00BA5A42"/>
    <w:rsid w:val="00BA5DF2"/>
    <w:rsid w:val="00BA628B"/>
    <w:rsid w:val="00BA6349"/>
    <w:rsid w:val="00BA6C23"/>
    <w:rsid w:val="00BA6DDF"/>
    <w:rsid w:val="00BA7100"/>
    <w:rsid w:val="00BA7353"/>
    <w:rsid w:val="00BA7415"/>
    <w:rsid w:val="00BB067C"/>
    <w:rsid w:val="00BB07C0"/>
    <w:rsid w:val="00BB083A"/>
    <w:rsid w:val="00BB0AFF"/>
    <w:rsid w:val="00BB159C"/>
    <w:rsid w:val="00BB191D"/>
    <w:rsid w:val="00BB1D09"/>
    <w:rsid w:val="00BB2042"/>
    <w:rsid w:val="00BB278D"/>
    <w:rsid w:val="00BB29E4"/>
    <w:rsid w:val="00BB3098"/>
    <w:rsid w:val="00BB32F5"/>
    <w:rsid w:val="00BB3F14"/>
    <w:rsid w:val="00BB3F37"/>
    <w:rsid w:val="00BB41C4"/>
    <w:rsid w:val="00BB42C3"/>
    <w:rsid w:val="00BB49A5"/>
    <w:rsid w:val="00BB4C15"/>
    <w:rsid w:val="00BB50D7"/>
    <w:rsid w:val="00BB55CD"/>
    <w:rsid w:val="00BB5B05"/>
    <w:rsid w:val="00BB5F22"/>
    <w:rsid w:val="00BB6107"/>
    <w:rsid w:val="00BB6495"/>
    <w:rsid w:val="00BB6851"/>
    <w:rsid w:val="00BB6A58"/>
    <w:rsid w:val="00BB6AC8"/>
    <w:rsid w:val="00BB6DF7"/>
    <w:rsid w:val="00BB701F"/>
    <w:rsid w:val="00BB7665"/>
    <w:rsid w:val="00BB7681"/>
    <w:rsid w:val="00BB7F20"/>
    <w:rsid w:val="00BB7FFC"/>
    <w:rsid w:val="00BC023B"/>
    <w:rsid w:val="00BC0283"/>
    <w:rsid w:val="00BC0891"/>
    <w:rsid w:val="00BC1112"/>
    <w:rsid w:val="00BC1321"/>
    <w:rsid w:val="00BC15BC"/>
    <w:rsid w:val="00BC16E8"/>
    <w:rsid w:val="00BC18E2"/>
    <w:rsid w:val="00BC1A15"/>
    <w:rsid w:val="00BC1BCC"/>
    <w:rsid w:val="00BC1D50"/>
    <w:rsid w:val="00BC1F33"/>
    <w:rsid w:val="00BC2473"/>
    <w:rsid w:val="00BC291C"/>
    <w:rsid w:val="00BC2B8B"/>
    <w:rsid w:val="00BC2E19"/>
    <w:rsid w:val="00BC2E42"/>
    <w:rsid w:val="00BC2F50"/>
    <w:rsid w:val="00BC2FD0"/>
    <w:rsid w:val="00BC326E"/>
    <w:rsid w:val="00BC3D69"/>
    <w:rsid w:val="00BC41A1"/>
    <w:rsid w:val="00BC4489"/>
    <w:rsid w:val="00BC44FD"/>
    <w:rsid w:val="00BC4E5F"/>
    <w:rsid w:val="00BC56B7"/>
    <w:rsid w:val="00BC5857"/>
    <w:rsid w:val="00BC58A2"/>
    <w:rsid w:val="00BC5CFD"/>
    <w:rsid w:val="00BC6018"/>
    <w:rsid w:val="00BC6D91"/>
    <w:rsid w:val="00BC6F55"/>
    <w:rsid w:val="00BC73F9"/>
    <w:rsid w:val="00BC74FF"/>
    <w:rsid w:val="00BC772B"/>
    <w:rsid w:val="00BC7A72"/>
    <w:rsid w:val="00BC7B63"/>
    <w:rsid w:val="00BC7F7E"/>
    <w:rsid w:val="00BD06FD"/>
    <w:rsid w:val="00BD09CA"/>
    <w:rsid w:val="00BD10D2"/>
    <w:rsid w:val="00BD1267"/>
    <w:rsid w:val="00BD1E80"/>
    <w:rsid w:val="00BD1EB7"/>
    <w:rsid w:val="00BD292D"/>
    <w:rsid w:val="00BD2C1C"/>
    <w:rsid w:val="00BD2E79"/>
    <w:rsid w:val="00BD3231"/>
    <w:rsid w:val="00BD3941"/>
    <w:rsid w:val="00BD3B81"/>
    <w:rsid w:val="00BD3D2F"/>
    <w:rsid w:val="00BD420F"/>
    <w:rsid w:val="00BD460D"/>
    <w:rsid w:val="00BD4BEB"/>
    <w:rsid w:val="00BD4D31"/>
    <w:rsid w:val="00BD4D64"/>
    <w:rsid w:val="00BD4EE8"/>
    <w:rsid w:val="00BD5851"/>
    <w:rsid w:val="00BD5B4C"/>
    <w:rsid w:val="00BD66EA"/>
    <w:rsid w:val="00BD683E"/>
    <w:rsid w:val="00BD7532"/>
    <w:rsid w:val="00BD75F0"/>
    <w:rsid w:val="00BD7D6E"/>
    <w:rsid w:val="00BD7F4F"/>
    <w:rsid w:val="00BE06BF"/>
    <w:rsid w:val="00BE0961"/>
    <w:rsid w:val="00BE0A02"/>
    <w:rsid w:val="00BE1A4B"/>
    <w:rsid w:val="00BE1A58"/>
    <w:rsid w:val="00BE1B1F"/>
    <w:rsid w:val="00BE1C75"/>
    <w:rsid w:val="00BE1D4C"/>
    <w:rsid w:val="00BE1F06"/>
    <w:rsid w:val="00BE20AF"/>
    <w:rsid w:val="00BE29B5"/>
    <w:rsid w:val="00BE2B69"/>
    <w:rsid w:val="00BE2D99"/>
    <w:rsid w:val="00BE2E2A"/>
    <w:rsid w:val="00BE3C0B"/>
    <w:rsid w:val="00BE3CF9"/>
    <w:rsid w:val="00BE4123"/>
    <w:rsid w:val="00BE422E"/>
    <w:rsid w:val="00BE476F"/>
    <w:rsid w:val="00BE4919"/>
    <w:rsid w:val="00BE4B67"/>
    <w:rsid w:val="00BE4BD8"/>
    <w:rsid w:val="00BE4D1C"/>
    <w:rsid w:val="00BE5304"/>
    <w:rsid w:val="00BE54EC"/>
    <w:rsid w:val="00BE5579"/>
    <w:rsid w:val="00BE5872"/>
    <w:rsid w:val="00BE5AD8"/>
    <w:rsid w:val="00BE5FF3"/>
    <w:rsid w:val="00BE5FFD"/>
    <w:rsid w:val="00BE6640"/>
    <w:rsid w:val="00BE6794"/>
    <w:rsid w:val="00BE681C"/>
    <w:rsid w:val="00BE6BD0"/>
    <w:rsid w:val="00BE7187"/>
    <w:rsid w:val="00BE73A0"/>
    <w:rsid w:val="00BE765B"/>
    <w:rsid w:val="00BE774F"/>
    <w:rsid w:val="00BE77A2"/>
    <w:rsid w:val="00BE7EE3"/>
    <w:rsid w:val="00BF0398"/>
    <w:rsid w:val="00BF0671"/>
    <w:rsid w:val="00BF0697"/>
    <w:rsid w:val="00BF0F61"/>
    <w:rsid w:val="00BF1016"/>
    <w:rsid w:val="00BF1029"/>
    <w:rsid w:val="00BF10AA"/>
    <w:rsid w:val="00BF1442"/>
    <w:rsid w:val="00BF14E1"/>
    <w:rsid w:val="00BF1581"/>
    <w:rsid w:val="00BF181A"/>
    <w:rsid w:val="00BF18E2"/>
    <w:rsid w:val="00BF19F5"/>
    <w:rsid w:val="00BF1AAD"/>
    <w:rsid w:val="00BF1EBA"/>
    <w:rsid w:val="00BF2325"/>
    <w:rsid w:val="00BF23F7"/>
    <w:rsid w:val="00BF2EFF"/>
    <w:rsid w:val="00BF2FF9"/>
    <w:rsid w:val="00BF3139"/>
    <w:rsid w:val="00BF340B"/>
    <w:rsid w:val="00BF3550"/>
    <w:rsid w:val="00BF383C"/>
    <w:rsid w:val="00BF3AB2"/>
    <w:rsid w:val="00BF3D93"/>
    <w:rsid w:val="00BF3DFE"/>
    <w:rsid w:val="00BF40FD"/>
    <w:rsid w:val="00BF428E"/>
    <w:rsid w:val="00BF48D2"/>
    <w:rsid w:val="00BF49A9"/>
    <w:rsid w:val="00BF4F98"/>
    <w:rsid w:val="00BF527E"/>
    <w:rsid w:val="00BF6013"/>
    <w:rsid w:val="00BF60AC"/>
    <w:rsid w:val="00BF6138"/>
    <w:rsid w:val="00BF620F"/>
    <w:rsid w:val="00BF6244"/>
    <w:rsid w:val="00BF6D06"/>
    <w:rsid w:val="00BF71F3"/>
    <w:rsid w:val="00BF72E9"/>
    <w:rsid w:val="00BF76F1"/>
    <w:rsid w:val="00BF7A46"/>
    <w:rsid w:val="00BF7AD5"/>
    <w:rsid w:val="00C0016A"/>
    <w:rsid w:val="00C0021D"/>
    <w:rsid w:val="00C00A98"/>
    <w:rsid w:val="00C00D25"/>
    <w:rsid w:val="00C01CCE"/>
    <w:rsid w:val="00C01E2F"/>
    <w:rsid w:val="00C01FA8"/>
    <w:rsid w:val="00C0201A"/>
    <w:rsid w:val="00C0202A"/>
    <w:rsid w:val="00C021AA"/>
    <w:rsid w:val="00C021E4"/>
    <w:rsid w:val="00C028F5"/>
    <w:rsid w:val="00C03247"/>
    <w:rsid w:val="00C04123"/>
    <w:rsid w:val="00C0457C"/>
    <w:rsid w:val="00C04724"/>
    <w:rsid w:val="00C048F6"/>
    <w:rsid w:val="00C0494A"/>
    <w:rsid w:val="00C0494F"/>
    <w:rsid w:val="00C04B6E"/>
    <w:rsid w:val="00C05170"/>
    <w:rsid w:val="00C05681"/>
    <w:rsid w:val="00C058E9"/>
    <w:rsid w:val="00C05D37"/>
    <w:rsid w:val="00C06102"/>
    <w:rsid w:val="00C06742"/>
    <w:rsid w:val="00C06B8D"/>
    <w:rsid w:val="00C07145"/>
    <w:rsid w:val="00C071E5"/>
    <w:rsid w:val="00C076B1"/>
    <w:rsid w:val="00C078EF"/>
    <w:rsid w:val="00C1044B"/>
    <w:rsid w:val="00C10C2D"/>
    <w:rsid w:val="00C10C62"/>
    <w:rsid w:val="00C10CD6"/>
    <w:rsid w:val="00C10E22"/>
    <w:rsid w:val="00C115B2"/>
    <w:rsid w:val="00C116C7"/>
    <w:rsid w:val="00C117AB"/>
    <w:rsid w:val="00C11DE1"/>
    <w:rsid w:val="00C11E45"/>
    <w:rsid w:val="00C11EF0"/>
    <w:rsid w:val="00C12817"/>
    <w:rsid w:val="00C12CDC"/>
    <w:rsid w:val="00C12F9B"/>
    <w:rsid w:val="00C130B3"/>
    <w:rsid w:val="00C1338D"/>
    <w:rsid w:val="00C13DEB"/>
    <w:rsid w:val="00C14AB7"/>
    <w:rsid w:val="00C14CC9"/>
    <w:rsid w:val="00C15227"/>
    <w:rsid w:val="00C15842"/>
    <w:rsid w:val="00C15AE2"/>
    <w:rsid w:val="00C160C0"/>
    <w:rsid w:val="00C160F8"/>
    <w:rsid w:val="00C1638B"/>
    <w:rsid w:val="00C1643D"/>
    <w:rsid w:val="00C166C5"/>
    <w:rsid w:val="00C16B3E"/>
    <w:rsid w:val="00C16CF0"/>
    <w:rsid w:val="00C17021"/>
    <w:rsid w:val="00C17D91"/>
    <w:rsid w:val="00C17DD4"/>
    <w:rsid w:val="00C17DFA"/>
    <w:rsid w:val="00C17E8A"/>
    <w:rsid w:val="00C201F8"/>
    <w:rsid w:val="00C20A34"/>
    <w:rsid w:val="00C20D9D"/>
    <w:rsid w:val="00C21133"/>
    <w:rsid w:val="00C2130B"/>
    <w:rsid w:val="00C2171A"/>
    <w:rsid w:val="00C21F87"/>
    <w:rsid w:val="00C21F94"/>
    <w:rsid w:val="00C22195"/>
    <w:rsid w:val="00C2232A"/>
    <w:rsid w:val="00C227B1"/>
    <w:rsid w:val="00C22809"/>
    <w:rsid w:val="00C22927"/>
    <w:rsid w:val="00C22E22"/>
    <w:rsid w:val="00C232C9"/>
    <w:rsid w:val="00C23625"/>
    <w:rsid w:val="00C238D6"/>
    <w:rsid w:val="00C23943"/>
    <w:rsid w:val="00C23B2D"/>
    <w:rsid w:val="00C23C20"/>
    <w:rsid w:val="00C23CF8"/>
    <w:rsid w:val="00C23D93"/>
    <w:rsid w:val="00C2406E"/>
    <w:rsid w:val="00C24536"/>
    <w:rsid w:val="00C249FA"/>
    <w:rsid w:val="00C24B6C"/>
    <w:rsid w:val="00C24BD5"/>
    <w:rsid w:val="00C24F1C"/>
    <w:rsid w:val="00C2551A"/>
    <w:rsid w:val="00C25794"/>
    <w:rsid w:val="00C25962"/>
    <w:rsid w:val="00C259E0"/>
    <w:rsid w:val="00C25F5B"/>
    <w:rsid w:val="00C25FD9"/>
    <w:rsid w:val="00C26338"/>
    <w:rsid w:val="00C2633A"/>
    <w:rsid w:val="00C263D2"/>
    <w:rsid w:val="00C26644"/>
    <w:rsid w:val="00C26A03"/>
    <w:rsid w:val="00C26A47"/>
    <w:rsid w:val="00C26D1B"/>
    <w:rsid w:val="00C276B9"/>
    <w:rsid w:val="00C27B40"/>
    <w:rsid w:val="00C27D31"/>
    <w:rsid w:val="00C300BD"/>
    <w:rsid w:val="00C3068C"/>
    <w:rsid w:val="00C30826"/>
    <w:rsid w:val="00C30872"/>
    <w:rsid w:val="00C30C72"/>
    <w:rsid w:val="00C30C9F"/>
    <w:rsid w:val="00C30CE9"/>
    <w:rsid w:val="00C30E8D"/>
    <w:rsid w:val="00C31323"/>
    <w:rsid w:val="00C314A3"/>
    <w:rsid w:val="00C3196F"/>
    <w:rsid w:val="00C3211C"/>
    <w:rsid w:val="00C32CF7"/>
    <w:rsid w:val="00C33096"/>
    <w:rsid w:val="00C334B0"/>
    <w:rsid w:val="00C33ACB"/>
    <w:rsid w:val="00C33E71"/>
    <w:rsid w:val="00C34037"/>
    <w:rsid w:val="00C3423F"/>
    <w:rsid w:val="00C34A0B"/>
    <w:rsid w:val="00C34CEA"/>
    <w:rsid w:val="00C350FB"/>
    <w:rsid w:val="00C354CD"/>
    <w:rsid w:val="00C35992"/>
    <w:rsid w:val="00C35A93"/>
    <w:rsid w:val="00C35C80"/>
    <w:rsid w:val="00C35E85"/>
    <w:rsid w:val="00C36819"/>
    <w:rsid w:val="00C369C1"/>
    <w:rsid w:val="00C36BB2"/>
    <w:rsid w:val="00C36FEC"/>
    <w:rsid w:val="00C375DE"/>
    <w:rsid w:val="00C37D6F"/>
    <w:rsid w:val="00C407FC"/>
    <w:rsid w:val="00C4091C"/>
    <w:rsid w:val="00C40B3A"/>
    <w:rsid w:val="00C41657"/>
    <w:rsid w:val="00C41686"/>
    <w:rsid w:val="00C416C8"/>
    <w:rsid w:val="00C419CD"/>
    <w:rsid w:val="00C41D5B"/>
    <w:rsid w:val="00C41FCE"/>
    <w:rsid w:val="00C42137"/>
    <w:rsid w:val="00C423AE"/>
    <w:rsid w:val="00C42843"/>
    <w:rsid w:val="00C42B67"/>
    <w:rsid w:val="00C42C05"/>
    <w:rsid w:val="00C42CF2"/>
    <w:rsid w:val="00C42EF3"/>
    <w:rsid w:val="00C4312D"/>
    <w:rsid w:val="00C43146"/>
    <w:rsid w:val="00C4327D"/>
    <w:rsid w:val="00C432A5"/>
    <w:rsid w:val="00C433EB"/>
    <w:rsid w:val="00C4340D"/>
    <w:rsid w:val="00C438AF"/>
    <w:rsid w:val="00C4395A"/>
    <w:rsid w:val="00C439AC"/>
    <w:rsid w:val="00C439DB"/>
    <w:rsid w:val="00C43A6F"/>
    <w:rsid w:val="00C43B4F"/>
    <w:rsid w:val="00C4438A"/>
    <w:rsid w:val="00C44816"/>
    <w:rsid w:val="00C44BC4"/>
    <w:rsid w:val="00C455DA"/>
    <w:rsid w:val="00C458BD"/>
    <w:rsid w:val="00C45B28"/>
    <w:rsid w:val="00C45BE5"/>
    <w:rsid w:val="00C462D3"/>
    <w:rsid w:val="00C46AF4"/>
    <w:rsid w:val="00C47266"/>
    <w:rsid w:val="00C4761A"/>
    <w:rsid w:val="00C476C6"/>
    <w:rsid w:val="00C47D36"/>
    <w:rsid w:val="00C47E0A"/>
    <w:rsid w:val="00C47FF0"/>
    <w:rsid w:val="00C50202"/>
    <w:rsid w:val="00C50276"/>
    <w:rsid w:val="00C5087B"/>
    <w:rsid w:val="00C50C8A"/>
    <w:rsid w:val="00C50FF2"/>
    <w:rsid w:val="00C510D9"/>
    <w:rsid w:val="00C512C5"/>
    <w:rsid w:val="00C515C7"/>
    <w:rsid w:val="00C51605"/>
    <w:rsid w:val="00C51655"/>
    <w:rsid w:val="00C51892"/>
    <w:rsid w:val="00C51975"/>
    <w:rsid w:val="00C51C59"/>
    <w:rsid w:val="00C51D70"/>
    <w:rsid w:val="00C520A8"/>
    <w:rsid w:val="00C52747"/>
    <w:rsid w:val="00C537EF"/>
    <w:rsid w:val="00C53A78"/>
    <w:rsid w:val="00C53C6F"/>
    <w:rsid w:val="00C53D3A"/>
    <w:rsid w:val="00C540E1"/>
    <w:rsid w:val="00C543D0"/>
    <w:rsid w:val="00C545BE"/>
    <w:rsid w:val="00C548FF"/>
    <w:rsid w:val="00C54969"/>
    <w:rsid w:val="00C54985"/>
    <w:rsid w:val="00C54E7C"/>
    <w:rsid w:val="00C54F7E"/>
    <w:rsid w:val="00C55288"/>
    <w:rsid w:val="00C559BA"/>
    <w:rsid w:val="00C55D13"/>
    <w:rsid w:val="00C55EF2"/>
    <w:rsid w:val="00C563BF"/>
    <w:rsid w:val="00C563F2"/>
    <w:rsid w:val="00C56509"/>
    <w:rsid w:val="00C56A3C"/>
    <w:rsid w:val="00C56A43"/>
    <w:rsid w:val="00C56C3A"/>
    <w:rsid w:val="00C57450"/>
    <w:rsid w:val="00C5781B"/>
    <w:rsid w:val="00C57C72"/>
    <w:rsid w:val="00C57FFA"/>
    <w:rsid w:val="00C600EA"/>
    <w:rsid w:val="00C601C7"/>
    <w:rsid w:val="00C6030E"/>
    <w:rsid w:val="00C60511"/>
    <w:rsid w:val="00C605C2"/>
    <w:rsid w:val="00C606BF"/>
    <w:rsid w:val="00C6072D"/>
    <w:rsid w:val="00C60C61"/>
    <w:rsid w:val="00C60F97"/>
    <w:rsid w:val="00C610E5"/>
    <w:rsid w:val="00C6140F"/>
    <w:rsid w:val="00C61754"/>
    <w:rsid w:val="00C6193E"/>
    <w:rsid w:val="00C61980"/>
    <w:rsid w:val="00C61B73"/>
    <w:rsid w:val="00C61FDB"/>
    <w:rsid w:val="00C623F2"/>
    <w:rsid w:val="00C626B4"/>
    <w:rsid w:val="00C62712"/>
    <w:rsid w:val="00C62720"/>
    <w:rsid w:val="00C6275C"/>
    <w:rsid w:val="00C62D73"/>
    <w:rsid w:val="00C62DF8"/>
    <w:rsid w:val="00C6322F"/>
    <w:rsid w:val="00C63315"/>
    <w:rsid w:val="00C634EA"/>
    <w:rsid w:val="00C63FC8"/>
    <w:rsid w:val="00C641CF"/>
    <w:rsid w:val="00C64D48"/>
    <w:rsid w:val="00C64D95"/>
    <w:rsid w:val="00C65781"/>
    <w:rsid w:val="00C65938"/>
    <w:rsid w:val="00C65A96"/>
    <w:rsid w:val="00C65CC5"/>
    <w:rsid w:val="00C65EC5"/>
    <w:rsid w:val="00C66308"/>
    <w:rsid w:val="00C66683"/>
    <w:rsid w:val="00C6694F"/>
    <w:rsid w:val="00C66E74"/>
    <w:rsid w:val="00C67238"/>
    <w:rsid w:val="00C6784E"/>
    <w:rsid w:val="00C67F1E"/>
    <w:rsid w:val="00C70097"/>
    <w:rsid w:val="00C71152"/>
    <w:rsid w:val="00C712E2"/>
    <w:rsid w:val="00C71602"/>
    <w:rsid w:val="00C72008"/>
    <w:rsid w:val="00C723F5"/>
    <w:rsid w:val="00C72B88"/>
    <w:rsid w:val="00C72DD5"/>
    <w:rsid w:val="00C7335F"/>
    <w:rsid w:val="00C73840"/>
    <w:rsid w:val="00C73BDB"/>
    <w:rsid w:val="00C746E5"/>
    <w:rsid w:val="00C749B5"/>
    <w:rsid w:val="00C74C0C"/>
    <w:rsid w:val="00C74FA4"/>
    <w:rsid w:val="00C75291"/>
    <w:rsid w:val="00C75470"/>
    <w:rsid w:val="00C756F8"/>
    <w:rsid w:val="00C75FA3"/>
    <w:rsid w:val="00C76678"/>
    <w:rsid w:val="00C768CC"/>
    <w:rsid w:val="00C76F27"/>
    <w:rsid w:val="00C76F5F"/>
    <w:rsid w:val="00C770C0"/>
    <w:rsid w:val="00C774F1"/>
    <w:rsid w:val="00C77561"/>
    <w:rsid w:val="00C7763F"/>
    <w:rsid w:val="00C7773D"/>
    <w:rsid w:val="00C777AA"/>
    <w:rsid w:val="00C777C6"/>
    <w:rsid w:val="00C77A1D"/>
    <w:rsid w:val="00C80141"/>
    <w:rsid w:val="00C80989"/>
    <w:rsid w:val="00C80B8B"/>
    <w:rsid w:val="00C812CD"/>
    <w:rsid w:val="00C81C4A"/>
    <w:rsid w:val="00C827C0"/>
    <w:rsid w:val="00C82838"/>
    <w:rsid w:val="00C82AEA"/>
    <w:rsid w:val="00C833A7"/>
    <w:rsid w:val="00C83474"/>
    <w:rsid w:val="00C8411D"/>
    <w:rsid w:val="00C84599"/>
    <w:rsid w:val="00C846EA"/>
    <w:rsid w:val="00C84F86"/>
    <w:rsid w:val="00C8541A"/>
    <w:rsid w:val="00C85515"/>
    <w:rsid w:val="00C85639"/>
    <w:rsid w:val="00C8611E"/>
    <w:rsid w:val="00C8643A"/>
    <w:rsid w:val="00C867FC"/>
    <w:rsid w:val="00C8681E"/>
    <w:rsid w:val="00C86985"/>
    <w:rsid w:val="00C8704E"/>
    <w:rsid w:val="00C873A5"/>
    <w:rsid w:val="00C878BA"/>
    <w:rsid w:val="00C879F7"/>
    <w:rsid w:val="00C87CDD"/>
    <w:rsid w:val="00C87EC8"/>
    <w:rsid w:val="00C916C6"/>
    <w:rsid w:val="00C9186B"/>
    <w:rsid w:val="00C91A9A"/>
    <w:rsid w:val="00C91BBC"/>
    <w:rsid w:val="00C92141"/>
    <w:rsid w:val="00C92489"/>
    <w:rsid w:val="00C9277E"/>
    <w:rsid w:val="00C92D7E"/>
    <w:rsid w:val="00C930A3"/>
    <w:rsid w:val="00C93137"/>
    <w:rsid w:val="00C932CA"/>
    <w:rsid w:val="00C933A3"/>
    <w:rsid w:val="00C933F3"/>
    <w:rsid w:val="00C934A6"/>
    <w:rsid w:val="00C93689"/>
    <w:rsid w:val="00C93B45"/>
    <w:rsid w:val="00C93B5A"/>
    <w:rsid w:val="00C940A1"/>
    <w:rsid w:val="00C941F8"/>
    <w:rsid w:val="00C94210"/>
    <w:rsid w:val="00C94302"/>
    <w:rsid w:val="00C943B5"/>
    <w:rsid w:val="00C94AC5"/>
    <w:rsid w:val="00C94F1F"/>
    <w:rsid w:val="00C950FA"/>
    <w:rsid w:val="00C9533D"/>
    <w:rsid w:val="00C95357"/>
    <w:rsid w:val="00C956C0"/>
    <w:rsid w:val="00C95BBA"/>
    <w:rsid w:val="00C960C5"/>
    <w:rsid w:val="00C963F3"/>
    <w:rsid w:val="00C96459"/>
    <w:rsid w:val="00C966D0"/>
    <w:rsid w:val="00C967A6"/>
    <w:rsid w:val="00C96D0E"/>
    <w:rsid w:val="00C97067"/>
    <w:rsid w:val="00C97171"/>
    <w:rsid w:val="00C97358"/>
    <w:rsid w:val="00C976A2"/>
    <w:rsid w:val="00C97FC5"/>
    <w:rsid w:val="00CA02DB"/>
    <w:rsid w:val="00CA0A03"/>
    <w:rsid w:val="00CA0D54"/>
    <w:rsid w:val="00CA0E73"/>
    <w:rsid w:val="00CA0EF6"/>
    <w:rsid w:val="00CA1005"/>
    <w:rsid w:val="00CA151A"/>
    <w:rsid w:val="00CA1F17"/>
    <w:rsid w:val="00CA22CD"/>
    <w:rsid w:val="00CA22D7"/>
    <w:rsid w:val="00CA23CD"/>
    <w:rsid w:val="00CA2504"/>
    <w:rsid w:val="00CA2A62"/>
    <w:rsid w:val="00CA2B47"/>
    <w:rsid w:val="00CA2B92"/>
    <w:rsid w:val="00CA3195"/>
    <w:rsid w:val="00CA324C"/>
    <w:rsid w:val="00CA378D"/>
    <w:rsid w:val="00CA3889"/>
    <w:rsid w:val="00CA4074"/>
    <w:rsid w:val="00CA407F"/>
    <w:rsid w:val="00CA4104"/>
    <w:rsid w:val="00CA4298"/>
    <w:rsid w:val="00CA43E3"/>
    <w:rsid w:val="00CA4683"/>
    <w:rsid w:val="00CA483B"/>
    <w:rsid w:val="00CA4D1F"/>
    <w:rsid w:val="00CA5340"/>
    <w:rsid w:val="00CA55CC"/>
    <w:rsid w:val="00CA56AB"/>
    <w:rsid w:val="00CA5797"/>
    <w:rsid w:val="00CA5AB8"/>
    <w:rsid w:val="00CA5B7B"/>
    <w:rsid w:val="00CA60F7"/>
    <w:rsid w:val="00CA66B8"/>
    <w:rsid w:val="00CA68D9"/>
    <w:rsid w:val="00CA6A1B"/>
    <w:rsid w:val="00CA73D6"/>
    <w:rsid w:val="00CA7590"/>
    <w:rsid w:val="00CA7764"/>
    <w:rsid w:val="00CA79A2"/>
    <w:rsid w:val="00CA7F0C"/>
    <w:rsid w:val="00CA7F91"/>
    <w:rsid w:val="00CB0186"/>
    <w:rsid w:val="00CB028E"/>
    <w:rsid w:val="00CB03E7"/>
    <w:rsid w:val="00CB04A7"/>
    <w:rsid w:val="00CB05CF"/>
    <w:rsid w:val="00CB0A5C"/>
    <w:rsid w:val="00CB189C"/>
    <w:rsid w:val="00CB1A01"/>
    <w:rsid w:val="00CB1A9A"/>
    <w:rsid w:val="00CB1C8B"/>
    <w:rsid w:val="00CB1D2B"/>
    <w:rsid w:val="00CB2318"/>
    <w:rsid w:val="00CB23BD"/>
    <w:rsid w:val="00CB252D"/>
    <w:rsid w:val="00CB26D9"/>
    <w:rsid w:val="00CB2F8C"/>
    <w:rsid w:val="00CB30CE"/>
    <w:rsid w:val="00CB33AE"/>
    <w:rsid w:val="00CB3ACF"/>
    <w:rsid w:val="00CB3C75"/>
    <w:rsid w:val="00CB41A0"/>
    <w:rsid w:val="00CB44B8"/>
    <w:rsid w:val="00CB484D"/>
    <w:rsid w:val="00CB5034"/>
    <w:rsid w:val="00CB51ED"/>
    <w:rsid w:val="00CB5264"/>
    <w:rsid w:val="00CB588D"/>
    <w:rsid w:val="00CB5D86"/>
    <w:rsid w:val="00CB6039"/>
    <w:rsid w:val="00CB63F9"/>
    <w:rsid w:val="00CB6795"/>
    <w:rsid w:val="00CB6D51"/>
    <w:rsid w:val="00CB6E40"/>
    <w:rsid w:val="00CB7489"/>
    <w:rsid w:val="00CB7690"/>
    <w:rsid w:val="00CB7888"/>
    <w:rsid w:val="00CB78FE"/>
    <w:rsid w:val="00CB7F23"/>
    <w:rsid w:val="00CC0306"/>
    <w:rsid w:val="00CC0D85"/>
    <w:rsid w:val="00CC0F2D"/>
    <w:rsid w:val="00CC1030"/>
    <w:rsid w:val="00CC12A2"/>
    <w:rsid w:val="00CC1696"/>
    <w:rsid w:val="00CC192E"/>
    <w:rsid w:val="00CC1CAD"/>
    <w:rsid w:val="00CC284F"/>
    <w:rsid w:val="00CC2AE9"/>
    <w:rsid w:val="00CC2ED8"/>
    <w:rsid w:val="00CC2FB0"/>
    <w:rsid w:val="00CC3576"/>
    <w:rsid w:val="00CC38B2"/>
    <w:rsid w:val="00CC3DE7"/>
    <w:rsid w:val="00CC4375"/>
    <w:rsid w:val="00CC4881"/>
    <w:rsid w:val="00CC5B3C"/>
    <w:rsid w:val="00CC5E50"/>
    <w:rsid w:val="00CC659E"/>
    <w:rsid w:val="00CC6A8C"/>
    <w:rsid w:val="00CC6ADD"/>
    <w:rsid w:val="00CC6D02"/>
    <w:rsid w:val="00CC7557"/>
    <w:rsid w:val="00CC7992"/>
    <w:rsid w:val="00CC7A1B"/>
    <w:rsid w:val="00CC7EB8"/>
    <w:rsid w:val="00CD019A"/>
    <w:rsid w:val="00CD01F2"/>
    <w:rsid w:val="00CD02AD"/>
    <w:rsid w:val="00CD04CD"/>
    <w:rsid w:val="00CD0506"/>
    <w:rsid w:val="00CD05DB"/>
    <w:rsid w:val="00CD06B2"/>
    <w:rsid w:val="00CD085A"/>
    <w:rsid w:val="00CD095C"/>
    <w:rsid w:val="00CD0DA1"/>
    <w:rsid w:val="00CD114B"/>
    <w:rsid w:val="00CD129B"/>
    <w:rsid w:val="00CD12ED"/>
    <w:rsid w:val="00CD1B11"/>
    <w:rsid w:val="00CD1E1E"/>
    <w:rsid w:val="00CD2502"/>
    <w:rsid w:val="00CD3953"/>
    <w:rsid w:val="00CD40B7"/>
    <w:rsid w:val="00CD4678"/>
    <w:rsid w:val="00CD4E26"/>
    <w:rsid w:val="00CD4F77"/>
    <w:rsid w:val="00CD50D9"/>
    <w:rsid w:val="00CD5224"/>
    <w:rsid w:val="00CD54D1"/>
    <w:rsid w:val="00CD55D3"/>
    <w:rsid w:val="00CD574E"/>
    <w:rsid w:val="00CD5ADE"/>
    <w:rsid w:val="00CD5D6A"/>
    <w:rsid w:val="00CD63EE"/>
    <w:rsid w:val="00CD640C"/>
    <w:rsid w:val="00CD6628"/>
    <w:rsid w:val="00CD68D0"/>
    <w:rsid w:val="00CD73F6"/>
    <w:rsid w:val="00CD741F"/>
    <w:rsid w:val="00CD78DE"/>
    <w:rsid w:val="00CE014E"/>
    <w:rsid w:val="00CE030D"/>
    <w:rsid w:val="00CE044D"/>
    <w:rsid w:val="00CE0540"/>
    <w:rsid w:val="00CE061A"/>
    <w:rsid w:val="00CE0985"/>
    <w:rsid w:val="00CE0C16"/>
    <w:rsid w:val="00CE0E14"/>
    <w:rsid w:val="00CE1154"/>
    <w:rsid w:val="00CE144E"/>
    <w:rsid w:val="00CE1A23"/>
    <w:rsid w:val="00CE1E50"/>
    <w:rsid w:val="00CE219E"/>
    <w:rsid w:val="00CE2A1A"/>
    <w:rsid w:val="00CE30E4"/>
    <w:rsid w:val="00CE35DA"/>
    <w:rsid w:val="00CE360E"/>
    <w:rsid w:val="00CE38C7"/>
    <w:rsid w:val="00CE3CB6"/>
    <w:rsid w:val="00CE3E7C"/>
    <w:rsid w:val="00CE3F79"/>
    <w:rsid w:val="00CE4714"/>
    <w:rsid w:val="00CE48DB"/>
    <w:rsid w:val="00CE4A7C"/>
    <w:rsid w:val="00CE4D3E"/>
    <w:rsid w:val="00CE4FFD"/>
    <w:rsid w:val="00CE5478"/>
    <w:rsid w:val="00CE57F6"/>
    <w:rsid w:val="00CE5A5F"/>
    <w:rsid w:val="00CE5E57"/>
    <w:rsid w:val="00CE5EC1"/>
    <w:rsid w:val="00CE61F0"/>
    <w:rsid w:val="00CE61F5"/>
    <w:rsid w:val="00CE64EB"/>
    <w:rsid w:val="00CE714B"/>
    <w:rsid w:val="00CE7AC6"/>
    <w:rsid w:val="00CE7CD0"/>
    <w:rsid w:val="00CE7EB7"/>
    <w:rsid w:val="00CF01CC"/>
    <w:rsid w:val="00CF04B8"/>
    <w:rsid w:val="00CF04F0"/>
    <w:rsid w:val="00CF082F"/>
    <w:rsid w:val="00CF0B0B"/>
    <w:rsid w:val="00CF0D2C"/>
    <w:rsid w:val="00CF0E4F"/>
    <w:rsid w:val="00CF0F5E"/>
    <w:rsid w:val="00CF11E3"/>
    <w:rsid w:val="00CF12CE"/>
    <w:rsid w:val="00CF15BE"/>
    <w:rsid w:val="00CF18D0"/>
    <w:rsid w:val="00CF1D5D"/>
    <w:rsid w:val="00CF1EA6"/>
    <w:rsid w:val="00CF2150"/>
    <w:rsid w:val="00CF251D"/>
    <w:rsid w:val="00CF2669"/>
    <w:rsid w:val="00CF2C60"/>
    <w:rsid w:val="00CF3642"/>
    <w:rsid w:val="00CF3705"/>
    <w:rsid w:val="00CF3954"/>
    <w:rsid w:val="00CF3E57"/>
    <w:rsid w:val="00CF41F8"/>
    <w:rsid w:val="00CF4398"/>
    <w:rsid w:val="00CF44A3"/>
    <w:rsid w:val="00CF4A7C"/>
    <w:rsid w:val="00CF4DA7"/>
    <w:rsid w:val="00CF4DDF"/>
    <w:rsid w:val="00CF52CD"/>
    <w:rsid w:val="00CF5599"/>
    <w:rsid w:val="00CF5A02"/>
    <w:rsid w:val="00CF5AB1"/>
    <w:rsid w:val="00CF5E5C"/>
    <w:rsid w:val="00CF5E5F"/>
    <w:rsid w:val="00CF6075"/>
    <w:rsid w:val="00CF6150"/>
    <w:rsid w:val="00CF6511"/>
    <w:rsid w:val="00CF6610"/>
    <w:rsid w:val="00CF6B3C"/>
    <w:rsid w:val="00CF6DC3"/>
    <w:rsid w:val="00CF7142"/>
    <w:rsid w:val="00CF73E8"/>
    <w:rsid w:val="00CF741C"/>
    <w:rsid w:val="00CF7968"/>
    <w:rsid w:val="00CF7DB1"/>
    <w:rsid w:val="00CF7E0D"/>
    <w:rsid w:val="00CF7E13"/>
    <w:rsid w:val="00CF7EA1"/>
    <w:rsid w:val="00CF7FED"/>
    <w:rsid w:val="00D00295"/>
    <w:rsid w:val="00D00BBF"/>
    <w:rsid w:val="00D00F85"/>
    <w:rsid w:val="00D00FB9"/>
    <w:rsid w:val="00D01566"/>
    <w:rsid w:val="00D015FB"/>
    <w:rsid w:val="00D01C74"/>
    <w:rsid w:val="00D01D7D"/>
    <w:rsid w:val="00D01F46"/>
    <w:rsid w:val="00D01F84"/>
    <w:rsid w:val="00D02474"/>
    <w:rsid w:val="00D02771"/>
    <w:rsid w:val="00D02825"/>
    <w:rsid w:val="00D02E43"/>
    <w:rsid w:val="00D03028"/>
    <w:rsid w:val="00D03209"/>
    <w:rsid w:val="00D03328"/>
    <w:rsid w:val="00D0333F"/>
    <w:rsid w:val="00D03629"/>
    <w:rsid w:val="00D039AF"/>
    <w:rsid w:val="00D03C74"/>
    <w:rsid w:val="00D03E4D"/>
    <w:rsid w:val="00D04054"/>
    <w:rsid w:val="00D04670"/>
    <w:rsid w:val="00D0485A"/>
    <w:rsid w:val="00D04C08"/>
    <w:rsid w:val="00D054FA"/>
    <w:rsid w:val="00D0551D"/>
    <w:rsid w:val="00D0573D"/>
    <w:rsid w:val="00D05AF8"/>
    <w:rsid w:val="00D05ECA"/>
    <w:rsid w:val="00D0664F"/>
    <w:rsid w:val="00D066FB"/>
    <w:rsid w:val="00D06937"/>
    <w:rsid w:val="00D06A1D"/>
    <w:rsid w:val="00D06BCB"/>
    <w:rsid w:val="00D06C6A"/>
    <w:rsid w:val="00D075A5"/>
    <w:rsid w:val="00D07DDE"/>
    <w:rsid w:val="00D07E5A"/>
    <w:rsid w:val="00D10332"/>
    <w:rsid w:val="00D10405"/>
    <w:rsid w:val="00D1046D"/>
    <w:rsid w:val="00D105F3"/>
    <w:rsid w:val="00D10646"/>
    <w:rsid w:val="00D107AC"/>
    <w:rsid w:val="00D113E0"/>
    <w:rsid w:val="00D114B3"/>
    <w:rsid w:val="00D115FA"/>
    <w:rsid w:val="00D11625"/>
    <w:rsid w:val="00D116C8"/>
    <w:rsid w:val="00D11C38"/>
    <w:rsid w:val="00D11ECE"/>
    <w:rsid w:val="00D11F5B"/>
    <w:rsid w:val="00D1239D"/>
    <w:rsid w:val="00D1253A"/>
    <w:rsid w:val="00D12941"/>
    <w:rsid w:val="00D12947"/>
    <w:rsid w:val="00D12FE5"/>
    <w:rsid w:val="00D13415"/>
    <w:rsid w:val="00D138B3"/>
    <w:rsid w:val="00D13BBA"/>
    <w:rsid w:val="00D13C4B"/>
    <w:rsid w:val="00D13CBB"/>
    <w:rsid w:val="00D13CE5"/>
    <w:rsid w:val="00D13EFF"/>
    <w:rsid w:val="00D1418C"/>
    <w:rsid w:val="00D148A1"/>
    <w:rsid w:val="00D1494E"/>
    <w:rsid w:val="00D14DBE"/>
    <w:rsid w:val="00D1529C"/>
    <w:rsid w:val="00D15717"/>
    <w:rsid w:val="00D15DA4"/>
    <w:rsid w:val="00D15F71"/>
    <w:rsid w:val="00D1644A"/>
    <w:rsid w:val="00D168D4"/>
    <w:rsid w:val="00D16A50"/>
    <w:rsid w:val="00D16EAD"/>
    <w:rsid w:val="00D16F6C"/>
    <w:rsid w:val="00D17A1A"/>
    <w:rsid w:val="00D17AF6"/>
    <w:rsid w:val="00D17BA6"/>
    <w:rsid w:val="00D20004"/>
    <w:rsid w:val="00D20059"/>
    <w:rsid w:val="00D204DC"/>
    <w:rsid w:val="00D20871"/>
    <w:rsid w:val="00D20CF3"/>
    <w:rsid w:val="00D2147B"/>
    <w:rsid w:val="00D21626"/>
    <w:rsid w:val="00D218CD"/>
    <w:rsid w:val="00D21908"/>
    <w:rsid w:val="00D219D4"/>
    <w:rsid w:val="00D2213D"/>
    <w:rsid w:val="00D222F2"/>
    <w:rsid w:val="00D22723"/>
    <w:rsid w:val="00D2283F"/>
    <w:rsid w:val="00D23969"/>
    <w:rsid w:val="00D24143"/>
    <w:rsid w:val="00D241EA"/>
    <w:rsid w:val="00D24237"/>
    <w:rsid w:val="00D24960"/>
    <w:rsid w:val="00D25781"/>
    <w:rsid w:val="00D25862"/>
    <w:rsid w:val="00D258A4"/>
    <w:rsid w:val="00D25B06"/>
    <w:rsid w:val="00D25E61"/>
    <w:rsid w:val="00D25F71"/>
    <w:rsid w:val="00D261AD"/>
    <w:rsid w:val="00D26629"/>
    <w:rsid w:val="00D26A9F"/>
    <w:rsid w:val="00D26AF5"/>
    <w:rsid w:val="00D26DFC"/>
    <w:rsid w:val="00D270A4"/>
    <w:rsid w:val="00D270F1"/>
    <w:rsid w:val="00D27973"/>
    <w:rsid w:val="00D27CCA"/>
    <w:rsid w:val="00D27FD6"/>
    <w:rsid w:val="00D30018"/>
    <w:rsid w:val="00D30310"/>
    <w:rsid w:val="00D3038B"/>
    <w:rsid w:val="00D30686"/>
    <w:rsid w:val="00D3087E"/>
    <w:rsid w:val="00D309A7"/>
    <w:rsid w:val="00D310AF"/>
    <w:rsid w:val="00D3124E"/>
    <w:rsid w:val="00D3140E"/>
    <w:rsid w:val="00D316C2"/>
    <w:rsid w:val="00D31944"/>
    <w:rsid w:val="00D321E8"/>
    <w:rsid w:val="00D322B1"/>
    <w:rsid w:val="00D32390"/>
    <w:rsid w:val="00D32611"/>
    <w:rsid w:val="00D32B38"/>
    <w:rsid w:val="00D32DBF"/>
    <w:rsid w:val="00D32DEF"/>
    <w:rsid w:val="00D32F40"/>
    <w:rsid w:val="00D336F3"/>
    <w:rsid w:val="00D33A58"/>
    <w:rsid w:val="00D33B18"/>
    <w:rsid w:val="00D33B71"/>
    <w:rsid w:val="00D33E9A"/>
    <w:rsid w:val="00D33EE5"/>
    <w:rsid w:val="00D343DF"/>
    <w:rsid w:val="00D344EB"/>
    <w:rsid w:val="00D34514"/>
    <w:rsid w:val="00D3479C"/>
    <w:rsid w:val="00D35A11"/>
    <w:rsid w:val="00D35C18"/>
    <w:rsid w:val="00D35C2D"/>
    <w:rsid w:val="00D35D7A"/>
    <w:rsid w:val="00D35F75"/>
    <w:rsid w:val="00D35F86"/>
    <w:rsid w:val="00D361B0"/>
    <w:rsid w:val="00D363E3"/>
    <w:rsid w:val="00D36616"/>
    <w:rsid w:val="00D36831"/>
    <w:rsid w:val="00D368C9"/>
    <w:rsid w:val="00D37255"/>
    <w:rsid w:val="00D3737E"/>
    <w:rsid w:val="00D37406"/>
    <w:rsid w:val="00D37594"/>
    <w:rsid w:val="00D3775B"/>
    <w:rsid w:val="00D37933"/>
    <w:rsid w:val="00D37A91"/>
    <w:rsid w:val="00D37E3D"/>
    <w:rsid w:val="00D403BD"/>
    <w:rsid w:val="00D404F2"/>
    <w:rsid w:val="00D40BBB"/>
    <w:rsid w:val="00D40C64"/>
    <w:rsid w:val="00D40D56"/>
    <w:rsid w:val="00D40F20"/>
    <w:rsid w:val="00D40FD8"/>
    <w:rsid w:val="00D415F2"/>
    <w:rsid w:val="00D417DF"/>
    <w:rsid w:val="00D41814"/>
    <w:rsid w:val="00D41AE8"/>
    <w:rsid w:val="00D41B2D"/>
    <w:rsid w:val="00D41DAA"/>
    <w:rsid w:val="00D41EA6"/>
    <w:rsid w:val="00D42023"/>
    <w:rsid w:val="00D421AC"/>
    <w:rsid w:val="00D4269F"/>
    <w:rsid w:val="00D42865"/>
    <w:rsid w:val="00D42A27"/>
    <w:rsid w:val="00D42E09"/>
    <w:rsid w:val="00D43363"/>
    <w:rsid w:val="00D433F7"/>
    <w:rsid w:val="00D43AFE"/>
    <w:rsid w:val="00D440D1"/>
    <w:rsid w:val="00D443A3"/>
    <w:rsid w:val="00D444C4"/>
    <w:rsid w:val="00D44885"/>
    <w:rsid w:val="00D44A4C"/>
    <w:rsid w:val="00D44E41"/>
    <w:rsid w:val="00D44F18"/>
    <w:rsid w:val="00D457D3"/>
    <w:rsid w:val="00D45A64"/>
    <w:rsid w:val="00D45C9A"/>
    <w:rsid w:val="00D45F7C"/>
    <w:rsid w:val="00D461D1"/>
    <w:rsid w:val="00D4647E"/>
    <w:rsid w:val="00D46547"/>
    <w:rsid w:val="00D46744"/>
    <w:rsid w:val="00D46965"/>
    <w:rsid w:val="00D46A00"/>
    <w:rsid w:val="00D46A63"/>
    <w:rsid w:val="00D46BDE"/>
    <w:rsid w:val="00D46C30"/>
    <w:rsid w:val="00D47634"/>
    <w:rsid w:val="00D47844"/>
    <w:rsid w:val="00D4797B"/>
    <w:rsid w:val="00D47B76"/>
    <w:rsid w:val="00D47BA2"/>
    <w:rsid w:val="00D47F2F"/>
    <w:rsid w:val="00D47FAA"/>
    <w:rsid w:val="00D50164"/>
    <w:rsid w:val="00D50385"/>
    <w:rsid w:val="00D503E9"/>
    <w:rsid w:val="00D50498"/>
    <w:rsid w:val="00D50613"/>
    <w:rsid w:val="00D507BB"/>
    <w:rsid w:val="00D507BF"/>
    <w:rsid w:val="00D51304"/>
    <w:rsid w:val="00D515DD"/>
    <w:rsid w:val="00D51A40"/>
    <w:rsid w:val="00D51DC7"/>
    <w:rsid w:val="00D527AB"/>
    <w:rsid w:val="00D52C60"/>
    <w:rsid w:val="00D532FE"/>
    <w:rsid w:val="00D535AE"/>
    <w:rsid w:val="00D5385B"/>
    <w:rsid w:val="00D53A10"/>
    <w:rsid w:val="00D53A2D"/>
    <w:rsid w:val="00D53A48"/>
    <w:rsid w:val="00D53B95"/>
    <w:rsid w:val="00D543FB"/>
    <w:rsid w:val="00D544AB"/>
    <w:rsid w:val="00D5491C"/>
    <w:rsid w:val="00D5548D"/>
    <w:rsid w:val="00D55856"/>
    <w:rsid w:val="00D55934"/>
    <w:rsid w:val="00D55A48"/>
    <w:rsid w:val="00D55B02"/>
    <w:rsid w:val="00D55B12"/>
    <w:rsid w:val="00D55D4A"/>
    <w:rsid w:val="00D56C18"/>
    <w:rsid w:val="00D56C9F"/>
    <w:rsid w:val="00D572F8"/>
    <w:rsid w:val="00D574B4"/>
    <w:rsid w:val="00D5772B"/>
    <w:rsid w:val="00D57DF5"/>
    <w:rsid w:val="00D57F4B"/>
    <w:rsid w:val="00D6009F"/>
    <w:rsid w:val="00D60147"/>
    <w:rsid w:val="00D6032E"/>
    <w:rsid w:val="00D606D2"/>
    <w:rsid w:val="00D6085B"/>
    <w:rsid w:val="00D60E09"/>
    <w:rsid w:val="00D60FE7"/>
    <w:rsid w:val="00D61170"/>
    <w:rsid w:val="00D6149A"/>
    <w:rsid w:val="00D614F2"/>
    <w:rsid w:val="00D61763"/>
    <w:rsid w:val="00D619D3"/>
    <w:rsid w:val="00D61DE5"/>
    <w:rsid w:val="00D62124"/>
    <w:rsid w:val="00D6249E"/>
    <w:rsid w:val="00D62850"/>
    <w:rsid w:val="00D62B0F"/>
    <w:rsid w:val="00D62B75"/>
    <w:rsid w:val="00D63097"/>
    <w:rsid w:val="00D6341B"/>
    <w:rsid w:val="00D6357F"/>
    <w:rsid w:val="00D63EBF"/>
    <w:rsid w:val="00D64181"/>
    <w:rsid w:val="00D64191"/>
    <w:rsid w:val="00D6424E"/>
    <w:rsid w:val="00D64424"/>
    <w:rsid w:val="00D6454A"/>
    <w:rsid w:val="00D64994"/>
    <w:rsid w:val="00D649D0"/>
    <w:rsid w:val="00D64D4A"/>
    <w:rsid w:val="00D64F5C"/>
    <w:rsid w:val="00D64FC3"/>
    <w:rsid w:val="00D65463"/>
    <w:rsid w:val="00D6571B"/>
    <w:rsid w:val="00D65EF5"/>
    <w:rsid w:val="00D66122"/>
    <w:rsid w:val="00D6636B"/>
    <w:rsid w:val="00D663AC"/>
    <w:rsid w:val="00D665D1"/>
    <w:rsid w:val="00D66AB8"/>
    <w:rsid w:val="00D66DC0"/>
    <w:rsid w:val="00D67389"/>
    <w:rsid w:val="00D6771C"/>
    <w:rsid w:val="00D67797"/>
    <w:rsid w:val="00D67C5B"/>
    <w:rsid w:val="00D7035B"/>
    <w:rsid w:val="00D703C8"/>
    <w:rsid w:val="00D7083E"/>
    <w:rsid w:val="00D70B12"/>
    <w:rsid w:val="00D70D5F"/>
    <w:rsid w:val="00D70E22"/>
    <w:rsid w:val="00D717C5"/>
    <w:rsid w:val="00D71805"/>
    <w:rsid w:val="00D71E4D"/>
    <w:rsid w:val="00D7222A"/>
    <w:rsid w:val="00D7246F"/>
    <w:rsid w:val="00D727B9"/>
    <w:rsid w:val="00D72981"/>
    <w:rsid w:val="00D72A62"/>
    <w:rsid w:val="00D72CFC"/>
    <w:rsid w:val="00D72FDE"/>
    <w:rsid w:val="00D735CB"/>
    <w:rsid w:val="00D73BF6"/>
    <w:rsid w:val="00D73DD4"/>
    <w:rsid w:val="00D73E90"/>
    <w:rsid w:val="00D7452D"/>
    <w:rsid w:val="00D7453B"/>
    <w:rsid w:val="00D745CA"/>
    <w:rsid w:val="00D7462D"/>
    <w:rsid w:val="00D7494E"/>
    <w:rsid w:val="00D74A40"/>
    <w:rsid w:val="00D74A7F"/>
    <w:rsid w:val="00D7504D"/>
    <w:rsid w:val="00D7540A"/>
    <w:rsid w:val="00D75F0A"/>
    <w:rsid w:val="00D76200"/>
    <w:rsid w:val="00D76577"/>
    <w:rsid w:val="00D76B65"/>
    <w:rsid w:val="00D76CE7"/>
    <w:rsid w:val="00D76FEF"/>
    <w:rsid w:val="00D771D6"/>
    <w:rsid w:val="00D7736B"/>
    <w:rsid w:val="00D77526"/>
    <w:rsid w:val="00D7783C"/>
    <w:rsid w:val="00D778B3"/>
    <w:rsid w:val="00D77958"/>
    <w:rsid w:val="00D77DA6"/>
    <w:rsid w:val="00D77F3B"/>
    <w:rsid w:val="00D801EA"/>
    <w:rsid w:val="00D80217"/>
    <w:rsid w:val="00D80872"/>
    <w:rsid w:val="00D80BD9"/>
    <w:rsid w:val="00D81064"/>
    <w:rsid w:val="00D8127C"/>
    <w:rsid w:val="00D813B9"/>
    <w:rsid w:val="00D81DC9"/>
    <w:rsid w:val="00D81DF7"/>
    <w:rsid w:val="00D82271"/>
    <w:rsid w:val="00D827A9"/>
    <w:rsid w:val="00D82F7A"/>
    <w:rsid w:val="00D830ED"/>
    <w:rsid w:val="00D83658"/>
    <w:rsid w:val="00D83BED"/>
    <w:rsid w:val="00D83F03"/>
    <w:rsid w:val="00D840D5"/>
    <w:rsid w:val="00D842CC"/>
    <w:rsid w:val="00D846E2"/>
    <w:rsid w:val="00D847E3"/>
    <w:rsid w:val="00D84AAA"/>
    <w:rsid w:val="00D85217"/>
    <w:rsid w:val="00D8528E"/>
    <w:rsid w:val="00D85725"/>
    <w:rsid w:val="00D85A61"/>
    <w:rsid w:val="00D85CBE"/>
    <w:rsid w:val="00D860E7"/>
    <w:rsid w:val="00D86555"/>
    <w:rsid w:val="00D86C87"/>
    <w:rsid w:val="00D86FCA"/>
    <w:rsid w:val="00D87341"/>
    <w:rsid w:val="00D875A6"/>
    <w:rsid w:val="00D87791"/>
    <w:rsid w:val="00D9001B"/>
    <w:rsid w:val="00D901AB"/>
    <w:rsid w:val="00D90355"/>
    <w:rsid w:val="00D91452"/>
    <w:rsid w:val="00D91764"/>
    <w:rsid w:val="00D9222A"/>
    <w:rsid w:val="00D92326"/>
    <w:rsid w:val="00D92549"/>
    <w:rsid w:val="00D92741"/>
    <w:rsid w:val="00D9292F"/>
    <w:rsid w:val="00D92AE9"/>
    <w:rsid w:val="00D93077"/>
    <w:rsid w:val="00D93B25"/>
    <w:rsid w:val="00D93D10"/>
    <w:rsid w:val="00D94308"/>
    <w:rsid w:val="00D946FB"/>
    <w:rsid w:val="00D948AF"/>
    <w:rsid w:val="00D94B41"/>
    <w:rsid w:val="00D94D00"/>
    <w:rsid w:val="00D95325"/>
    <w:rsid w:val="00D95355"/>
    <w:rsid w:val="00D953D2"/>
    <w:rsid w:val="00D9557C"/>
    <w:rsid w:val="00D956A8"/>
    <w:rsid w:val="00D957B0"/>
    <w:rsid w:val="00D95D31"/>
    <w:rsid w:val="00D96243"/>
    <w:rsid w:val="00D96498"/>
    <w:rsid w:val="00D964DE"/>
    <w:rsid w:val="00D9674F"/>
    <w:rsid w:val="00D96B93"/>
    <w:rsid w:val="00D96D86"/>
    <w:rsid w:val="00D97016"/>
    <w:rsid w:val="00D976A1"/>
    <w:rsid w:val="00D978D3"/>
    <w:rsid w:val="00D97A82"/>
    <w:rsid w:val="00D97D7A"/>
    <w:rsid w:val="00D97F7E"/>
    <w:rsid w:val="00DA0411"/>
    <w:rsid w:val="00DA0528"/>
    <w:rsid w:val="00DA054B"/>
    <w:rsid w:val="00DA0A07"/>
    <w:rsid w:val="00DA0D9E"/>
    <w:rsid w:val="00DA22D9"/>
    <w:rsid w:val="00DA240E"/>
    <w:rsid w:val="00DA25CA"/>
    <w:rsid w:val="00DA2787"/>
    <w:rsid w:val="00DA2B39"/>
    <w:rsid w:val="00DA2BB2"/>
    <w:rsid w:val="00DA2E29"/>
    <w:rsid w:val="00DA30F4"/>
    <w:rsid w:val="00DA397E"/>
    <w:rsid w:val="00DA39D3"/>
    <w:rsid w:val="00DA3ED4"/>
    <w:rsid w:val="00DA3EDC"/>
    <w:rsid w:val="00DA3FA4"/>
    <w:rsid w:val="00DA42ED"/>
    <w:rsid w:val="00DA49CD"/>
    <w:rsid w:val="00DA4AE6"/>
    <w:rsid w:val="00DA4D49"/>
    <w:rsid w:val="00DA4DB7"/>
    <w:rsid w:val="00DA4E74"/>
    <w:rsid w:val="00DA4F1A"/>
    <w:rsid w:val="00DA4F4D"/>
    <w:rsid w:val="00DA5504"/>
    <w:rsid w:val="00DA553A"/>
    <w:rsid w:val="00DA5872"/>
    <w:rsid w:val="00DA598C"/>
    <w:rsid w:val="00DA5ADA"/>
    <w:rsid w:val="00DA5D7B"/>
    <w:rsid w:val="00DA616F"/>
    <w:rsid w:val="00DA6226"/>
    <w:rsid w:val="00DA62D8"/>
    <w:rsid w:val="00DA63D4"/>
    <w:rsid w:val="00DA65FF"/>
    <w:rsid w:val="00DA6666"/>
    <w:rsid w:val="00DA6DA8"/>
    <w:rsid w:val="00DA6EEB"/>
    <w:rsid w:val="00DA7077"/>
    <w:rsid w:val="00DA7317"/>
    <w:rsid w:val="00DA73DE"/>
    <w:rsid w:val="00DA792F"/>
    <w:rsid w:val="00DA7934"/>
    <w:rsid w:val="00DA7A1C"/>
    <w:rsid w:val="00DA7D6B"/>
    <w:rsid w:val="00DA7E1D"/>
    <w:rsid w:val="00DA7FCB"/>
    <w:rsid w:val="00DB006F"/>
    <w:rsid w:val="00DB023C"/>
    <w:rsid w:val="00DB0C50"/>
    <w:rsid w:val="00DB0CAE"/>
    <w:rsid w:val="00DB0CBE"/>
    <w:rsid w:val="00DB15E9"/>
    <w:rsid w:val="00DB1910"/>
    <w:rsid w:val="00DB1A66"/>
    <w:rsid w:val="00DB1E10"/>
    <w:rsid w:val="00DB2110"/>
    <w:rsid w:val="00DB267E"/>
    <w:rsid w:val="00DB2777"/>
    <w:rsid w:val="00DB28BD"/>
    <w:rsid w:val="00DB2BA4"/>
    <w:rsid w:val="00DB2CF5"/>
    <w:rsid w:val="00DB2E59"/>
    <w:rsid w:val="00DB341D"/>
    <w:rsid w:val="00DB3725"/>
    <w:rsid w:val="00DB3777"/>
    <w:rsid w:val="00DB3CF2"/>
    <w:rsid w:val="00DB4201"/>
    <w:rsid w:val="00DB43CA"/>
    <w:rsid w:val="00DB4460"/>
    <w:rsid w:val="00DB48C3"/>
    <w:rsid w:val="00DB52F2"/>
    <w:rsid w:val="00DB531C"/>
    <w:rsid w:val="00DB55EF"/>
    <w:rsid w:val="00DB5739"/>
    <w:rsid w:val="00DB5BB7"/>
    <w:rsid w:val="00DB5EBF"/>
    <w:rsid w:val="00DB5F6D"/>
    <w:rsid w:val="00DB64C8"/>
    <w:rsid w:val="00DB64EF"/>
    <w:rsid w:val="00DB6511"/>
    <w:rsid w:val="00DB6944"/>
    <w:rsid w:val="00DB6A16"/>
    <w:rsid w:val="00DB6A6F"/>
    <w:rsid w:val="00DB6C5F"/>
    <w:rsid w:val="00DB6F3F"/>
    <w:rsid w:val="00DB7295"/>
    <w:rsid w:val="00DB7508"/>
    <w:rsid w:val="00DB7656"/>
    <w:rsid w:val="00DC0182"/>
    <w:rsid w:val="00DC05E2"/>
    <w:rsid w:val="00DC0E42"/>
    <w:rsid w:val="00DC1020"/>
    <w:rsid w:val="00DC11D0"/>
    <w:rsid w:val="00DC12BC"/>
    <w:rsid w:val="00DC1452"/>
    <w:rsid w:val="00DC1760"/>
    <w:rsid w:val="00DC1BA8"/>
    <w:rsid w:val="00DC1E78"/>
    <w:rsid w:val="00DC230E"/>
    <w:rsid w:val="00DC274A"/>
    <w:rsid w:val="00DC31CD"/>
    <w:rsid w:val="00DC323C"/>
    <w:rsid w:val="00DC3265"/>
    <w:rsid w:val="00DC3331"/>
    <w:rsid w:val="00DC3C47"/>
    <w:rsid w:val="00DC3F39"/>
    <w:rsid w:val="00DC4313"/>
    <w:rsid w:val="00DC4A66"/>
    <w:rsid w:val="00DC4CF9"/>
    <w:rsid w:val="00DC52B3"/>
    <w:rsid w:val="00DC5C48"/>
    <w:rsid w:val="00DC6240"/>
    <w:rsid w:val="00DC640C"/>
    <w:rsid w:val="00DC68E1"/>
    <w:rsid w:val="00DC6B57"/>
    <w:rsid w:val="00DC6B8E"/>
    <w:rsid w:val="00DC6BB0"/>
    <w:rsid w:val="00DC6C8A"/>
    <w:rsid w:val="00DC6CCC"/>
    <w:rsid w:val="00DC6E17"/>
    <w:rsid w:val="00DC7088"/>
    <w:rsid w:val="00DC7604"/>
    <w:rsid w:val="00DC7707"/>
    <w:rsid w:val="00DC773F"/>
    <w:rsid w:val="00DC7EB3"/>
    <w:rsid w:val="00DC7F71"/>
    <w:rsid w:val="00DC7FBD"/>
    <w:rsid w:val="00DD00F0"/>
    <w:rsid w:val="00DD0102"/>
    <w:rsid w:val="00DD090A"/>
    <w:rsid w:val="00DD0A66"/>
    <w:rsid w:val="00DD0CD0"/>
    <w:rsid w:val="00DD11A6"/>
    <w:rsid w:val="00DD142C"/>
    <w:rsid w:val="00DD15F5"/>
    <w:rsid w:val="00DD19C5"/>
    <w:rsid w:val="00DD1C2D"/>
    <w:rsid w:val="00DD2057"/>
    <w:rsid w:val="00DD282F"/>
    <w:rsid w:val="00DD2C99"/>
    <w:rsid w:val="00DD2EDE"/>
    <w:rsid w:val="00DD2F78"/>
    <w:rsid w:val="00DD332C"/>
    <w:rsid w:val="00DD37C6"/>
    <w:rsid w:val="00DD408A"/>
    <w:rsid w:val="00DD41B0"/>
    <w:rsid w:val="00DD42F0"/>
    <w:rsid w:val="00DD4341"/>
    <w:rsid w:val="00DD4601"/>
    <w:rsid w:val="00DD49AF"/>
    <w:rsid w:val="00DD4BCE"/>
    <w:rsid w:val="00DD5278"/>
    <w:rsid w:val="00DD533E"/>
    <w:rsid w:val="00DD53CA"/>
    <w:rsid w:val="00DD5646"/>
    <w:rsid w:val="00DD5FC3"/>
    <w:rsid w:val="00DD606A"/>
    <w:rsid w:val="00DD615D"/>
    <w:rsid w:val="00DD63E0"/>
    <w:rsid w:val="00DD6739"/>
    <w:rsid w:val="00DD681B"/>
    <w:rsid w:val="00DD696C"/>
    <w:rsid w:val="00DD701C"/>
    <w:rsid w:val="00DD79BC"/>
    <w:rsid w:val="00DD7DE6"/>
    <w:rsid w:val="00DE0303"/>
    <w:rsid w:val="00DE087A"/>
    <w:rsid w:val="00DE0894"/>
    <w:rsid w:val="00DE0F1A"/>
    <w:rsid w:val="00DE0F2C"/>
    <w:rsid w:val="00DE1512"/>
    <w:rsid w:val="00DE15FC"/>
    <w:rsid w:val="00DE1884"/>
    <w:rsid w:val="00DE1968"/>
    <w:rsid w:val="00DE1FF4"/>
    <w:rsid w:val="00DE21B9"/>
    <w:rsid w:val="00DE2676"/>
    <w:rsid w:val="00DE2D6B"/>
    <w:rsid w:val="00DE3845"/>
    <w:rsid w:val="00DE3A26"/>
    <w:rsid w:val="00DE3A35"/>
    <w:rsid w:val="00DE3E37"/>
    <w:rsid w:val="00DE4292"/>
    <w:rsid w:val="00DE48AB"/>
    <w:rsid w:val="00DE4CC8"/>
    <w:rsid w:val="00DE4D5E"/>
    <w:rsid w:val="00DE5186"/>
    <w:rsid w:val="00DE535F"/>
    <w:rsid w:val="00DE5719"/>
    <w:rsid w:val="00DE5A71"/>
    <w:rsid w:val="00DE5B1D"/>
    <w:rsid w:val="00DE5E66"/>
    <w:rsid w:val="00DE5EE9"/>
    <w:rsid w:val="00DE6B73"/>
    <w:rsid w:val="00DE7245"/>
    <w:rsid w:val="00DE7503"/>
    <w:rsid w:val="00DE75A0"/>
    <w:rsid w:val="00DE768E"/>
    <w:rsid w:val="00DE7F3F"/>
    <w:rsid w:val="00DE7F7C"/>
    <w:rsid w:val="00DF00BB"/>
    <w:rsid w:val="00DF00BC"/>
    <w:rsid w:val="00DF0156"/>
    <w:rsid w:val="00DF0620"/>
    <w:rsid w:val="00DF07A2"/>
    <w:rsid w:val="00DF0A69"/>
    <w:rsid w:val="00DF0C11"/>
    <w:rsid w:val="00DF0ED2"/>
    <w:rsid w:val="00DF0EE3"/>
    <w:rsid w:val="00DF0FE4"/>
    <w:rsid w:val="00DF155E"/>
    <w:rsid w:val="00DF1567"/>
    <w:rsid w:val="00DF15B6"/>
    <w:rsid w:val="00DF18F7"/>
    <w:rsid w:val="00DF1943"/>
    <w:rsid w:val="00DF19EB"/>
    <w:rsid w:val="00DF2044"/>
    <w:rsid w:val="00DF2CCA"/>
    <w:rsid w:val="00DF2F09"/>
    <w:rsid w:val="00DF375D"/>
    <w:rsid w:val="00DF37FC"/>
    <w:rsid w:val="00DF3C8C"/>
    <w:rsid w:val="00DF3F48"/>
    <w:rsid w:val="00DF423E"/>
    <w:rsid w:val="00DF479F"/>
    <w:rsid w:val="00DF511F"/>
    <w:rsid w:val="00DF5717"/>
    <w:rsid w:val="00DF5919"/>
    <w:rsid w:val="00DF5A64"/>
    <w:rsid w:val="00DF5A75"/>
    <w:rsid w:val="00DF5E21"/>
    <w:rsid w:val="00DF60F6"/>
    <w:rsid w:val="00DF617B"/>
    <w:rsid w:val="00DF6527"/>
    <w:rsid w:val="00DF6D4B"/>
    <w:rsid w:val="00DF75A0"/>
    <w:rsid w:val="00DF789F"/>
    <w:rsid w:val="00DF7B45"/>
    <w:rsid w:val="00DF7D92"/>
    <w:rsid w:val="00E00123"/>
    <w:rsid w:val="00E00A85"/>
    <w:rsid w:val="00E00E01"/>
    <w:rsid w:val="00E0146D"/>
    <w:rsid w:val="00E01501"/>
    <w:rsid w:val="00E0197D"/>
    <w:rsid w:val="00E01AA9"/>
    <w:rsid w:val="00E01F94"/>
    <w:rsid w:val="00E0268B"/>
    <w:rsid w:val="00E0277F"/>
    <w:rsid w:val="00E031DC"/>
    <w:rsid w:val="00E033DD"/>
    <w:rsid w:val="00E0346D"/>
    <w:rsid w:val="00E0351C"/>
    <w:rsid w:val="00E03D68"/>
    <w:rsid w:val="00E03F34"/>
    <w:rsid w:val="00E0496F"/>
    <w:rsid w:val="00E04BDB"/>
    <w:rsid w:val="00E050E7"/>
    <w:rsid w:val="00E05284"/>
    <w:rsid w:val="00E06051"/>
    <w:rsid w:val="00E06109"/>
    <w:rsid w:val="00E068D2"/>
    <w:rsid w:val="00E07357"/>
    <w:rsid w:val="00E073EE"/>
    <w:rsid w:val="00E078F6"/>
    <w:rsid w:val="00E07D13"/>
    <w:rsid w:val="00E10381"/>
    <w:rsid w:val="00E103C1"/>
    <w:rsid w:val="00E10943"/>
    <w:rsid w:val="00E10AFE"/>
    <w:rsid w:val="00E10B7F"/>
    <w:rsid w:val="00E11D42"/>
    <w:rsid w:val="00E1239E"/>
    <w:rsid w:val="00E1242D"/>
    <w:rsid w:val="00E12AC5"/>
    <w:rsid w:val="00E12B7F"/>
    <w:rsid w:val="00E12EF2"/>
    <w:rsid w:val="00E131B7"/>
    <w:rsid w:val="00E13C13"/>
    <w:rsid w:val="00E13EA1"/>
    <w:rsid w:val="00E1423A"/>
    <w:rsid w:val="00E14AB2"/>
    <w:rsid w:val="00E14BDC"/>
    <w:rsid w:val="00E14D13"/>
    <w:rsid w:val="00E14E41"/>
    <w:rsid w:val="00E14E6A"/>
    <w:rsid w:val="00E15E5A"/>
    <w:rsid w:val="00E1614A"/>
    <w:rsid w:val="00E16249"/>
    <w:rsid w:val="00E16426"/>
    <w:rsid w:val="00E16489"/>
    <w:rsid w:val="00E1715A"/>
    <w:rsid w:val="00E20022"/>
    <w:rsid w:val="00E201EA"/>
    <w:rsid w:val="00E20BC7"/>
    <w:rsid w:val="00E211F4"/>
    <w:rsid w:val="00E21230"/>
    <w:rsid w:val="00E213E8"/>
    <w:rsid w:val="00E21C65"/>
    <w:rsid w:val="00E22351"/>
    <w:rsid w:val="00E2258E"/>
    <w:rsid w:val="00E225BF"/>
    <w:rsid w:val="00E22644"/>
    <w:rsid w:val="00E22853"/>
    <w:rsid w:val="00E22AC0"/>
    <w:rsid w:val="00E22B71"/>
    <w:rsid w:val="00E22C42"/>
    <w:rsid w:val="00E22D07"/>
    <w:rsid w:val="00E22DF2"/>
    <w:rsid w:val="00E23B3F"/>
    <w:rsid w:val="00E23B6B"/>
    <w:rsid w:val="00E23D07"/>
    <w:rsid w:val="00E24201"/>
    <w:rsid w:val="00E244F9"/>
    <w:rsid w:val="00E246C3"/>
    <w:rsid w:val="00E24938"/>
    <w:rsid w:val="00E24F71"/>
    <w:rsid w:val="00E250FB"/>
    <w:rsid w:val="00E25506"/>
    <w:rsid w:val="00E256C0"/>
    <w:rsid w:val="00E25ACC"/>
    <w:rsid w:val="00E25B98"/>
    <w:rsid w:val="00E25DA4"/>
    <w:rsid w:val="00E261E1"/>
    <w:rsid w:val="00E262D3"/>
    <w:rsid w:val="00E2648E"/>
    <w:rsid w:val="00E26635"/>
    <w:rsid w:val="00E26652"/>
    <w:rsid w:val="00E26B91"/>
    <w:rsid w:val="00E270CC"/>
    <w:rsid w:val="00E27479"/>
    <w:rsid w:val="00E275D7"/>
    <w:rsid w:val="00E27989"/>
    <w:rsid w:val="00E27A37"/>
    <w:rsid w:val="00E27A78"/>
    <w:rsid w:val="00E303D6"/>
    <w:rsid w:val="00E306C4"/>
    <w:rsid w:val="00E30752"/>
    <w:rsid w:val="00E31302"/>
    <w:rsid w:val="00E3139C"/>
    <w:rsid w:val="00E31616"/>
    <w:rsid w:val="00E3230E"/>
    <w:rsid w:val="00E32321"/>
    <w:rsid w:val="00E32418"/>
    <w:rsid w:val="00E32F7C"/>
    <w:rsid w:val="00E33130"/>
    <w:rsid w:val="00E33152"/>
    <w:rsid w:val="00E3323E"/>
    <w:rsid w:val="00E339BC"/>
    <w:rsid w:val="00E33BE3"/>
    <w:rsid w:val="00E33D1A"/>
    <w:rsid w:val="00E34080"/>
    <w:rsid w:val="00E34184"/>
    <w:rsid w:val="00E34356"/>
    <w:rsid w:val="00E344B9"/>
    <w:rsid w:val="00E34B97"/>
    <w:rsid w:val="00E353BF"/>
    <w:rsid w:val="00E36299"/>
    <w:rsid w:val="00E3660A"/>
    <w:rsid w:val="00E36C5D"/>
    <w:rsid w:val="00E36D16"/>
    <w:rsid w:val="00E36F70"/>
    <w:rsid w:val="00E3707E"/>
    <w:rsid w:val="00E3775B"/>
    <w:rsid w:val="00E3794A"/>
    <w:rsid w:val="00E40130"/>
    <w:rsid w:val="00E404DD"/>
    <w:rsid w:val="00E40843"/>
    <w:rsid w:val="00E40904"/>
    <w:rsid w:val="00E4095C"/>
    <w:rsid w:val="00E40AB7"/>
    <w:rsid w:val="00E40B7F"/>
    <w:rsid w:val="00E40C20"/>
    <w:rsid w:val="00E40E19"/>
    <w:rsid w:val="00E4110B"/>
    <w:rsid w:val="00E41193"/>
    <w:rsid w:val="00E41194"/>
    <w:rsid w:val="00E416E0"/>
    <w:rsid w:val="00E41DE9"/>
    <w:rsid w:val="00E41E41"/>
    <w:rsid w:val="00E432E4"/>
    <w:rsid w:val="00E43468"/>
    <w:rsid w:val="00E4355C"/>
    <w:rsid w:val="00E43766"/>
    <w:rsid w:val="00E43837"/>
    <w:rsid w:val="00E43D49"/>
    <w:rsid w:val="00E4405A"/>
    <w:rsid w:val="00E440CD"/>
    <w:rsid w:val="00E4492B"/>
    <w:rsid w:val="00E4507D"/>
    <w:rsid w:val="00E45991"/>
    <w:rsid w:val="00E46397"/>
    <w:rsid w:val="00E463F8"/>
    <w:rsid w:val="00E46BF2"/>
    <w:rsid w:val="00E46E87"/>
    <w:rsid w:val="00E47035"/>
    <w:rsid w:val="00E47193"/>
    <w:rsid w:val="00E47BAA"/>
    <w:rsid w:val="00E47C95"/>
    <w:rsid w:val="00E5056A"/>
    <w:rsid w:val="00E50F6F"/>
    <w:rsid w:val="00E51D2A"/>
    <w:rsid w:val="00E5207F"/>
    <w:rsid w:val="00E520AB"/>
    <w:rsid w:val="00E521B0"/>
    <w:rsid w:val="00E5259B"/>
    <w:rsid w:val="00E5269D"/>
    <w:rsid w:val="00E528BE"/>
    <w:rsid w:val="00E529A1"/>
    <w:rsid w:val="00E52AE6"/>
    <w:rsid w:val="00E5315D"/>
    <w:rsid w:val="00E5380D"/>
    <w:rsid w:val="00E53BDB"/>
    <w:rsid w:val="00E53BE4"/>
    <w:rsid w:val="00E54234"/>
    <w:rsid w:val="00E542C4"/>
    <w:rsid w:val="00E54641"/>
    <w:rsid w:val="00E54786"/>
    <w:rsid w:val="00E54CD6"/>
    <w:rsid w:val="00E55FE2"/>
    <w:rsid w:val="00E56072"/>
    <w:rsid w:val="00E561D8"/>
    <w:rsid w:val="00E56340"/>
    <w:rsid w:val="00E56654"/>
    <w:rsid w:val="00E56826"/>
    <w:rsid w:val="00E569B2"/>
    <w:rsid w:val="00E569FD"/>
    <w:rsid w:val="00E56CA5"/>
    <w:rsid w:val="00E56D7A"/>
    <w:rsid w:val="00E57122"/>
    <w:rsid w:val="00E57F75"/>
    <w:rsid w:val="00E6012A"/>
    <w:rsid w:val="00E603C9"/>
    <w:rsid w:val="00E603DA"/>
    <w:rsid w:val="00E605D3"/>
    <w:rsid w:val="00E60621"/>
    <w:rsid w:val="00E606ED"/>
    <w:rsid w:val="00E60808"/>
    <w:rsid w:val="00E612B4"/>
    <w:rsid w:val="00E61646"/>
    <w:rsid w:val="00E62432"/>
    <w:rsid w:val="00E62851"/>
    <w:rsid w:val="00E62A92"/>
    <w:rsid w:val="00E62D16"/>
    <w:rsid w:val="00E6326B"/>
    <w:rsid w:val="00E63401"/>
    <w:rsid w:val="00E634E8"/>
    <w:rsid w:val="00E63576"/>
    <w:rsid w:val="00E635C4"/>
    <w:rsid w:val="00E63E35"/>
    <w:rsid w:val="00E64393"/>
    <w:rsid w:val="00E643C1"/>
    <w:rsid w:val="00E6475E"/>
    <w:rsid w:val="00E649ED"/>
    <w:rsid w:val="00E64D90"/>
    <w:rsid w:val="00E64E36"/>
    <w:rsid w:val="00E64F7D"/>
    <w:rsid w:val="00E65105"/>
    <w:rsid w:val="00E655AC"/>
    <w:rsid w:val="00E65C06"/>
    <w:rsid w:val="00E6647B"/>
    <w:rsid w:val="00E667AE"/>
    <w:rsid w:val="00E66C16"/>
    <w:rsid w:val="00E66E24"/>
    <w:rsid w:val="00E66ED6"/>
    <w:rsid w:val="00E67778"/>
    <w:rsid w:val="00E67C56"/>
    <w:rsid w:val="00E67E12"/>
    <w:rsid w:val="00E7073C"/>
    <w:rsid w:val="00E70AFD"/>
    <w:rsid w:val="00E70E4F"/>
    <w:rsid w:val="00E70FFE"/>
    <w:rsid w:val="00E712B4"/>
    <w:rsid w:val="00E712D9"/>
    <w:rsid w:val="00E71331"/>
    <w:rsid w:val="00E71D15"/>
    <w:rsid w:val="00E722E7"/>
    <w:rsid w:val="00E72907"/>
    <w:rsid w:val="00E7292E"/>
    <w:rsid w:val="00E729B2"/>
    <w:rsid w:val="00E72C6A"/>
    <w:rsid w:val="00E73081"/>
    <w:rsid w:val="00E731AF"/>
    <w:rsid w:val="00E734F3"/>
    <w:rsid w:val="00E736C2"/>
    <w:rsid w:val="00E736C9"/>
    <w:rsid w:val="00E73ABE"/>
    <w:rsid w:val="00E73B89"/>
    <w:rsid w:val="00E73E35"/>
    <w:rsid w:val="00E744F4"/>
    <w:rsid w:val="00E74500"/>
    <w:rsid w:val="00E7455A"/>
    <w:rsid w:val="00E74BC3"/>
    <w:rsid w:val="00E74F0B"/>
    <w:rsid w:val="00E750C9"/>
    <w:rsid w:val="00E750D0"/>
    <w:rsid w:val="00E75313"/>
    <w:rsid w:val="00E755FD"/>
    <w:rsid w:val="00E7565D"/>
    <w:rsid w:val="00E7580B"/>
    <w:rsid w:val="00E75A1D"/>
    <w:rsid w:val="00E760B4"/>
    <w:rsid w:val="00E7659D"/>
    <w:rsid w:val="00E766E2"/>
    <w:rsid w:val="00E76B22"/>
    <w:rsid w:val="00E76BE3"/>
    <w:rsid w:val="00E7741D"/>
    <w:rsid w:val="00E77455"/>
    <w:rsid w:val="00E7779C"/>
    <w:rsid w:val="00E80424"/>
    <w:rsid w:val="00E80887"/>
    <w:rsid w:val="00E80C98"/>
    <w:rsid w:val="00E80E13"/>
    <w:rsid w:val="00E8110E"/>
    <w:rsid w:val="00E8179E"/>
    <w:rsid w:val="00E81DDB"/>
    <w:rsid w:val="00E82A6B"/>
    <w:rsid w:val="00E82F56"/>
    <w:rsid w:val="00E83220"/>
    <w:rsid w:val="00E83658"/>
    <w:rsid w:val="00E8373B"/>
    <w:rsid w:val="00E8395A"/>
    <w:rsid w:val="00E8411A"/>
    <w:rsid w:val="00E84673"/>
    <w:rsid w:val="00E84934"/>
    <w:rsid w:val="00E84D9B"/>
    <w:rsid w:val="00E85380"/>
    <w:rsid w:val="00E85428"/>
    <w:rsid w:val="00E854F7"/>
    <w:rsid w:val="00E85618"/>
    <w:rsid w:val="00E85AC8"/>
    <w:rsid w:val="00E85EB7"/>
    <w:rsid w:val="00E85ECC"/>
    <w:rsid w:val="00E86203"/>
    <w:rsid w:val="00E86381"/>
    <w:rsid w:val="00E865AD"/>
    <w:rsid w:val="00E86707"/>
    <w:rsid w:val="00E8687B"/>
    <w:rsid w:val="00E86ADD"/>
    <w:rsid w:val="00E86C37"/>
    <w:rsid w:val="00E86E94"/>
    <w:rsid w:val="00E8735A"/>
    <w:rsid w:val="00E87515"/>
    <w:rsid w:val="00E87560"/>
    <w:rsid w:val="00E87672"/>
    <w:rsid w:val="00E87A64"/>
    <w:rsid w:val="00E90111"/>
    <w:rsid w:val="00E9028A"/>
    <w:rsid w:val="00E9081E"/>
    <w:rsid w:val="00E90B83"/>
    <w:rsid w:val="00E90F35"/>
    <w:rsid w:val="00E911DE"/>
    <w:rsid w:val="00E91376"/>
    <w:rsid w:val="00E918C8"/>
    <w:rsid w:val="00E918FB"/>
    <w:rsid w:val="00E91A73"/>
    <w:rsid w:val="00E9217B"/>
    <w:rsid w:val="00E92C68"/>
    <w:rsid w:val="00E9303D"/>
    <w:rsid w:val="00E930D1"/>
    <w:rsid w:val="00E9311B"/>
    <w:rsid w:val="00E93128"/>
    <w:rsid w:val="00E932B6"/>
    <w:rsid w:val="00E93B09"/>
    <w:rsid w:val="00E94431"/>
    <w:rsid w:val="00E94517"/>
    <w:rsid w:val="00E94561"/>
    <w:rsid w:val="00E94585"/>
    <w:rsid w:val="00E94732"/>
    <w:rsid w:val="00E949A2"/>
    <w:rsid w:val="00E94DD8"/>
    <w:rsid w:val="00E94DE6"/>
    <w:rsid w:val="00E94EC7"/>
    <w:rsid w:val="00E94F5A"/>
    <w:rsid w:val="00E95194"/>
    <w:rsid w:val="00E9527A"/>
    <w:rsid w:val="00E9546B"/>
    <w:rsid w:val="00E954E3"/>
    <w:rsid w:val="00E95CEA"/>
    <w:rsid w:val="00E95E5A"/>
    <w:rsid w:val="00E960DF"/>
    <w:rsid w:val="00E96EEA"/>
    <w:rsid w:val="00E970A7"/>
    <w:rsid w:val="00E97347"/>
    <w:rsid w:val="00E97A4B"/>
    <w:rsid w:val="00E97E3F"/>
    <w:rsid w:val="00EA01B7"/>
    <w:rsid w:val="00EA06B3"/>
    <w:rsid w:val="00EA16F9"/>
    <w:rsid w:val="00EA18A6"/>
    <w:rsid w:val="00EA1A08"/>
    <w:rsid w:val="00EA2035"/>
    <w:rsid w:val="00EA2110"/>
    <w:rsid w:val="00EA2116"/>
    <w:rsid w:val="00EA2295"/>
    <w:rsid w:val="00EA2578"/>
    <w:rsid w:val="00EA2597"/>
    <w:rsid w:val="00EA2A54"/>
    <w:rsid w:val="00EA2C5F"/>
    <w:rsid w:val="00EA2FC4"/>
    <w:rsid w:val="00EA31B2"/>
    <w:rsid w:val="00EA3428"/>
    <w:rsid w:val="00EA35A0"/>
    <w:rsid w:val="00EA3716"/>
    <w:rsid w:val="00EA381E"/>
    <w:rsid w:val="00EA3AA3"/>
    <w:rsid w:val="00EA3D62"/>
    <w:rsid w:val="00EA40AD"/>
    <w:rsid w:val="00EA422F"/>
    <w:rsid w:val="00EA4A75"/>
    <w:rsid w:val="00EA4AAD"/>
    <w:rsid w:val="00EA5269"/>
    <w:rsid w:val="00EA54F9"/>
    <w:rsid w:val="00EA5801"/>
    <w:rsid w:val="00EA585A"/>
    <w:rsid w:val="00EA66C2"/>
    <w:rsid w:val="00EA67A3"/>
    <w:rsid w:val="00EA6896"/>
    <w:rsid w:val="00EA6CF5"/>
    <w:rsid w:val="00EA6D4C"/>
    <w:rsid w:val="00EA7122"/>
    <w:rsid w:val="00EA77D6"/>
    <w:rsid w:val="00EA77ED"/>
    <w:rsid w:val="00EA7C7B"/>
    <w:rsid w:val="00EA7EA4"/>
    <w:rsid w:val="00EB0E0C"/>
    <w:rsid w:val="00EB0FA7"/>
    <w:rsid w:val="00EB1706"/>
    <w:rsid w:val="00EB17A2"/>
    <w:rsid w:val="00EB1C65"/>
    <w:rsid w:val="00EB1E6E"/>
    <w:rsid w:val="00EB3382"/>
    <w:rsid w:val="00EB3D21"/>
    <w:rsid w:val="00EB3D40"/>
    <w:rsid w:val="00EB440E"/>
    <w:rsid w:val="00EB4507"/>
    <w:rsid w:val="00EB46D1"/>
    <w:rsid w:val="00EB4A34"/>
    <w:rsid w:val="00EB531A"/>
    <w:rsid w:val="00EB5A46"/>
    <w:rsid w:val="00EB5C37"/>
    <w:rsid w:val="00EB5D3D"/>
    <w:rsid w:val="00EB5D9A"/>
    <w:rsid w:val="00EB5FE5"/>
    <w:rsid w:val="00EB605F"/>
    <w:rsid w:val="00EB614A"/>
    <w:rsid w:val="00EB656A"/>
    <w:rsid w:val="00EB6926"/>
    <w:rsid w:val="00EB6AF5"/>
    <w:rsid w:val="00EB6B70"/>
    <w:rsid w:val="00EB6EB2"/>
    <w:rsid w:val="00EB7A46"/>
    <w:rsid w:val="00EB7D3B"/>
    <w:rsid w:val="00EB7EB9"/>
    <w:rsid w:val="00EC0ED2"/>
    <w:rsid w:val="00EC115E"/>
    <w:rsid w:val="00EC19D3"/>
    <w:rsid w:val="00EC20DC"/>
    <w:rsid w:val="00EC211D"/>
    <w:rsid w:val="00EC229F"/>
    <w:rsid w:val="00EC2594"/>
    <w:rsid w:val="00EC28AC"/>
    <w:rsid w:val="00EC2A71"/>
    <w:rsid w:val="00EC2D53"/>
    <w:rsid w:val="00EC3432"/>
    <w:rsid w:val="00EC34AD"/>
    <w:rsid w:val="00EC3C9D"/>
    <w:rsid w:val="00EC3CF2"/>
    <w:rsid w:val="00EC3DAA"/>
    <w:rsid w:val="00EC3E38"/>
    <w:rsid w:val="00EC403B"/>
    <w:rsid w:val="00EC4316"/>
    <w:rsid w:val="00EC43C8"/>
    <w:rsid w:val="00EC4C5B"/>
    <w:rsid w:val="00EC4E12"/>
    <w:rsid w:val="00EC5128"/>
    <w:rsid w:val="00EC5573"/>
    <w:rsid w:val="00EC5BA9"/>
    <w:rsid w:val="00EC5E73"/>
    <w:rsid w:val="00EC5E81"/>
    <w:rsid w:val="00EC5F43"/>
    <w:rsid w:val="00EC606C"/>
    <w:rsid w:val="00EC643C"/>
    <w:rsid w:val="00EC64E4"/>
    <w:rsid w:val="00EC6E58"/>
    <w:rsid w:val="00EC7081"/>
    <w:rsid w:val="00EC70A5"/>
    <w:rsid w:val="00EC796F"/>
    <w:rsid w:val="00EC7A57"/>
    <w:rsid w:val="00EC7B3E"/>
    <w:rsid w:val="00ED0248"/>
    <w:rsid w:val="00ED0257"/>
    <w:rsid w:val="00ED0931"/>
    <w:rsid w:val="00ED0B53"/>
    <w:rsid w:val="00ED0C66"/>
    <w:rsid w:val="00ED0FFA"/>
    <w:rsid w:val="00ED12A2"/>
    <w:rsid w:val="00ED1413"/>
    <w:rsid w:val="00ED1464"/>
    <w:rsid w:val="00ED1676"/>
    <w:rsid w:val="00ED1B61"/>
    <w:rsid w:val="00ED1CA1"/>
    <w:rsid w:val="00ED1DE0"/>
    <w:rsid w:val="00ED1EA5"/>
    <w:rsid w:val="00ED1EE6"/>
    <w:rsid w:val="00ED22D3"/>
    <w:rsid w:val="00ED23BB"/>
    <w:rsid w:val="00ED2847"/>
    <w:rsid w:val="00ED296A"/>
    <w:rsid w:val="00ED2F3E"/>
    <w:rsid w:val="00ED3120"/>
    <w:rsid w:val="00ED35EF"/>
    <w:rsid w:val="00ED36E3"/>
    <w:rsid w:val="00ED3951"/>
    <w:rsid w:val="00ED3AEE"/>
    <w:rsid w:val="00ED3CA0"/>
    <w:rsid w:val="00ED3DB4"/>
    <w:rsid w:val="00ED3E20"/>
    <w:rsid w:val="00ED430E"/>
    <w:rsid w:val="00ED4461"/>
    <w:rsid w:val="00ED471B"/>
    <w:rsid w:val="00ED47CB"/>
    <w:rsid w:val="00ED493C"/>
    <w:rsid w:val="00ED4A80"/>
    <w:rsid w:val="00ED4C57"/>
    <w:rsid w:val="00ED4C81"/>
    <w:rsid w:val="00ED4DD1"/>
    <w:rsid w:val="00ED4F30"/>
    <w:rsid w:val="00ED505B"/>
    <w:rsid w:val="00ED6398"/>
    <w:rsid w:val="00ED77C9"/>
    <w:rsid w:val="00ED78A7"/>
    <w:rsid w:val="00ED7B8F"/>
    <w:rsid w:val="00EE0E61"/>
    <w:rsid w:val="00EE1785"/>
    <w:rsid w:val="00EE1B89"/>
    <w:rsid w:val="00EE1BBE"/>
    <w:rsid w:val="00EE1D9D"/>
    <w:rsid w:val="00EE27D5"/>
    <w:rsid w:val="00EE27DB"/>
    <w:rsid w:val="00EE2A37"/>
    <w:rsid w:val="00EE2BF9"/>
    <w:rsid w:val="00EE2C47"/>
    <w:rsid w:val="00EE3B0C"/>
    <w:rsid w:val="00EE3B62"/>
    <w:rsid w:val="00EE40B2"/>
    <w:rsid w:val="00EE435C"/>
    <w:rsid w:val="00EE4429"/>
    <w:rsid w:val="00EE444D"/>
    <w:rsid w:val="00EE44FC"/>
    <w:rsid w:val="00EE462E"/>
    <w:rsid w:val="00EE4988"/>
    <w:rsid w:val="00EE4FA3"/>
    <w:rsid w:val="00EE525D"/>
    <w:rsid w:val="00EE54B0"/>
    <w:rsid w:val="00EE55E9"/>
    <w:rsid w:val="00EE580B"/>
    <w:rsid w:val="00EE5ABC"/>
    <w:rsid w:val="00EE5FD0"/>
    <w:rsid w:val="00EE629C"/>
    <w:rsid w:val="00EE65B7"/>
    <w:rsid w:val="00EE75BD"/>
    <w:rsid w:val="00EE7EC7"/>
    <w:rsid w:val="00EF00B8"/>
    <w:rsid w:val="00EF00CD"/>
    <w:rsid w:val="00EF05E6"/>
    <w:rsid w:val="00EF0719"/>
    <w:rsid w:val="00EF07C6"/>
    <w:rsid w:val="00EF0C63"/>
    <w:rsid w:val="00EF1661"/>
    <w:rsid w:val="00EF1BCB"/>
    <w:rsid w:val="00EF2171"/>
    <w:rsid w:val="00EF2651"/>
    <w:rsid w:val="00EF337B"/>
    <w:rsid w:val="00EF33E3"/>
    <w:rsid w:val="00EF351A"/>
    <w:rsid w:val="00EF3A0B"/>
    <w:rsid w:val="00EF3AEB"/>
    <w:rsid w:val="00EF3F92"/>
    <w:rsid w:val="00EF450D"/>
    <w:rsid w:val="00EF460B"/>
    <w:rsid w:val="00EF496E"/>
    <w:rsid w:val="00EF4D18"/>
    <w:rsid w:val="00EF51A1"/>
    <w:rsid w:val="00EF526D"/>
    <w:rsid w:val="00EF5655"/>
    <w:rsid w:val="00EF5669"/>
    <w:rsid w:val="00EF5903"/>
    <w:rsid w:val="00EF6255"/>
    <w:rsid w:val="00EF65F0"/>
    <w:rsid w:val="00EF6725"/>
    <w:rsid w:val="00EF7C31"/>
    <w:rsid w:val="00EF7CE4"/>
    <w:rsid w:val="00EF7EF4"/>
    <w:rsid w:val="00F0034A"/>
    <w:rsid w:val="00F004EF"/>
    <w:rsid w:val="00F00736"/>
    <w:rsid w:val="00F009BF"/>
    <w:rsid w:val="00F00EAE"/>
    <w:rsid w:val="00F01172"/>
    <w:rsid w:val="00F01445"/>
    <w:rsid w:val="00F017FA"/>
    <w:rsid w:val="00F01F04"/>
    <w:rsid w:val="00F01F4A"/>
    <w:rsid w:val="00F02179"/>
    <w:rsid w:val="00F024F7"/>
    <w:rsid w:val="00F02DC7"/>
    <w:rsid w:val="00F02F94"/>
    <w:rsid w:val="00F03333"/>
    <w:rsid w:val="00F03A1E"/>
    <w:rsid w:val="00F03DD9"/>
    <w:rsid w:val="00F04205"/>
    <w:rsid w:val="00F04325"/>
    <w:rsid w:val="00F04615"/>
    <w:rsid w:val="00F04A75"/>
    <w:rsid w:val="00F04B6F"/>
    <w:rsid w:val="00F04D7C"/>
    <w:rsid w:val="00F054DD"/>
    <w:rsid w:val="00F05867"/>
    <w:rsid w:val="00F059AB"/>
    <w:rsid w:val="00F05B05"/>
    <w:rsid w:val="00F05B8B"/>
    <w:rsid w:val="00F05E4B"/>
    <w:rsid w:val="00F06071"/>
    <w:rsid w:val="00F060DA"/>
    <w:rsid w:val="00F060F7"/>
    <w:rsid w:val="00F064F3"/>
    <w:rsid w:val="00F06524"/>
    <w:rsid w:val="00F0681E"/>
    <w:rsid w:val="00F069C9"/>
    <w:rsid w:val="00F06A57"/>
    <w:rsid w:val="00F06A6B"/>
    <w:rsid w:val="00F06D84"/>
    <w:rsid w:val="00F06F3A"/>
    <w:rsid w:val="00F072CE"/>
    <w:rsid w:val="00F077D9"/>
    <w:rsid w:val="00F1056C"/>
    <w:rsid w:val="00F10A80"/>
    <w:rsid w:val="00F11107"/>
    <w:rsid w:val="00F1140B"/>
    <w:rsid w:val="00F11AAE"/>
    <w:rsid w:val="00F12386"/>
    <w:rsid w:val="00F12562"/>
    <w:rsid w:val="00F12994"/>
    <w:rsid w:val="00F130DF"/>
    <w:rsid w:val="00F13171"/>
    <w:rsid w:val="00F13D84"/>
    <w:rsid w:val="00F13F3D"/>
    <w:rsid w:val="00F13F97"/>
    <w:rsid w:val="00F144D2"/>
    <w:rsid w:val="00F147CB"/>
    <w:rsid w:val="00F15003"/>
    <w:rsid w:val="00F1553B"/>
    <w:rsid w:val="00F15780"/>
    <w:rsid w:val="00F15957"/>
    <w:rsid w:val="00F16181"/>
    <w:rsid w:val="00F163D1"/>
    <w:rsid w:val="00F1643E"/>
    <w:rsid w:val="00F16A2A"/>
    <w:rsid w:val="00F16BB3"/>
    <w:rsid w:val="00F16CFD"/>
    <w:rsid w:val="00F1733A"/>
    <w:rsid w:val="00F17445"/>
    <w:rsid w:val="00F17650"/>
    <w:rsid w:val="00F17660"/>
    <w:rsid w:val="00F17BF4"/>
    <w:rsid w:val="00F2046C"/>
    <w:rsid w:val="00F20798"/>
    <w:rsid w:val="00F20C26"/>
    <w:rsid w:val="00F20DC8"/>
    <w:rsid w:val="00F21476"/>
    <w:rsid w:val="00F2166C"/>
    <w:rsid w:val="00F216F8"/>
    <w:rsid w:val="00F2172F"/>
    <w:rsid w:val="00F21B8D"/>
    <w:rsid w:val="00F21B99"/>
    <w:rsid w:val="00F21EE6"/>
    <w:rsid w:val="00F22925"/>
    <w:rsid w:val="00F229FE"/>
    <w:rsid w:val="00F22D42"/>
    <w:rsid w:val="00F22EE7"/>
    <w:rsid w:val="00F22F68"/>
    <w:rsid w:val="00F23042"/>
    <w:rsid w:val="00F23334"/>
    <w:rsid w:val="00F23418"/>
    <w:rsid w:val="00F23474"/>
    <w:rsid w:val="00F2390A"/>
    <w:rsid w:val="00F23A89"/>
    <w:rsid w:val="00F23FEC"/>
    <w:rsid w:val="00F2432B"/>
    <w:rsid w:val="00F245A5"/>
    <w:rsid w:val="00F2476D"/>
    <w:rsid w:val="00F249EC"/>
    <w:rsid w:val="00F24A9A"/>
    <w:rsid w:val="00F24B5D"/>
    <w:rsid w:val="00F24BF2"/>
    <w:rsid w:val="00F25005"/>
    <w:rsid w:val="00F25059"/>
    <w:rsid w:val="00F25125"/>
    <w:rsid w:val="00F2537F"/>
    <w:rsid w:val="00F2598F"/>
    <w:rsid w:val="00F259FA"/>
    <w:rsid w:val="00F25BF3"/>
    <w:rsid w:val="00F25E58"/>
    <w:rsid w:val="00F2648B"/>
    <w:rsid w:val="00F26636"/>
    <w:rsid w:val="00F2671A"/>
    <w:rsid w:val="00F26DDE"/>
    <w:rsid w:val="00F27126"/>
    <w:rsid w:val="00F27146"/>
    <w:rsid w:val="00F2716C"/>
    <w:rsid w:val="00F275D1"/>
    <w:rsid w:val="00F277E5"/>
    <w:rsid w:val="00F27A13"/>
    <w:rsid w:val="00F27A25"/>
    <w:rsid w:val="00F27B12"/>
    <w:rsid w:val="00F30403"/>
    <w:rsid w:val="00F304BF"/>
    <w:rsid w:val="00F30799"/>
    <w:rsid w:val="00F308A0"/>
    <w:rsid w:val="00F30B9E"/>
    <w:rsid w:val="00F30E73"/>
    <w:rsid w:val="00F316E0"/>
    <w:rsid w:val="00F317BA"/>
    <w:rsid w:val="00F31C14"/>
    <w:rsid w:val="00F31D12"/>
    <w:rsid w:val="00F31D1B"/>
    <w:rsid w:val="00F31D80"/>
    <w:rsid w:val="00F31E5B"/>
    <w:rsid w:val="00F31ECD"/>
    <w:rsid w:val="00F32734"/>
    <w:rsid w:val="00F32CCA"/>
    <w:rsid w:val="00F3443F"/>
    <w:rsid w:val="00F347EC"/>
    <w:rsid w:val="00F34904"/>
    <w:rsid w:val="00F34A68"/>
    <w:rsid w:val="00F34C52"/>
    <w:rsid w:val="00F34C81"/>
    <w:rsid w:val="00F35592"/>
    <w:rsid w:val="00F35705"/>
    <w:rsid w:val="00F35A71"/>
    <w:rsid w:val="00F36C21"/>
    <w:rsid w:val="00F37756"/>
    <w:rsid w:val="00F37C2C"/>
    <w:rsid w:val="00F37C66"/>
    <w:rsid w:val="00F37CC2"/>
    <w:rsid w:val="00F4065B"/>
    <w:rsid w:val="00F40AF5"/>
    <w:rsid w:val="00F4167E"/>
    <w:rsid w:val="00F423AA"/>
    <w:rsid w:val="00F42C3E"/>
    <w:rsid w:val="00F42C9C"/>
    <w:rsid w:val="00F42E9C"/>
    <w:rsid w:val="00F43955"/>
    <w:rsid w:val="00F43A3F"/>
    <w:rsid w:val="00F43FDC"/>
    <w:rsid w:val="00F44036"/>
    <w:rsid w:val="00F45778"/>
    <w:rsid w:val="00F457B4"/>
    <w:rsid w:val="00F45D28"/>
    <w:rsid w:val="00F45E3F"/>
    <w:rsid w:val="00F462B2"/>
    <w:rsid w:val="00F4639E"/>
    <w:rsid w:val="00F463DC"/>
    <w:rsid w:val="00F46517"/>
    <w:rsid w:val="00F467AF"/>
    <w:rsid w:val="00F47223"/>
    <w:rsid w:val="00F47248"/>
    <w:rsid w:val="00F47985"/>
    <w:rsid w:val="00F47F05"/>
    <w:rsid w:val="00F47F14"/>
    <w:rsid w:val="00F505A3"/>
    <w:rsid w:val="00F506D9"/>
    <w:rsid w:val="00F50AA8"/>
    <w:rsid w:val="00F50CB3"/>
    <w:rsid w:val="00F50EBE"/>
    <w:rsid w:val="00F512E4"/>
    <w:rsid w:val="00F51302"/>
    <w:rsid w:val="00F51906"/>
    <w:rsid w:val="00F51DAC"/>
    <w:rsid w:val="00F52551"/>
    <w:rsid w:val="00F52D6C"/>
    <w:rsid w:val="00F53402"/>
    <w:rsid w:val="00F539D6"/>
    <w:rsid w:val="00F54020"/>
    <w:rsid w:val="00F545F1"/>
    <w:rsid w:val="00F54ED7"/>
    <w:rsid w:val="00F5536D"/>
    <w:rsid w:val="00F5545D"/>
    <w:rsid w:val="00F558DA"/>
    <w:rsid w:val="00F56156"/>
    <w:rsid w:val="00F562E5"/>
    <w:rsid w:val="00F56338"/>
    <w:rsid w:val="00F56D0B"/>
    <w:rsid w:val="00F56D7D"/>
    <w:rsid w:val="00F56E37"/>
    <w:rsid w:val="00F573FB"/>
    <w:rsid w:val="00F57407"/>
    <w:rsid w:val="00F575C7"/>
    <w:rsid w:val="00F57F67"/>
    <w:rsid w:val="00F603BA"/>
    <w:rsid w:val="00F60502"/>
    <w:rsid w:val="00F60FC3"/>
    <w:rsid w:val="00F61133"/>
    <w:rsid w:val="00F61248"/>
    <w:rsid w:val="00F61309"/>
    <w:rsid w:val="00F61C52"/>
    <w:rsid w:val="00F61FBF"/>
    <w:rsid w:val="00F6217C"/>
    <w:rsid w:val="00F624BE"/>
    <w:rsid w:val="00F6264E"/>
    <w:rsid w:val="00F628CA"/>
    <w:rsid w:val="00F6379B"/>
    <w:rsid w:val="00F6390F"/>
    <w:rsid w:val="00F63B9C"/>
    <w:rsid w:val="00F63C46"/>
    <w:rsid w:val="00F63C94"/>
    <w:rsid w:val="00F640B9"/>
    <w:rsid w:val="00F64566"/>
    <w:rsid w:val="00F647FB"/>
    <w:rsid w:val="00F64DB7"/>
    <w:rsid w:val="00F64E22"/>
    <w:rsid w:val="00F651A3"/>
    <w:rsid w:val="00F65F55"/>
    <w:rsid w:val="00F667ED"/>
    <w:rsid w:val="00F66A5E"/>
    <w:rsid w:val="00F66BB9"/>
    <w:rsid w:val="00F66C22"/>
    <w:rsid w:val="00F66E1A"/>
    <w:rsid w:val="00F673FF"/>
    <w:rsid w:val="00F675F1"/>
    <w:rsid w:val="00F679AC"/>
    <w:rsid w:val="00F67A1B"/>
    <w:rsid w:val="00F67C58"/>
    <w:rsid w:val="00F67D09"/>
    <w:rsid w:val="00F67ED1"/>
    <w:rsid w:val="00F67F19"/>
    <w:rsid w:val="00F70036"/>
    <w:rsid w:val="00F7044F"/>
    <w:rsid w:val="00F704A2"/>
    <w:rsid w:val="00F70588"/>
    <w:rsid w:val="00F70978"/>
    <w:rsid w:val="00F70996"/>
    <w:rsid w:val="00F70AEF"/>
    <w:rsid w:val="00F70B6D"/>
    <w:rsid w:val="00F71C99"/>
    <w:rsid w:val="00F72292"/>
    <w:rsid w:val="00F72379"/>
    <w:rsid w:val="00F72688"/>
    <w:rsid w:val="00F7274F"/>
    <w:rsid w:val="00F72DC2"/>
    <w:rsid w:val="00F73399"/>
    <w:rsid w:val="00F735A3"/>
    <w:rsid w:val="00F7365C"/>
    <w:rsid w:val="00F739B0"/>
    <w:rsid w:val="00F7418E"/>
    <w:rsid w:val="00F7425B"/>
    <w:rsid w:val="00F74593"/>
    <w:rsid w:val="00F74DEB"/>
    <w:rsid w:val="00F74E81"/>
    <w:rsid w:val="00F755C0"/>
    <w:rsid w:val="00F757B3"/>
    <w:rsid w:val="00F758AB"/>
    <w:rsid w:val="00F75AB6"/>
    <w:rsid w:val="00F76357"/>
    <w:rsid w:val="00F7681C"/>
    <w:rsid w:val="00F76C7B"/>
    <w:rsid w:val="00F76D64"/>
    <w:rsid w:val="00F7717F"/>
    <w:rsid w:val="00F772B3"/>
    <w:rsid w:val="00F77461"/>
    <w:rsid w:val="00F7781E"/>
    <w:rsid w:val="00F77889"/>
    <w:rsid w:val="00F7790E"/>
    <w:rsid w:val="00F7795D"/>
    <w:rsid w:val="00F77A3A"/>
    <w:rsid w:val="00F80249"/>
    <w:rsid w:val="00F8066D"/>
    <w:rsid w:val="00F807C6"/>
    <w:rsid w:val="00F80B4B"/>
    <w:rsid w:val="00F80B69"/>
    <w:rsid w:val="00F80C04"/>
    <w:rsid w:val="00F80C6D"/>
    <w:rsid w:val="00F80E80"/>
    <w:rsid w:val="00F811EB"/>
    <w:rsid w:val="00F812BF"/>
    <w:rsid w:val="00F8173C"/>
    <w:rsid w:val="00F81C20"/>
    <w:rsid w:val="00F81E50"/>
    <w:rsid w:val="00F8207A"/>
    <w:rsid w:val="00F8208D"/>
    <w:rsid w:val="00F82A24"/>
    <w:rsid w:val="00F82B0C"/>
    <w:rsid w:val="00F82D68"/>
    <w:rsid w:val="00F83074"/>
    <w:rsid w:val="00F83353"/>
    <w:rsid w:val="00F83920"/>
    <w:rsid w:val="00F83BC7"/>
    <w:rsid w:val="00F83CDC"/>
    <w:rsid w:val="00F83FC5"/>
    <w:rsid w:val="00F84105"/>
    <w:rsid w:val="00F8413B"/>
    <w:rsid w:val="00F84336"/>
    <w:rsid w:val="00F84A99"/>
    <w:rsid w:val="00F84B12"/>
    <w:rsid w:val="00F84C13"/>
    <w:rsid w:val="00F84DB5"/>
    <w:rsid w:val="00F84E16"/>
    <w:rsid w:val="00F85659"/>
    <w:rsid w:val="00F85AD2"/>
    <w:rsid w:val="00F8662A"/>
    <w:rsid w:val="00F86A03"/>
    <w:rsid w:val="00F86A5B"/>
    <w:rsid w:val="00F86CE2"/>
    <w:rsid w:val="00F86DB2"/>
    <w:rsid w:val="00F8730C"/>
    <w:rsid w:val="00F87341"/>
    <w:rsid w:val="00F87489"/>
    <w:rsid w:val="00F875B7"/>
    <w:rsid w:val="00F876C5"/>
    <w:rsid w:val="00F878DD"/>
    <w:rsid w:val="00F87A77"/>
    <w:rsid w:val="00F87D7F"/>
    <w:rsid w:val="00F87F36"/>
    <w:rsid w:val="00F87F4B"/>
    <w:rsid w:val="00F905AF"/>
    <w:rsid w:val="00F90844"/>
    <w:rsid w:val="00F90CD7"/>
    <w:rsid w:val="00F90CE4"/>
    <w:rsid w:val="00F90F41"/>
    <w:rsid w:val="00F9127C"/>
    <w:rsid w:val="00F9161A"/>
    <w:rsid w:val="00F91D00"/>
    <w:rsid w:val="00F91EA6"/>
    <w:rsid w:val="00F91FB2"/>
    <w:rsid w:val="00F9234F"/>
    <w:rsid w:val="00F925BB"/>
    <w:rsid w:val="00F9297C"/>
    <w:rsid w:val="00F92A39"/>
    <w:rsid w:val="00F92BDD"/>
    <w:rsid w:val="00F93240"/>
    <w:rsid w:val="00F935F8"/>
    <w:rsid w:val="00F938A6"/>
    <w:rsid w:val="00F9390B"/>
    <w:rsid w:val="00F941BA"/>
    <w:rsid w:val="00F943A3"/>
    <w:rsid w:val="00F949FC"/>
    <w:rsid w:val="00F94AD2"/>
    <w:rsid w:val="00F9573B"/>
    <w:rsid w:val="00F95AA9"/>
    <w:rsid w:val="00F95C95"/>
    <w:rsid w:val="00F96393"/>
    <w:rsid w:val="00F96422"/>
    <w:rsid w:val="00F9708C"/>
    <w:rsid w:val="00F970AC"/>
    <w:rsid w:val="00F970E9"/>
    <w:rsid w:val="00F9740B"/>
    <w:rsid w:val="00F974EF"/>
    <w:rsid w:val="00FA01BF"/>
    <w:rsid w:val="00FA0689"/>
    <w:rsid w:val="00FA0A83"/>
    <w:rsid w:val="00FA0FE7"/>
    <w:rsid w:val="00FA11A8"/>
    <w:rsid w:val="00FA1631"/>
    <w:rsid w:val="00FA1925"/>
    <w:rsid w:val="00FA1A32"/>
    <w:rsid w:val="00FA1C64"/>
    <w:rsid w:val="00FA26E3"/>
    <w:rsid w:val="00FA2952"/>
    <w:rsid w:val="00FA2FAC"/>
    <w:rsid w:val="00FA34C4"/>
    <w:rsid w:val="00FA36E2"/>
    <w:rsid w:val="00FA3C10"/>
    <w:rsid w:val="00FA3D24"/>
    <w:rsid w:val="00FA3DD7"/>
    <w:rsid w:val="00FA3E8A"/>
    <w:rsid w:val="00FA42D8"/>
    <w:rsid w:val="00FA460E"/>
    <w:rsid w:val="00FA4B55"/>
    <w:rsid w:val="00FA59EE"/>
    <w:rsid w:val="00FA5E3B"/>
    <w:rsid w:val="00FA5FAF"/>
    <w:rsid w:val="00FA5FC7"/>
    <w:rsid w:val="00FA6286"/>
    <w:rsid w:val="00FA68CA"/>
    <w:rsid w:val="00FA6D73"/>
    <w:rsid w:val="00FA712E"/>
    <w:rsid w:val="00FA72CA"/>
    <w:rsid w:val="00FA731B"/>
    <w:rsid w:val="00FA7591"/>
    <w:rsid w:val="00FA77C3"/>
    <w:rsid w:val="00FA77F5"/>
    <w:rsid w:val="00FB0046"/>
    <w:rsid w:val="00FB01D6"/>
    <w:rsid w:val="00FB0414"/>
    <w:rsid w:val="00FB0538"/>
    <w:rsid w:val="00FB06A1"/>
    <w:rsid w:val="00FB0AFD"/>
    <w:rsid w:val="00FB11AA"/>
    <w:rsid w:val="00FB1229"/>
    <w:rsid w:val="00FB1314"/>
    <w:rsid w:val="00FB13F5"/>
    <w:rsid w:val="00FB15D2"/>
    <w:rsid w:val="00FB1685"/>
    <w:rsid w:val="00FB216B"/>
    <w:rsid w:val="00FB2214"/>
    <w:rsid w:val="00FB2578"/>
    <w:rsid w:val="00FB25C4"/>
    <w:rsid w:val="00FB27FA"/>
    <w:rsid w:val="00FB2AC8"/>
    <w:rsid w:val="00FB2E06"/>
    <w:rsid w:val="00FB2FED"/>
    <w:rsid w:val="00FB30D6"/>
    <w:rsid w:val="00FB34F6"/>
    <w:rsid w:val="00FB3623"/>
    <w:rsid w:val="00FB37FE"/>
    <w:rsid w:val="00FB3B68"/>
    <w:rsid w:val="00FB41A5"/>
    <w:rsid w:val="00FB442E"/>
    <w:rsid w:val="00FB493D"/>
    <w:rsid w:val="00FB4BDF"/>
    <w:rsid w:val="00FB5895"/>
    <w:rsid w:val="00FB59C1"/>
    <w:rsid w:val="00FB5E74"/>
    <w:rsid w:val="00FB623F"/>
    <w:rsid w:val="00FB6361"/>
    <w:rsid w:val="00FB6395"/>
    <w:rsid w:val="00FB6443"/>
    <w:rsid w:val="00FB6469"/>
    <w:rsid w:val="00FB6A5B"/>
    <w:rsid w:val="00FB6E0B"/>
    <w:rsid w:val="00FB6FDD"/>
    <w:rsid w:val="00FB7555"/>
    <w:rsid w:val="00FB7B65"/>
    <w:rsid w:val="00FB7EB0"/>
    <w:rsid w:val="00FC0006"/>
    <w:rsid w:val="00FC0433"/>
    <w:rsid w:val="00FC0787"/>
    <w:rsid w:val="00FC085B"/>
    <w:rsid w:val="00FC0B4D"/>
    <w:rsid w:val="00FC0CF4"/>
    <w:rsid w:val="00FC122C"/>
    <w:rsid w:val="00FC14E9"/>
    <w:rsid w:val="00FC1588"/>
    <w:rsid w:val="00FC1B1B"/>
    <w:rsid w:val="00FC22E0"/>
    <w:rsid w:val="00FC2465"/>
    <w:rsid w:val="00FC2D21"/>
    <w:rsid w:val="00FC3068"/>
    <w:rsid w:val="00FC31DC"/>
    <w:rsid w:val="00FC332A"/>
    <w:rsid w:val="00FC3BE5"/>
    <w:rsid w:val="00FC45BA"/>
    <w:rsid w:val="00FC462D"/>
    <w:rsid w:val="00FC47E9"/>
    <w:rsid w:val="00FC48B1"/>
    <w:rsid w:val="00FC4AB1"/>
    <w:rsid w:val="00FC4FA4"/>
    <w:rsid w:val="00FC5015"/>
    <w:rsid w:val="00FC5EBA"/>
    <w:rsid w:val="00FC691F"/>
    <w:rsid w:val="00FC6A3A"/>
    <w:rsid w:val="00FC6BDC"/>
    <w:rsid w:val="00FC6D4A"/>
    <w:rsid w:val="00FC6DB5"/>
    <w:rsid w:val="00FC6DFF"/>
    <w:rsid w:val="00FC7308"/>
    <w:rsid w:val="00FC7346"/>
    <w:rsid w:val="00FC747A"/>
    <w:rsid w:val="00FC796B"/>
    <w:rsid w:val="00FC79FA"/>
    <w:rsid w:val="00FC7CA8"/>
    <w:rsid w:val="00FD061B"/>
    <w:rsid w:val="00FD0B04"/>
    <w:rsid w:val="00FD0ED4"/>
    <w:rsid w:val="00FD1607"/>
    <w:rsid w:val="00FD1A94"/>
    <w:rsid w:val="00FD1B35"/>
    <w:rsid w:val="00FD1C08"/>
    <w:rsid w:val="00FD1D96"/>
    <w:rsid w:val="00FD20C9"/>
    <w:rsid w:val="00FD2A85"/>
    <w:rsid w:val="00FD3143"/>
    <w:rsid w:val="00FD38F8"/>
    <w:rsid w:val="00FD3C70"/>
    <w:rsid w:val="00FD3FEC"/>
    <w:rsid w:val="00FD47BB"/>
    <w:rsid w:val="00FD488C"/>
    <w:rsid w:val="00FD4D9A"/>
    <w:rsid w:val="00FD5155"/>
    <w:rsid w:val="00FD57FE"/>
    <w:rsid w:val="00FD5D8E"/>
    <w:rsid w:val="00FD5E69"/>
    <w:rsid w:val="00FD64A8"/>
    <w:rsid w:val="00FD64EF"/>
    <w:rsid w:val="00FD6B94"/>
    <w:rsid w:val="00FD6FF0"/>
    <w:rsid w:val="00FD74D8"/>
    <w:rsid w:val="00FD7529"/>
    <w:rsid w:val="00FD7676"/>
    <w:rsid w:val="00FD7832"/>
    <w:rsid w:val="00FE0365"/>
    <w:rsid w:val="00FE0A4E"/>
    <w:rsid w:val="00FE1826"/>
    <w:rsid w:val="00FE1AE8"/>
    <w:rsid w:val="00FE2782"/>
    <w:rsid w:val="00FE27D6"/>
    <w:rsid w:val="00FE2937"/>
    <w:rsid w:val="00FE3804"/>
    <w:rsid w:val="00FE38E1"/>
    <w:rsid w:val="00FE3C90"/>
    <w:rsid w:val="00FE3FA2"/>
    <w:rsid w:val="00FE427B"/>
    <w:rsid w:val="00FE4A2F"/>
    <w:rsid w:val="00FE4B0B"/>
    <w:rsid w:val="00FE4D21"/>
    <w:rsid w:val="00FE4DE7"/>
    <w:rsid w:val="00FE5030"/>
    <w:rsid w:val="00FE53C9"/>
    <w:rsid w:val="00FE5C58"/>
    <w:rsid w:val="00FE5FD8"/>
    <w:rsid w:val="00FE62BE"/>
    <w:rsid w:val="00FE63DD"/>
    <w:rsid w:val="00FE65AE"/>
    <w:rsid w:val="00FE68D5"/>
    <w:rsid w:val="00FE6A20"/>
    <w:rsid w:val="00FE6B69"/>
    <w:rsid w:val="00FE71E4"/>
    <w:rsid w:val="00FE741C"/>
    <w:rsid w:val="00FE75B8"/>
    <w:rsid w:val="00FE78AA"/>
    <w:rsid w:val="00FE7A03"/>
    <w:rsid w:val="00FE7E12"/>
    <w:rsid w:val="00FF0BD5"/>
    <w:rsid w:val="00FF0D61"/>
    <w:rsid w:val="00FF0EC5"/>
    <w:rsid w:val="00FF109D"/>
    <w:rsid w:val="00FF123F"/>
    <w:rsid w:val="00FF1366"/>
    <w:rsid w:val="00FF16FC"/>
    <w:rsid w:val="00FF1A2E"/>
    <w:rsid w:val="00FF1D64"/>
    <w:rsid w:val="00FF2A20"/>
    <w:rsid w:val="00FF2D84"/>
    <w:rsid w:val="00FF3A1A"/>
    <w:rsid w:val="00FF3DE7"/>
    <w:rsid w:val="00FF4939"/>
    <w:rsid w:val="00FF4F7D"/>
    <w:rsid w:val="00FF5121"/>
    <w:rsid w:val="00FF53F7"/>
    <w:rsid w:val="00FF58AE"/>
    <w:rsid w:val="00FF623F"/>
    <w:rsid w:val="00FF6BF3"/>
    <w:rsid w:val="00FF6D21"/>
    <w:rsid w:val="00FF7392"/>
    <w:rsid w:val="00FF7451"/>
    <w:rsid w:val="00FF7766"/>
    <w:rsid w:val="00FF7A80"/>
    <w:rsid w:val="00FF7DF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2D53"/>
  </w:style>
  <w:style w:type="paragraph" w:styleId="Nagwek1">
    <w:name w:val="heading 1"/>
    <w:basedOn w:val="Normalny"/>
    <w:next w:val="Normalny"/>
    <w:link w:val="Nagwek1Znak"/>
    <w:qFormat/>
    <w:rsid w:val="00241011"/>
    <w:pPr>
      <w:keepNext/>
      <w:tabs>
        <w:tab w:val="num" w:pos="0"/>
      </w:tabs>
      <w:suppressAutoHyphens/>
      <w:spacing w:after="0" w:line="240" w:lineRule="auto"/>
      <w:ind w:left="360"/>
      <w:outlineLvl w:val="0"/>
    </w:pPr>
    <w:rPr>
      <w:rFonts w:ascii="Times New Roman" w:eastAsia="Times New Roman" w:hAnsi="Times New Roman" w:cs="Times New Roman"/>
      <w:sz w:val="28"/>
      <w:szCs w:val="20"/>
      <w:lang w:eastAsia="zh-CN"/>
    </w:rPr>
  </w:style>
  <w:style w:type="paragraph" w:styleId="Nagwek2">
    <w:name w:val="heading 2"/>
    <w:basedOn w:val="Normalny"/>
    <w:next w:val="Normalny"/>
    <w:link w:val="Nagwek2Znak"/>
    <w:qFormat/>
    <w:rsid w:val="00241011"/>
    <w:pPr>
      <w:keepNext/>
      <w:suppressAutoHyphens/>
      <w:spacing w:before="240" w:after="60" w:line="240" w:lineRule="auto"/>
      <w:outlineLvl w:val="1"/>
    </w:pPr>
    <w:rPr>
      <w:rFonts w:ascii="Arial" w:eastAsia="Times New Roman" w:hAnsi="Arial" w:cs="Arial"/>
      <w:b/>
      <w:bCs/>
      <w:i/>
      <w:iCs/>
      <w:sz w:val="28"/>
      <w:szCs w:val="28"/>
      <w:lang w:eastAsia="zh-CN"/>
    </w:rPr>
  </w:style>
  <w:style w:type="paragraph" w:styleId="Nagwek3">
    <w:name w:val="heading 3"/>
    <w:basedOn w:val="Nagwek"/>
    <w:next w:val="Tekstpodstawowy"/>
    <w:link w:val="Nagwek3Znak"/>
    <w:qFormat/>
    <w:rsid w:val="00241011"/>
    <w:pPr>
      <w:tabs>
        <w:tab w:val="num" w:pos="0"/>
      </w:tabs>
      <w:ind w:left="360"/>
      <w:outlineLvl w:val="2"/>
    </w:pPr>
    <w:rPr>
      <w:b/>
      <w:bCs/>
    </w:rPr>
  </w:style>
  <w:style w:type="paragraph" w:styleId="Nagwek4">
    <w:name w:val="heading 4"/>
    <w:basedOn w:val="Normalny"/>
    <w:next w:val="Normalny"/>
    <w:link w:val="Nagwek4Znak"/>
    <w:uiPriority w:val="9"/>
    <w:unhideWhenUsed/>
    <w:qFormat/>
    <w:rsid w:val="006A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agwek"/>
    <w:next w:val="Tekstpodstawowy"/>
    <w:link w:val="Nagwek5Znak"/>
    <w:qFormat/>
    <w:rsid w:val="00241011"/>
    <w:pPr>
      <w:tabs>
        <w:tab w:val="num" w:pos="0"/>
      </w:tabs>
      <w:ind w:left="360"/>
      <w:outlineLvl w:val="4"/>
    </w:pPr>
    <w:rPr>
      <w:b/>
      <w:bCs/>
      <w:sz w:val="24"/>
      <w:szCs w:val="24"/>
    </w:rPr>
  </w:style>
  <w:style w:type="paragraph" w:styleId="Nagwek7">
    <w:name w:val="heading 7"/>
    <w:basedOn w:val="Normalny"/>
    <w:next w:val="Normalny"/>
    <w:link w:val="Nagwek7Znak"/>
    <w:qFormat/>
    <w:rsid w:val="00241011"/>
    <w:pPr>
      <w:suppressAutoHyphens/>
      <w:spacing w:before="240" w:after="60" w:line="240" w:lineRule="auto"/>
      <w:outlineLvl w:val="6"/>
    </w:pPr>
    <w:rPr>
      <w:rFonts w:ascii="Times New Roman" w:eastAsia="Times New Roman" w:hAnsi="Times New Roman" w:cs="Times New Roman"/>
      <w:sz w:val="24"/>
      <w:szCs w:val="24"/>
      <w:lang w:eastAsia="zh-CN"/>
    </w:rPr>
  </w:style>
  <w:style w:type="paragraph" w:styleId="Nagwek8">
    <w:name w:val="heading 8"/>
    <w:basedOn w:val="Normalny"/>
    <w:next w:val="Normalny"/>
    <w:link w:val="Nagwek8Znak"/>
    <w:qFormat/>
    <w:rsid w:val="00241011"/>
    <w:pPr>
      <w:suppressAutoHyphens/>
      <w:spacing w:before="240" w:after="60" w:line="240" w:lineRule="auto"/>
      <w:outlineLvl w:val="7"/>
    </w:pPr>
    <w:rPr>
      <w:rFonts w:ascii="Times New Roman" w:eastAsia="Times New Roman" w:hAnsi="Times New Roman" w:cs="Times New Roman"/>
      <w:i/>
      <w:i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41011"/>
    <w:rPr>
      <w:rFonts w:ascii="Times New Roman" w:eastAsia="Times New Roman" w:hAnsi="Times New Roman" w:cs="Times New Roman"/>
      <w:sz w:val="28"/>
      <w:szCs w:val="20"/>
      <w:lang w:eastAsia="zh-CN"/>
    </w:rPr>
  </w:style>
  <w:style w:type="character" w:customStyle="1" w:styleId="Nagwek2Znak">
    <w:name w:val="Nagłówek 2 Znak"/>
    <w:basedOn w:val="Domylnaczcionkaakapitu"/>
    <w:link w:val="Nagwek2"/>
    <w:rsid w:val="00241011"/>
    <w:rPr>
      <w:rFonts w:ascii="Arial" w:eastAsia="Times New Roman" w:hAnsi="Arial" w:cs="Arial"/>
      <w:b/>
      <w:bCs/>
      <w:i/>
      <w:iCs/>
      <w:sz w:val="28"/>
      <w:szCs w:val="28"/>
      <w:lang w:eastAsia="zh-CN"/>
    </w:rPr>
  </w:style>
  <w:style w:type="character" w:customStyle="1" w:styleId="Nagwek3Znak">
    <w:name w:val="Nagłówek 3 Znak"/>
    <w:basedOn w:val="Domylnaczcionkaakapitu"/>
    <w:link w:val="Nagwek3"/>
    <w:rsid w:val="00241011"/>
    <w:rPr>
      <w:rFonts w:ascii="Arial" w:eastAsia="Lucida Sans Unicode" w:hAnsi="Arial" w:cs="Mangal"/>
      <w:b/>
      <w:bCs/>
      <w:sz w:val="28"/>
      <w:szCs w:val="28"/>
      <w:lang w:eastAsia="zh-CN"/>
    </w:rPr>
  </w:style>
  <w:style w:type="character" w:customStyle="1" w:styleId="Nagwek5Znak">
    <w:name w:val="Nagłówek 5 Znak"/>
    <w:basedOn w:val="Domylnaczcionkaakapitu"/>
    <w:link w:val="Nagwek5"/>
    <w:rsid w:val="00241011"/>
    <w:rPr>
      <w:rFonts w:ascii="Arial" w:eastAsia="Lucida Sans Unicode" w:hAnsi="Arial" w:cs="Mangal"/>
      <w:b/>
      <w:bCs/>
      <w:sz w:val="24"/>
      <w:szCs w:val="24"/>
      <w:lang w:eastAsia="zh-CN"/>
    </w:rPr>
  </w:style>
  <w:style w:type="character" w:customStyle="1" w:styleId="Nagwek7Znak">
    <w:name w:val="Nagłówek 7 Znak"/>
    <w:basedOn w:val="Domylnaczcionkaakapitu"/>
    <w:link w:val="Nagwek7"/>
    <w:rsid w:val="00241011"/>
    <w:rPr>
      <w:rFonts w:ascii="Times New Roman" w:eastAsia="Times New Roman" w:hAnsi="Times New Roman" w:cs="Times New Roman"/>
      <w:sz w:val="24"/>
      <w:szCs w:val="24"/>
      <w:lang w:eastAsia="zh-CN"/>
    </w:rPr>
  </w:style>
  <w:style w:type="character" w:customStyle="1" w:styleId="Nagwek8Znak">
    <w:name w:val="Nagłówek 8 Znak"/>
    <w:basedOn w:val="Domylnaczcionkaakapitu"/>
    <w:link w:val="Nagwek8"/>
    <w:rsid w:val="00241011"/>
    <w:rPr>
      <w:rFonts w:ascii="Times New Roman" w:eastAsia="Times New Roman" w:hAnsi="Times New Roman" w:cs="Times New Roman"/>
      <w:i/>
      <w:iCs/>
      <w:sz w:val="24"/>
      <w:szCs w:val="24"/>
      <w:lang w:eastAsia="zh-CN"/>
    </w:rPr>
  </w:style>
  <w:style w:type="character" w:customStyle="1" w:styleId="Absatz-Standardschriftart">
    <w:name w:val="Absatz-Standardschriftart"/>
    <w:rsid w:val="00241011"/>
  </w:style>
  <w:style w:type="character" w:customStyle="1" w:styleId="WW-Absatz-Standardschriftart">
    <w:name w:val="WW-Absatz-Standardschriftart"/>
    <w:rsid w:val="00241011"/>
  </w:style>
  <w:style w:type="character" w:customStyle="1" w:styleId="Domylnaczcionkaakapitu4">
    <w:name w:val="Domyślna czcionka akapitu4"/>
    <w:rsid w:val="00241011"/>
  </w:style>
  <w:style w:type="character" w:customStyle="1" w:styleId="WW-Absatz-Standardschriftart1">
    <w:name w:val="WW-Absatz-Standardschriftart1"/>
    <w:rsid w:val="00241011"/>
  </w:style>
  <w:style w:type="character" w:customStyle="1" w:styleId="WW-Absatz-Standardschriftart11">
    <w:name w:val="WW-Absatz-Standardschriftart11"/>
    <w:rsid w:val="00241011"/>
  </w:style>
  <w:style w:type="character" w:customStyle="1" w:styleId="WW-Absatz-Standardschriftart111">
    <w:name w:val="WW-Absatz-Standardschriftart111"/>
    <w:rsid w:val="00241011"/>
  </w:style>
  <w:style w:type="character" w:customStyle="1" w:styleId="WW-Absatz-Standardschriftart1111">
    <w:name w:val="WW-Absatz-Standardschriftart1111"/>
    <w:rsid w:val="00241011"/>
  </w:style>
  <w:style w:type="character" w:customStyle="1" w:styleId="WW-Absatz-Standardschriftart11111">
    <w:name w:val="WW-Absatz-Standardschriftart11111"/>
    <w:rsid w:val="00241011"/>
  </w:style>
  <w:style w:type="character" w:customStyle="1" w:styleId="WW-Absatz-Standardschriftart111111">
    <w:name w:val="WW-Absatz-Standardschriftart111111"/>
    <w:rsid w:val="00241011"/>
  </w:style>
  <w:style w:type="character" w:customStyle="1" w:styleId="WW-Absatz-Standardschriftart1111111">
    <w:name w:val="WW-Absatz-Standardschriftart1111111"/>
    <w:rsid w:val="00241011"/>
  </w:style>
  <w:style w:type="character" w:customStyle="1" w:styleId="WW-Absatz-Standardschriftart11111111">
    <w:name w:val="WW-Absatz-Standardschriftart11111111"/>
    <w:rsid w:val="00241011"/>
  </w:style>
  <w:style w:type="character" w:customStyle="1" w:styleId="WW-Absatz-Standardschriftart111111111">
    <w:name w:val="WW-Absatz-Standardschriftart111111111"/>
    <w:rsid w:val="00241011"/>
  </w:style>
  <w:style w:type="character" w:customStyle="1" w:styleId="WW-Absatz-Standardschriftart1111111111">
    <w:name w:val="WW-Absatz-Standardschriftart1111111111"/>
    <w:rsid w:val="00241011"/>
  </w:style>
  <w:style w:type="character" w:customStyle="1" w:styleId="WW-Absatz-Standardschriftart11111111111">
    <w:name w:val="WW-Absatz-Standardschriftart11111111111"/>
    <w:rsid w:val="00241011"/>
  </w:style>
  <w:style w:type="character" w:customStyle="1" w:styleId="WW-Absatz-Standardschriftart111111111111">
    <w:name w:val="WW-Absatz-Standardschriftart111111111111"/>
    <w:rsid w:val="00241011"/>
  </w:style>
  <w:style w:type="character" w:customStyle="1" w:styleId="WW-Absatz-Standardschriftart1111111111111">
    <w:name w:val="WW-Absatz-Standardschriftart1111111111111"/>
    <w:rsid w:val="00241011"/>
  </w:style>
  <w:style w:type="character" w:customStyle="1" w:styleId="WW-Absatz-Standardschriftart11111111111111">
    <w:name w:val="WW-Absatz-Standardschriftart11111111111111"/>
    <w:rsid w:val="00241011"/>
  </w:style>
  <w:style w:type="character" w:customStyle="1" w:styleId="WW-Absatz-Standardschriftart111111111111111">
    <w:name w:val="WW-Absatz-Standardschriftart111111111111111"/>
    <w:rsid w:val="00241011"/>
  </w:style>
  <w:style w:type="character" w:customStyle="1" w:styleId="WW-Absatz-Standardschriftart1111111111111111">
    <w:name w:val="WW-Absatz-Standardschriftart1111111111111111"/>
    <w:rsid w:val="00241011"/>
  </w:style>
  <w:style w:type="character" w:customStyle="1" w:styleId="WW-Absatz-Standardschriftart11111111111111111">
    <w:name w:val="WW-Absatz-Standardschriftart11111111111111111"/>
    <w:rsid w:val="00241011"/>
  </w:style>
  <w:style w:type="character" w:customStyle="1" w:styleId="WW-Absatz-Standardschriftart111111111111111111">
    <w:name w:val="WW-Absatz-Standardschriftart111111111111111111"/>
    <w:rsid w:val="00241011"/>
  </w:style>
  <w:style w:type="character" w:customStyle="1" w:styleId="WW-Absatz-Standardschriftart1111111111111111111">
    <w:name w:val="WW-Absatz-Standardschriftart1111111111111111111"/>
    <w:rsid w:val="00241011"/>
  </w:style>
  <w:style w:type="character" w:customStyle="1" w:styleId="WW-Absatz-Standardschriftart11111111111111111111">
    <w:name w:val="WW-Absatz-Standardschriftart11111111111111111111"/>
    <w:rsid w:val="00241011"/>
  </w:style>
  <w:style w:type="character" w:customStyle="1" w:styleId="WW-Absatz-Standardschriftart111111111111111111111">
    <w:name w:val="WW-Absatz-Standardschriftart111111111111111111111"/>
    <w:rsid w:val="00241011"/>
  </w:style>
  <w:style w:type="character" w:customStyle="1" w:styleId="WW-Absatz-Standardschriftart1111111111111111111111">
    <w:name w:val="WW-Absatz-Standardschriftart1111111111111111111111"/>
    <w:rsid w:val="00241011"/>
  </w:style>
  <w:style w:type="character" w:customStyle="1" w:styleId="WW-Absatz-Standardschriftart11111111111111111111111">
    <w:name w:val="WW-Absatz-Standardschriftart11111111111111111111111"/>
    <w:rsid w:val="00241011"/>
  </w:style>
  <w:style w:type="character" w:customStyle="1" w:styleId="WW-Absatz-Standardschriftart111111111111111111111111">
    <w:name w:val="WW-Absatz-Standardschriftart111111111111111111111111"/>
    <w:rsid w:val="00241011"/>
  </w:style>
  <w:style w:type="character" w:customStyle="1" w:styleId="WW-Absatz-Standardschriftart1111111111111111111111111">
    <w:name w:val="WW-Absatz-Standardschriftart1111111111111111111111111"/>
    <w:rsid w:val="00241011"/>
  </w:style>
  <w:style w:type="character" w:customStyle="1" w:styleId="Domylnaczcionkaakapitu3">
    <w:name w:val="Domyślna czcionka akapitu3"/>
    <w:rsid w:val="00241011"/>
  </w:style>
  <w:style w:type="character" w:customStyle="1" w:styleId="WW-Absatz-Standardschriftart11111111111111111111111111">
    <w:name w:val="WW-Absatz-Standardschriftart11111111111111111111111111"/>
    <w:rsid w:val="00241011"/>
  </w:style>
  <w:style w:type="character" w:customStyle="1" w:styleId="WW-Absatz-Standardschriftart111111111111111111111111111">
    <w:name w:val="WW-Absatz-Standardschriftart111111111111111111111111111"/>
    <w:rsid w:val="00241011"/>
  </w:style>
  <w:style w:type="character" w:customStyle="1" w:styleId="WW-Absatz-Standardschriftart1111111111111111111111111111">
    <w:name w:val="WW-Absatz-Standardschriftart1111111111111111111111111111"/>
    <w:rsid w:val="00241011"/>
  </w:style>
  <w:style w:type="character" w:customStyle="1" w:styleId="WW-Absatz-Standardschriftart11111111111111111111111111111">
    <w:name w:val="WW-Absatz-Standardschriftart11111111111111111111111111111"/>
    <w:rsid w:val="00241011"/>
  </w:style>
  <w:style w:type="character" w:customStyle="1" w:styleId="WW-Absatz-Standardschriftart111111111111111111111111111111">
    <w:name w:val="WW-Absatz-Standardschriftart111111111111111111111111111111"/>
    <w:rsid w:val="00241011"/>
  </w:style>
  <w:style w:type="character" w:customStyle="1" w:styleId="WW-Absatz-Standardschriftart1111111111111111111111111111111">
    <w:name w:val="WW-Absatz-Standardschriftart1111111111111111111111111111111"/>
    <w:rsid w:val="00241011"/>
  </w:style>
  <w:style w:type="character" w:customStyle="1" w:styleId="WW-Absatz-Standardschriftart11111111111111111111111111111111">
    <w:name w:val="WW-Absatz-Standardschriftart11111111111111111111111111111111"/>
    <w:rsid w:val="00241011"/>
  </w:style>
  <w:style w:type="character" w:customStyle="1" w:styleId="WW-Absatz-Standardschriftart111111111111111111111111111111111">
    <w:name w:val="WW-Absatz-Standardschriftart111111111111111111111111111111111"/>
    <w:rsid w:val="00241011"/>
  </w:style>
  <w:style w:type="character" w:customStyle="1" w:styleId="WW-Absatz-Standardschriftart1111111111111111111111111111111111">
    <w:name w:val="WW-Absatz-Standardschriftart1111111111111111111111111111111111"/>
    <w:rsid w:val="00241011"/>
  </w:style>
  <w:style w:type="character" w:customStyle="1" w:styleId="WW-Absatz-Standardschriftart11111111111111111111111111111111111">
    <w:name w:val="WW-Absatz-Standardschriftart11111111111111111111111111111111111"/>
    <w:rsid w:val="00241011"/>
  </w:style>
  <w:style w:type="character" w:customStyle="1" w:styleId="WW-Absatz-Standardschriftart111111111111111111111111111111111111">
    <w:name w:val="WW-Absatz-Standardschriftart111111111111111111111111111111111111"/>
    <w:rsid w:val="00241011"/>
  </w:style>
  <w:style w:type="character" w:customStyle="1" w:styleId="WW-Absatz-Standardschriftart1111111111111111111111111111111111111">
    <w:name w:val="WW-Absatz-Standardschriftart1111111111111111111111111111111111111"/>
    <w:rsid w:val="00241011"/>
  </w:style>
  <w:style w:type="character" w:customStyle="1" w:styleId="WW-Absatz-Standardschriftart11111111111111111111111111111111111111">
    <w:name w:val="WW-Absatz-Standardschriftart11111111111111111111111111111111111111"/>
    <w:rsid w:val="00241011"/>
  </w:style>
  <w:style w:type="character" w:customStyle="1" w:styleId="WW-Absatz-Standardschriftart111111111111111111111111111111111111111">
    <w:name w:val="WW-Absatz-Standardschriftart111111111111111111111111111111111111111"/>
    <w:rsid w:val="00241011"/>
  </w:style>
  <w:style w:type="character" w:customStyle="1" w:styleId="WW-Absatz-Standardschriftart1111111111111111111111111111111111111111">
    <w:name w:val="WW-Absatz-Standardschriftart1111111111111111111111111111111111111111"/>
    <w:rsid w:val="00241011"/>
  </w:style>
  <w:style w:type="character" w:customStyle="1" w:styleId="WW-Absatz-Standardschriftart11111111111111111111111111111111111111111">
    <w:name w:val="WW-Absatz-Standardschriftart11111111111111111111111111111111111111111"/>
    <w:rsid w:val="00241011"/>
  </w:style>
  <w:style w:type="character" w:customStyle="1" w:styleId="WW-Absatz-Standardschriftart111111111111111111111111111111111111111111">
    <w:name w:val="WW-Absatz-Standardschriftart111111111111111111111111111111111111111111"/>
    <w:rsid w:val="00241011"/>
  </w:style>
  <w:style w:type="character" w:customStyle="1" w:styleId="WW-Absatz-Standardschriftart1111111111111111111111111111111111111111111">
    <w:name w:val="WW-Absatz-Standardschriftart1111111111111111111111111111111111111111111"/>
    <w:rsid w:val="00241011"/>
  </w:style>
  <w:style w:type="character" w:customStyle="1" w:styleId="WW-Absatz-Standardschriftart11111111111111111111111111111111111111111111">
    <w:name w:val="WW-Absatz-Standardschriftart11111111111111111111111111111111111111111111"/>
    <w:rsid w:val="00241011"/>
  </w:style>
  <w:style w:type="character" w:customStyle="1" w:styleId="WW-Absatz-Standardschriftart111111111111111111111111111111111111111111111">
    <w:name w:val="WW-Absatz-Standardschriftart111111111111111111111111111111111111111111111"/>
    <w:rsid w:val="00241011"/>
  </w:style>
  <w:style w:type="character" w:customStyle="1" w:styleId="WW-Absatz-Standardschriftart1111111111111111111111111111111111111111111111">
    <w:name w:val="WW-Absatz-Standardschriftart1111111111111111111111111111111111111111111111"/>
    <w:rsid w:val="00241011"/>
  </w:style>
  <w:style w:type="character" w:customStyle="1" w:styleId="WW-Absatz-Standardschriftart11111111111111111111111111111111111111111111111">
    <w:name w:val="WW-Absatz-Standardschriftart11111111111111111111111111111111111111111111111"/>
    <w:rsid w:val="00241011"/>
  </w:style>
  <w:style w:type="character" w:customStyle="1" w:styleId="WW-Absatz-Standardschriftart111111111111111111111111111111111111111111111111">
    <w:name w:val="WW-Absatz-Standardschriftart111111111111111111111111111111111111111111111111"/>
    <w:rsid w:val="00241011"/>
  </w:style>
  <w:style w:type="character" w:customStyle="1" w:styleId="WW-Absatz-Standardschriftart1111111111111111111111111111111111111111111111111">
    <w:name w:val="WW-Absatz-Standardschriftart1111111111111111111111111111111111111111111111111"/>
    <w:rsid w:val="00241011"/>
  </w:style>
  <w:style w:type="character" w:customStyle="1" w:styleId="WW-Absatz-Standardschriftart11111111111111111111111111111111111111111111111111">
    <w:name w:val="WW-Absatz-Standardschriftart11111111111111111111111111111111111111111111111111"/>
    <w:rsid w:val="00241011"/>
  </w:style>
  <w:style w:type="character" w:customStyle="1" w:styleId="WW-Absatz-Standardschriftart111111111111111111111111111111111111111111111111111">
    <w:name w:val="WW-Absatz-Standardschriftart111111111111111111111111111111111111111111111111111"/>
    <w:rsid w:val="00241011"/>
  </w:style>
  <w:style w:type="character" w:customStyle="1" w:styleId="WW-Absatz-Standardschriftart1111111111111111111111111111111111111111111111111111">
    <w:name w:val="WW-Absatz-Standardschriftart1111111111111111111111111111111111111111111111111111"/>
    <w:rsid w:val="00241011"/>
  </w:style>
  <w:style w:type="character" w:customStyle="1" w:styleId="WW-Absatz-Standardschriftart11111111111111111111111111111111111111111111111111111">
    <w:name w:val="WW-Absatz-Standardschriftart11111111111111111111111111111111111111111111111111111"/>
    <w:rsid w:val="00241011"/>
  </w:style>
  <w:style w:type="character" w:customStyle="1" w:styleId="WW-Absatz-Standardschriftart111111111111111111111111111111111111111111111111111111">
    <w:name w:val="WW-Absatz-Standardschriftart111111111111111111111111111111111111111111111111111111"/>
    <w:rsid w:val="00241011"/>
  </w:style>
  <w:style w:type="character" w:customStyle="1" w:styleId="WW-Absatz-Standardschriftart1111111111111111111111111111111111111111111111111111111">
    <w:name w:val="WW-Absatz-Standardschriftart1111111111111111111111111111111111111111111111111111111"/>
    <w:rsid w:val="00241011"/>
  </w:style>
  <w:style w:type="character" w:customStyle="1" w:styleId="WW-Absatz-Standardschriftart11111111111111111111111111111111111111111111111111111111">
    <w:name w:val="WW-Absatz-Standardschriftart11111111111111111111111111111111111111111111111111111111"/>
    <w:rsid w:val="00241011"/>
  </w:style>
  <w:style w:type="character" w:customStyle="1" w:styleId="WW-Absatz-Standardschriftart111111111111111111111111111111111111111111111111111111111">
    <w:name w:val="WW-Absatz-Standardschriftart111111111111111111111111111111111111111111111111111111111"/>
    <w:rsid w:val="00241011"/>
  </w:style>
  <w:style w:type="character" w:customStyle="1" w:styleId="WW-Absatz-Standardschriftart1111111111111111111111111111111111111111111111111111111111">
    <w:name w:val="WW-Absatz-Standardschriftart1111111111111111111111111111111111111111111111111111111111"/>
    <w:rsid w:val="00241011"/>
  </w:style>
  <w:style w:type="character" w:customStyle="1" w:styleId="WW-Absatz-Standardschriftart11111111111111111111111111111111111111111111111111111111111">
    <w:name w:val="WW-Absatz-Standardschriftart11111111111111111111111111111111111111111111111111111111111"/>
    <w:rsid w:val="00241011"/>
  </w:style>
  <w:style w:type="character" w:customStyle="1" w:styleId="WW-Absatz-Standardschriftart111111111111111111111111111111111111111111111111111111111111">
    <w:name w:val="WW-Absatz-Standardschriftart111111111111111111111111111111111111111111111111111111111111"/>
    <w:rsid w:val="00241011"/>
  </w:style>
  <w:style w:type="character" w:customStyle="1" w:styleId="WW-Absatz-Standardschriftart1111111111111111111111111111111111111111111111111111111111111">
    <w:name w:val="WW-Absatz-Standardschriftart1111111111111111111111111111111111111111111111111111111111111"/>
    <w:rsid w:val="00241011"/>
  </w:style>
  <w:style w:type="character" w:customStyle="1" w:styleId="WW-Absatz-Standardschriftart11111111111111111111111111111111111111111111111111111111111111">
    <w:name w:val="WW-Absatz-Standardschriftart11111111111111111111111111111111111111111111111111111111111111"/>
    <w:rsid w:val="00241011"/>
  </w:style>
  <w:style w:type="character" w:customStyle="1" w:styleId="WW-Absatz-Standardschriftart111111111111111111111111111111111111111111111111111111111111111">
    <w:name w:val="WW-Absatz-Standardschriftart111111111111111111111111111111111111111111111111111111111111111"/>
    <w:rsid w:val="00241011"/>
  </w:style>
  <w:style w:type="character" w:customStyle="1" w:styleId="WW-Absatz-Standardschriftart1111111111111111111111111111111111111111111111111111111111111111">
    <w:name w:val="WW-Absatz-Standardschriftart1111111111111111111111111111111111111111111111111111111111111111"/>
    <w:rsid w:val="00241011"/>
  </w:style>
  <w:style w:type="character" w:customStyle="1" w:styleId="WW-Absatz-Standardschriftart11111111111111111111111111111111111111111111111111111111111111111">
    <w:name w:val="WW-Absatz-Standardschriftart11111111111111111111111111111111111111111111111111111111111111111"/>
    <w:rsid w:val="00241011"/>
  </w:style>
  <w:style w:type="character" w:customStyle="1" w:styleId="WW-Absatz-Standardschriftart111111111111111111111111111111111111111111111111111111111111111111">
    <w:name w:val="WW-Absatz-Standardschriftart111111111111111111111111111111111111111111111111111111111111111111"/>
    <w:rsid w:val="00241011"/>
  </w:style>
  <w:style w:type="character" w:customStyle="1" w:styleId="WW-Absatz-Standardschriftart1111111111111111111111111111111111111111111111111111111111111111111">
    <w:name w:val="WW-Absatz-Standardschriftart1111111111111111111111111111111111111111111111111111111111111111111"/>
    <w:rsid w:val="00241011"/>
  </w:style>
  <w:style w:type="character" w:customStyle="1" w:styleId="WW-Absatz-Standardschriftart11111111111111111111111111111111111111111111111111111111111111111111">
    <w:name w:val="WW-Absatz-Standardschriftart11111111111111111111111111111111111111111111111111111111111111111111"/>
    <w:rsid w:val="00241011"/>
  </w:style>
  <w:style w:type="character" w:customStyle="1" w:styleId="WW-Absatz-Standardschriftart111111111111111111111111111111111111111111111111111111111111111111111">
    <w:name w:val="WW-Absatz-Standardschriftart111111111111111111111111111111111111111111111111111111111111111111111"/>
    <w:rsid w:val="00241011"/>
  </w:style>
  <w:style w:type="character" w:customStyle="1" w:styleId="WW-Absatz-Standardschriftart1111111111111111111111111111111111111111111111111111111111111111111111">
    <w:name w:val="WW-Absatz-Standardschriftart1111111111111111111111111111111111111111111111111111111111111111111111"/>
    <w:rsid w:val="00241011"/>
  </w:style>
  <w:style w:type="character" w:customStyle="1" w:styleId="WW-Absatz-Standardschriftart11111111111111111111111111111111111111111111111111111111111111111111111">
    <w:name w:val="WW-Absatz-Standardschriftart11111111111111111111111111111111111111111111111111111111111111111111111"/>
    <w:rsid w:val="00241011"/>
  </w:style>
  <w:style w:type="character" w:customStyle="1" w:styleId="WW-Absatz-Standardschriftart111111111111111111111111111111111111111111111111111111111111111111111111">
    <w:name w:val="WW-Absatz-Standardschriftart111111111111111111111111111111111111111111111111111111111111111111111111"/>
    <w:rsid w:val="00241011"/>
  </w:style>
  <w:style w:type="character" w:customStyle="1" w:styleId="WW-Absatz-Standardschriftart1111111111111111111111111111111111111111111111111111111111111111111111111">
    <w:name w:val="WW-Absatz-Standardschriftart1111111111111111111111111111111111111111111111111111111111111111111111111"/>
    <w:rsid w:val="00241011"/>
  </w:style>
  <w:style w:type="character" w:customStyle="1" w:styleId="WW-Absatz-Standardschriftart11111111111111111111111111111111111111111111111111111111111111111111111111">
    <w:name w:val="WW-Absatz-Standardschriftart11111111111111111111111111111111111111111111111111111111111111111111111111"/>
    <w:rsid w:val="00241011"/>
  </w:style>
  <w:style w:type="character" w:customStyle="1" w:styleId="WW8Num3z0">
    <w:name w:val="WW8Num3z0"/>
    <w:rsid w:val="00241011"/>
    <w:rPr>
      <w:rFonts w:ascii="Wingdings" w:hAnsi="Wingdings" w:cs="OpenSymbol"/>
    </w:rPr>
  </w:style>
  <w:style w:type="character" w:customStyle="1" w:styleId="WW8Num3z1">
    <w:name w:val="WW8Num3z1"/>
    <w:rsid w:val="00241011"/>
    <w:rPr>
      <w:rFonts w:ascii="Wingdings 2" w:hAnsi="Wingdings 2" w:cs="OpenSymbol"/>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241011"/>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241011"/>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241011"/>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241011"/>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241011"/>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2410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2410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2410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2410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2410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2410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2410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2410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2410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2410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2410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241011"/>
  </w:style>
  <w:style w:type="character" w:customStyle="1" w:styleId="Domylnaczcionkaakapitu2">
    <w:name w:val="Domyślna czcionka akapitu2"/>
    <w:rsid w:val="002410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2410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241011"/>
  </w:style>
  <w:style w:type="character" w:customStyle="1" w:styleId="Domylnaczcionkaakapitu1">
    <w:name w:val="Domyślna czcionka akapitu1"/>
    <w:rsid w:val="00241011"/>
  </w:style>
  <w:style w:type="character" w:styleId="Hipercze">
    <w:name w:val="Hyperlink"/>
    <w:rsid w:val="00241011"/>
    <w:rPr>
      <w:color w:val="000080"/>
      <w:u w:val="single"/>
    </w:rPr>
  </w:style>
  <w:style w:type="character" w:styleId="Pogrubienie">
    <w:name w:val="Strong"/>
    <w:uiPriority w:val="22"/>
    <w:qFormat/>
    <w:rsid w:val="00241011"/>
    <w:rPr>
      <w:b/>
      <w:bCs/>
    </w:rPr>
  </w:style>
  <w:style w:type="character" w:styleId="UyteHipercze">
    <w:name w:val="FollowedHyperlink"/>
    <w:rsid w:val="00241011"/>
    <w:rPr>
      <w:color w:val="800000"/>
      <w:u w:val="single"/>
    </w:rPr>
  </w:style>
  <w:style w:type="character" w:customStyle="1" w:styleId="Symbolewypunktowania">
    <w:name w:val="Symbole wypunktowania"/>
    <w:rsid w:val="00241011"/>
    <w:rPr>
      <w:rFonts w:ascii="OpenSymbol" w:eastAsia="OpenSymbol" w:hAnsi="OpenSymbol" w:cs="OpenSymbol"/>
    </w:rPr>
  </w:style>
  <w:style w:type="character" w:customStyle="1" w:styleId="Znakinumeracji">
    <w:name w:val="Znaki numeracji"/>
    <w:rsid w:val="00241011"/>
  </w:style>
  <w:style w:type="paragraph" w:customStyle="1" w:styleId="Nagwek50">
    <w:name w:val="Nagłówek5"/>
    <w:basedOn w:val="Normalny"/>
    <w:next w:val="Tekstpodstawowy"/>
    <w:rsid w:val="00241011"/>
    <w:pPr>
      <w:keepNext/>
      <w:suppressAutoHyphens/>
      <w:spacing w:before="240" w:after="120" w:line="240" w:lineRule="auto"/>
    </w:pPr>
    <w:rPr>
      <w:rFonts w:ascii="Arial" w:eastAsia="Lucida Sans Unicode" w:hAnsi="Arial" w:cs="Mangal"/>
      <w:sz w:val="28"/>
      <w:szCs w:val="28"/>
      <w:lang w:eastAsia="zh-CN"/>
    </w:rPr>
  </w:style>
  <w:style w:type="paragraph" w:styleId="Tekstpodstawowy">
    <w:name w:val="Body Text"/>
    <w:basedOn w:val="Normalny"/>
    <w:link w:val="TekstpodstawowyZnak"/>
    <w:rsid w:val="00241011"/>
    <w:pPr>
      <w:suppressAutoHyphens/>
      <w:spacing w:after="120" w:line="240" w:lineRule="auto"/>
    </w:pPr>
    <w:rPr>
      <w:rFonts w:ascii="Times New Roman" w:eastAsia="Times New Roman" w:hAnsi="Times New Roman" w:cs="Times New Roman"/>
      <w:sz w:val="24"/>
      <w:szCs w:val="20"/>
      <w:lang w:eastAsia="zh-CN"/>
    </w:rPr>
  </w:style>
  <w:style w:type="character" w:customStyle="1" w:styleId="TekstpodstawowyZnak">
    <w:name w:val="Tekst podstawowy Znak"/>
    <w:basedOn w:val="Domylnaczcionkaakapitu"/>
    <w:link w:val="Tekstpodstawowy"/>
    <w:rsid w:val="00241011"/>
    <w:rPr>
      <w:rFonts w:ascii="Times New Roman" w:eastAsia="Times New Roman" w:hAnsi="Times New Roman" w:cs="Times New Roman"/>
      <w:sz w:val="24"/>
      <w:szCs w:val="20"/>
      <w:lang w:eastAsia="zh-CN"/>
    </w:rPr>
  </w:style>
  <w:style w:type="paragraph" w:styleId="Lista">
    <w:name w:val="List"/>
    <w:basedOn w:val="Tekstpodstawowy"/>
    <w:rsid w:val="00241011"/>
    <w:rPr>
      <w:rFonts w:cs="Tahoma"/>
    </w:rPr>
  </w:style>
  <w:style w:type="paragraph" w:styleId="Legenda">
    <w:name w:val="caption"/>
    <w:basedOn w:val="Normalny"/>
    <w:qFormat/>
    <w:rsid w:val="00241011"/>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241011"/>
    <w:pPr>
      <w:suppressLineNumbers/>
      <w:suppressAutoHyphens/>
      <w:spacing w:after="0" w:line="240" w:lineRule="auto"/>
    </w:pPr>
    <w:rPr>
      <w:rFonts w:ascii="Times New Roman" w:eastAsia="Times New Roman" w:hAnsi="Times New Roman" w:cs="Tahoma"/>
      <w:sz w:val="20"/>
      <w:szCs w:val="20"/>
      <w:lang w:eastAsia="zh-CN"/>
    </w:rPr>
  </w:style>
  <w:style w:type="paragraph" w:styleId="Nagwek">
    <w:name w:val="header"/>
    <w:basedOn w:val="Normalny"/>
    <w:next w:val="Tekstpodstawowy"/>
    <w:link w:val="NagwekZnak"/>
    <w:rsid w:val="00241011"/>
    <w:pPr>
      <w:keepNext/>
      <w:suppressAutoHyphens/>
      <w:spacing w:before="240" w:after="120" w:line="240" w:lineRule="auto"/>
    </w:pPr>
    <w:rPr>
      <w:rFonts w:ascii="Arial" w:eastAsia="Lucida Sans Unicode" w:hAnsi="Arial" w:cs="Mangal"/>
      <w:sz w:val="28"/>
      <w:szCs w:val="28"/>
      <w:lang w:eastAsia="zh-CN"/>
    </w:rPr>
  </w:style>
  <w:style w:type="character" w:customStyle="1" w:styleId="NagwekZnak">
    <w:name w:val="Nagłówek Znak"/>
    <w:basedOn w:val="Domylnaczcionkaakapitu"/>
    <w:link w:val="Nagwek"/>
    <w:rsid w:val="00241011"/>
    <w:rPr>
      <w:rFonts w:ascii="Arial" w:eastAsia="Lucida Sans Unicode" w:hAnsi="Arial" w:cs="Mangal"/>
      <w:sz w:val="28"/>
      <w:szCs w:val="28"/>
      <w:lang w:eastAsia="zh-CN"/>
    </w:rPr>
  </w:style>
  <w:style w:type="paragraph" w:customStyle="1" w:styleId="Nagwek40">
    <w:name w:val="Nagłówek4"/>
    <w:basedOn w:val="Normalny"/>
    <w:next w:val="Tekstpodstawowy"/>
    <w:rsid w:val="00241011"/>
    <w:pPr>
      <w:keepNext/>
      <w:suppressAutoHyphens/>
      <w:spacing w:before="240" w:after="120" w:line="240" w:lineRule="auto"/>
    </w:pPr>
    <w:rPr>
      <w:rFonts w:ascii="Arial" w:eastAsia="Lucida Sans Unicode" w:hAnsi="Arial" w:cs="Mangal"/>
      <w:sz w:val="28"/>
      <w:szCs w:val="28"/>
      <w:lang w:eastAsia="zh-CN"/>
    </w:rPr>
  </w:style>
  <w:style w:type="paragraph" w:customStyle="1" w:styleId="Legenda2">
    <w:name w:val="Legenda2"/>
    <w:basedOn w:val="Normalny"/>
    <w:rsid w:val="00241011"/>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30">
    <w:name w:val="Nagłówek3"/>
    <w:basedOn w:val="Normalny"/>
    <w:next w:val="Tekstpodstawowy"/>
    <w:rsid w:val="00241011"/>
    <w:pPr>
      <w:keepNext/>
      <w:suppressAutoHyphens/>
      <w:spacing w:before="240" w:after="120" w:line="240" w:lineRule="auto"/>
    </w:pPr>
    <w:rPr>
      <w:rFonts w:ascii="Arial" w:eastAsia="Lucida Sans Unicode" w:hAnsi="Arial" w:cs="Mangal"/>
      <w:sz w:val="28"/>
      <w:szCs w:val="28"/>
      <w:lang w:eastAsia="zh-CN"/>
    </w:rPr>
  </w:style>
  <w:style w:type="paragraph" w:customStyle="1" w:styleId="Podpis2">
    <w:name w:val="Podpis2"/>
    <w:basedOn w:val="Normalny"/>
    <w:rsid w:val="00241011"/>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241011"/>
    <w:pPr>
      <w:keepNext/>
      <w:suppressAutoHyphens/>
      <w:spacing w:before="240" w:after="120" w:line="240" w:lineRule="auto"/>
    </w:pPr>
    <w:rPr>
      <w:rFonts w:ascii="Arial" w:eastAsia="Lucida Sans Unicode" w:hAnsi="Arial" w:cs="Tahoma"/>
      <w:sz w:val="28"/>
      <w:szCs w:val="28"/>
      <w:lang w:eastAsia="zh-CN"/>
    </w:rPr>
  </w:style>
  <w:style w:type="paragraph" w:customStyle="1" w:styleId="Podpis1">
    <w:name w:val="Podpis1"/>
    <w:basedOn w:val="Normalny"/>
    <w:rsid w:val="00241011"/>
    <w:pPr>
      <w:suppressLineNumbers/>
      <w:suppressAutoHyphens/>
      <w:spacing w:before="120" w:after="120" w:line="240" w:lineRule="auto"/>
    </w:pPr>
    <w:rPr>
      <w:rFonts w:ascii="Times New Roman" w:eastAsia="Times New Roman" w:hAnsi="Times New Roman" w:cs="Tahoma"/>
      <w:i/>
      <w:iCs/>
      <w:sz w:val="24"/>
      <w:szCs w:val="24"/>
      <w:lang w:eastAsia="zh-CN"/>
    </w:rPr>
  </w:style>
  <w:style w:type="paragraph" w:customStyle="1" w:styleId="Legenda1">
    <w:name w:val="Legenda1"/>
    <w:basedOn w:val="Normalny"/>
    <w:next w:val="Normalny"/>
    <w:rsid w:val="00241011"/>
    <w:pPr>
      <w:suppressAutoHyphens/>
      <w:spacing w:before="120" w:after="120" w:line="240" w:lineRule="auto"/>
    </w:pPr>
    <w:rPr>
      <w:rFonts w:ascii="Times New Roman" w:eastAsia="Times New Roman" w:hAnsi="Times New Roman" w:cs="Times New Roman"/>
      <w:b/>
      <w:sz w:val="24"/>
      <w:szCs w:val="20"/>
      <w:lang w:eastAsia="zh-CN"/>
    </w:rPr>
  </w:style>
  <w:style w:type="paragraph" w:styleId="Tekstpodstawowywcity">
    <w:name w:val="Body Text Indent"/>
    <w:basedOn w:val="Normalny"/>
    <w:link w:val="TekstpodstawowywcityZnak"/>
    <w:rsid w:val="00241011"/>
    <w:pPr>
      <w:suppressAutoHyphens/>
      <w:spacing w:after="120" w:line="240" w:lineRule="auto"/>
      <w:ind w:left="283"/>
    </w:pPr>
    <w:rPr>
      <w:rFonts w:ascii="Times New Roman" w:eastAsia="Times New Roman" w:hAnsi="Times New Roman" w:cs="Times New Roman"/>
      <w:sz w:val="24"/>
      <w:szCs w:val="20"/>
      <w:lang w:eastAsia="zh-CN"/>
    </w:rPr>
  </w:style>
  <w:style w:type="character" w:customStyle="1" w:styleId="TekstpodstawowywcityZnak">
    <w:name w:val="Tekst podstawowy wcięty Znak"/>
    <w:basedOn w:val="Domylnaczcionkaakapitu"/>
    <w:link w:val="Tekstpodstawowywcity"/>
    <w:rsid w:val="00241011"/>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241011"/>
    <w:pPr>
      <w:suppressAutoHyphens/>
      <w:spacing w:after="0" w:line="240" w:lineRule="auto"/>
      <w:jc w:val="right"/>
    </w:pPr>
    <w:rPr>
      <w:rFonts w:ascii="Times New Roman" w:eastAsia="Times New Roman" w:hAnsi="Times New Roman" w:cs="Times New Roman"/>
      <w:sz w:val="24"/>
      <w:szCs w:val="20"/>
      <w:lang w:eastAsia="zh-CN"/>
    </w:rPr>
  </w:style>
  <w:style w:type="paragraph" w:customStyle="1" w:styleId="Nagwek10">
    <w:name w:val="Nagłówek1"/>
    <w:basedOn w:val="Normalny"/>
    <w:next w:val="Tekstpodstawowy"/>
    <w:rsid w:val="00241011"/>
    <w:pPr>
      <w:keepNext/>
      <w:suppressAutoHyphens/>
      <w:spacing w:before="240" w:after="120" w:line="240" w:lineRule="auto"/>
    </w:pPr>
    <w:rPr>
      <w:rFonts w:ascii="Arial" w:eastAsia="Lucida Sans Unicode" w:hAnsi="Arial" w:cs="Tahoma"/>
      <w:sz w:val="28"/>
      <w:szCs w:val="28"/>
      <w:lang w:eastAsia="zh-CN"/>
    </w:rPr>
  </w:style>
  <w:style w:type="paragraph" w:customStyle="1" w:styleId="Zawartotabeli">
    <w:name w:val="Zawartość tabeli"/>
    <w:basedOn w:val="Normalny"/>
    <w:rsid w:val="00241011"/>
    <w:pPr>
      <w:suppressLineNumbers/>
      <w:suppressAutoHyphens/>
      <w:spacing w:after="0" w:line="240" w:lineRule="auto"/>
    </w:pPr>
    <w:rPr>
      <w:rFonts w:ascii="Times New Roman" w:eastAsia="Times New Roman" w:hAnsi="Times New Roman" w:cs="Times New Roman"/>
      <w:sz w:val="24"/>
      <w:szCs w:val="20"/>
      <w:lang w:eastAsia="zh-CN"/>
    </w:rPr>
  </w:style>
  <w:style w:type="paragraph" w:customStyle="1" w:styleId="Nagwektabeli">
    <w:name w:val="Nagłówek tabeli"/>
    <w:basedOn w:val="Zawartotabeli"/>
    <w:rsid w:val="00241011"/>
    <w:pPr>
      <w:jc w:val="center"/>
    </w:pPr>
    <w:rPr>
      <w:b/>
      <w:bCs/>
    </w:rPr>
  </w:style>
  <w:style w:type="paragraph" w:styleId="NormalnyWeb">
    <w:name w:val="Normal (Web)"/>
    <w:basedOn w:val="Normalny"/>
    <w:uiPriority w:val="99"/>
    <w:unhideWhenUsed/>
    <w:rsid w:val="002410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pissmallleft">
    <w:name w:val="opissmallleft"/>
    <w:basedOn w:val="Domylnaczcionkaakapitu"/>
    <w:rsid w:val="00581736"/>
  </w:style>
  <w:style w:type="character" w:styleId="Uwydatnienie">
    <w:name w:val="Emphasis"/>
    <w:basedOn w:val="Domylnaczcionkaakapitu"/>
    <w:uiPriority w:val="20"/>
    <w:qFormat/>
    <w:rsid w:val="00983771"/>
    <w:rPr>
      <w:b/>
      <w:bCs/>
      <w:i w:val="0"/>
      <w:iCs w:val="0"/>
    </w:rPr>
  </w:style>
  <w:style w:type="paragraph" w:styleId="Tekstprzypisukocowego">
    <w:name w:val="endnote text"/>
    <w:basedOn w:val="Normalny"/>
    <w:link w:val="TekstprzypisukocowegoZnak"/>
    <w:uiPriority w:val="99"/>
    <w:semiHidden/>
    <w:unhideWhenUsed/>
    <w:rsid w:val="00F52D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2D6C"/>
    <w:rPr>
      <w:sz w:val="20"/>
      <w:szCs w:val="20"/>
    </w:rPr>
  </w:style>
  <w:style w:type="character" w:styleId="Odwoanieprzypisukocowego">
    <w:name w:val="endnote reference"/>
    <w:basedOn w:val="Domylnaczcionkaakapitu"/>
    <w:uiPriority w:val="99"/>
    <w:semiHidden/>
    <w:unhideWhenUsed/>
    <w:rsid w:val="00F52D6C"/>
    <w:rPr>
      <w:vertAlign w:val="superscript"/>
    </w:rPr>
  </w:style>
  <w:style w:type="paragraph" w:styleId="Akapitzlist">
    <w:name w:val="List Paragraph"/>
    <w:basedOn w:val="Normalny"/>
    <w:uiPriority w:val="34"/>
    <w:qFormat/>
    <w:rsid w:val="00F16A2A"/>
    <w:pPr>
      <w:ind w:left="720"/>
      <w:contextualSpacing/>
    </w:pPr>
  </w:style>
  <w:style w:type="character" w:customStyle="1" w:styleId="st1">
    <w:name w:val="st1"/>
    <w:basedOn w:val="Domylnaczcionkaakapitu"/>
    <w:rsid w:val="000F6BC5"/>
  </w:style>
  <w:style w:type="character" w:customStyle="1" w:styleId="s1">
    <w:name w:val="s1"/>
    <w:basedOn w:val="Domylnaczcionkaakapitu"/>
    <w:rsid w:val="000F6BC5"/>
  </w:style>
  <w:style w:type="paragraph" w:customStyle="1" w:styleId="Default">
    <w:name w:val="Default"/>
    <w:rsid w:val="00D7752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Nagwek4Znak">
    <w:name w:val="Nagłówek 4 Znak"/>
    <w:basedOn w:val="Domylnaczcionkaakapitu"/>
    <w:link w:val="Nagwek4"/>
    <w:uiPriority w:val="9"/>
    <w:rsid w:val="006A6342"/>
    <w:rPr>
      <w:rFonts w:asciiTheme="majorHAnsi" w:eastAsiaTheme="majorEastAsia" w:hAnsiTheme="majorHAnsi" w:cstheme="majorBidi"/>
      <w:b/>
      <w:bCs/>
      <w:i/>
      <w:iCs/>
      <w:color w:val="4F81BD" w:themeColor="accent1"/>
    </w:rPr>
  </w:style>
  <w:style w:type="paragraph" w:customStyle="1" w:styleId="western">
    <w:name w:val="western"/>
    <w:basedOn w:val="Normalny"/>
    <w:rsid w:val="006A6342"/>
    <w:pPr>
      <w:spacing w:before="100" w:beforeAutospacing="1" w:after="119" w:line="240" w:lineRule="auto"/>
    </w:pPr>
    <w:rPr>
      <w:rFonts w:ascii="Times New Roman" w:eastAsia="Times New Roman" w:hAnsi="Times New Roman" w:cs="Times New Roman"/>
      <w:sz w:val="24"/>
      <w:szCs w:val="24"/>
    </w:rPr>
  </w:style>
  <w:style w:type="paragraph" w:customStyle="1" w:styleId="lista-western">
    <w:name w:val="lista-western"/>
    <w:basedOn w:val="Normalny"/>
    <w:rsid w:val="004048D8"/>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685045">
      <w:bodyDiv w:val="1"/>
      <w:marLeft w:val="0"/>
      <w:marRight w:val="0"/>
      <w:marTop w:val="0"/>
      <w:marBottom w:val="0"/>
      <w:divBdr>
        <w:top w:val="none" w:sz="0" w:space="0" w:color="auto"/>
        <w:left w:val="none" w:sz="0" w:space="0" w:color="auto"/>
        <w:bottom w:val="none" w:sz="0" w:space="0" w:color="auto"/>
        <w:right w:val="none" w:sz="0" w:space="0" w:color="auto"/>
      </w:divBdr>
    </w:div>
    <w:div w:id="13772584">
      <w:bodyDiv w:val="1"/>
      <w:marLeft w:val="0"/>
      <w:marRight w:val="0"/>
      <w:marTop w:val="0"/>
      <w:marBottom w:val="0"/>
      <w:divBdr>
        <w:top w:val="none" w:sz="0" w:space="0" w:color="auto"/>
        <w:left w:val="none" w:sz="0" w:space="0" w:color="auto"/>
        <w:bottom w:val="none" w:sz="0" w:space="0" w:color="auto"/>
        <w:right w:val="none" w:sz="0" w:space="0" w:color="auto"/>
      </w:divBdr>
    </w:div>
    <w:div w:id="24865848">
      <w:bodyDiv w:val="1"/>
      <w:marLeft w:val="0"/>
      <w:marRight w:val="0"/>
      <w:marTop w:val="0"/>
      <w:marBottom w:val="0"/>
      <w:divBdr>
        <w:top w:val="none" w:sz="0" w:space="0" w:color="auto"/>
        <w:left w:val="none" w:sz="0" w:space="0" w:color="auto"/>
        <w:bottom w:val="none" w:sz="0" w:space="0" w:color="auto"/>
        <w:right w:val="none" w:sz="0" w:space="0" w:color="auto"/>
      </w:divBdr>
    </w:div>
    <w:div w:id="81687980">
      <w:bodyDiv w:val="1"/>
      <w:marLeft w:val="0"/>
      <w:marRight w:val="0"/>
      <w:marTop w:val="0"/>
      <w:marBottom w:val="0"/>
      <w:divBdr>
        <w:top w:val="none" w:sz="0" w:space="0" w:color="auto"/>
        <w:left w:val="none" w:sz="0" w:space="0" w:color="auto"/>
        <w:bottom w:val="none" w:sz="0" w:space="0" w:color="auto"/>
        <w:right w:val="none" w:sz="0" w:space="0" w:color="auto"/>
      </w:divBdr>
    </w:div>
    <w:div w:id="93795042">
      <w:bodyDiv w:val="1"/>
      <w:marLeft w:val="0"/>
      <w:marRight w:val="0"/>
      <w:marTop w:val="0"/>
      <w:marBottom w:val="0"/>
      <w:divBdr>
        <w:top w:val="none" w:sz="0" w:space="0" w:color="auto"/>
        <w:left w:val="none" w:sz="0" w:space="0" w:color="auto"/>
        <w:bottom w:val="none" w:sz="0" w:space="0" w:color="auto"/>
        <w:right w:val="none" w:sz="0" w:space="0" w:color="auto"/>
      </w:divBdr>
    </w:div>
    <w:div w:id="134222161">
      <w:bodyDiv w:val="1"/>
      <w:marLeft w:val="0"/>
      <w:marRight w:val="0"/>
      <w:marTop w:val="0"/>
      <w:marBottom w:val="0"/>
      <w:divBdr>
        <w:top w:val="none" w:sz="0" w:space="0" w:color="auto"/>
        <w:left w:val="none" w:sz="0" w:space="0" w:color="auto"/>
        <w:bottom w:val="none" w:sz="0" w:space="0" w:color="auto"/>
        <w:right w:val="none" w:sz="0" w:space="0" w:color="auto"/>
      </w:divBdr>
    </w:div>
    <w:div w:id="172647312">
      <w:bodyDiv w:val="1"/>
      <w:marLeft w:val="0"/>
      <w:marRight w:val="0"/>
      <w:marTop w:val="0"/>
      <w:marBottom w:val="0"/>
      <w:divBdr>
        <w:top w:val="none" w:sz="0" w:space="0" w:color="auto"/>
        <w:left w:val="none" w:sz="0" w:space="0" w:color="auto"/>
        <w:bottom w:val="none" w:sz="0" w:space="0" w:color="auto"/>
        <w:right w:val="none" w:sz="0" w:space="0" w:color="auto"/>
      </w:divBdr>
    </w:div>
    <w:div w:id="174346600">
      <w:bodyDiv w:val="1"/>
      <w:marLeft w:val="0"/>
      <w:marRight w:val="0"/>
      <w:marTop w:val="0"/>
      <w:marBottom w:val="0"/>
      <w:divBdr>
        <w:top w:val="none" w:sz="0" w:space="0" w:color="auto"/>
        <w:left w:val="none" w:sz="0" w:space="0" w:color="auto"/>
        <w:bottom w:val="none" w:sz="0" w:space="0" w:color="auto"/>
        <w:right w:val="none" w:sz="0" w:space="0" w:color="auto"/>
      </w:divBdr>
    </w:div>
    <w:div w:id="175115458">
      <w:bodyDiv w:val="1"/>
      <w:marLeft w:val="0"/>
      <w:marRight w:val="0"/>
      <w:marTop w:val="0"/>
      <w:marBottom w:val="0"/>
      <w:divBdr>
        <w:top w:val="none" w:sz="0" w:space="0" w:color="auto"/>
        <w:left w:val="none" w:sz="0" w:space="0" w:color="auto"/>
        <w:bottom w:val="none" w:sz="0" w:space="0" w:color="auto"/>
        <w:right w:val="none" w:sz="0" w:space="0" w:color="auto"/>
      </w:divBdr>
    </w:div>
    <w:div w:id="175922185">
      <w:bodyDiv w:val="1"/>
      <w:marLeft w:val="0"/>
      <w:marRight w:val="0"/>
      <w:marTop w:val="0"/>
      <w:marBottom w:val="0"/>
      <w:divBdr>
        <w:top w:val="none" w:sz="0" w:space="0" w:color="auto"/>
        <w:left w:val="none" w:sz="0" w:space="0" w:color="auto"/>
        <w:bottom w:val="none" w:sz="0" w:space="0" w:color="auto"/>
        <w:right w:val="none" w:sz="0" w:space="0" w:color="auto"/>
      </w:divBdr>
    </w:div>
    <w:div w:id="212936131">
      <w:bodyDiv w:val="1"/>
      <w:marLeft w:val="0"/>
      <w:marRight w:val="0"/>
      <w:marTop w:val="0"/>
      <w:marBottom w:val="0"/>
      <w:divBdr>
        <w:top w:val="none" w:sz="0" w:space="0" w:color="auto"/>
        <w:left w:val="none" w:sz="0" w:space="0" w:color="auto"/>
        <w:bottom w:val="none" w:sz="0" w:space="0" w:color="auto"/>
        <w:right w:val="none" w:sz="0" w:space="0" w:color="auto"/>
      </w:divBdr>
    </w:div>
    <w:div w:id="236867108">
      <w:bodyDiv w:val="1"/>
      <w:marLeft w:val="0"/>
      <w:marRight w:val="0"/>
      <w:marTop w:val="0"/>
      <w:marBottom w:val="0"/>
      <w:divBdr>
        <w:top w:val="none" w:sz="0" w:space="0" w:color="auto"/>
        <w:left w:val="none" w:sz="0" w:space="0" w:color="auto"/>
        <w:bottom w:val="none" w:sz="0" w:space="0" w:color="auto"/>
        <w:right w:val="none" w:sz="0" w:space="0" w:color="auto"/>
      </w:divBdr>
    </w:div>
    <w:div w:id="248661742">
      <w:bodyDiv w:val="1"/>
      <w:marLeft w:val="0"/>
      <w:marRight w:val="0"/>
      <w:marTop w:val="0"/>
      <w:marBottom w:val="0"/>
      <w:divBdr>
        <w:top w:val="none" w:sz="0" w:space="0" w:color="auto"/>
        <w:left w:val="none" w:sz="0" w:space="0" w:color="auto"/>
        <w:bottom w:val="none" w:sz="0" w:space="0" w:color="auto"/>
        <w:right w:val="none" w:sz="0" w:space="0" w:color="auto"/>
      </w:divBdr>
    </w:div>
    <w:div w:id="253828728">
      <w:bodyDiv w:val="1"/>
      <w:marLeft w:val="0"/>
      <w:marRight w:val="0"/>
      <w:marTop w:val="0"/>
      <w:marBottom w:val="0"/>
      <w:divBdr>
        <w:top w:val="none" w:sz="0" w:space="0" w:color="auto"/>
        <w:left w:val="none" w:sz="0" w:space="0" w:color="auto"/>
        <w:bottom w:val="none" w:sz="0" w:space="0" w:color="auto"/>
        <w:right w:val="none" w:sz="0" w:space="0" w:color="auto"/>
      </w:divBdr>
    </w:div>
    <w:div w:id="267348948">
      <w:bodyDiv w:val="1"/>
      <w:marLeft w:val="0"/>
      <w:marRight w:val="0"/>
      <w:marTop w:val="0"/>
      <w:marBottom w:val="0"/>
      <w:divBdr>
        <w:top w:val="none" w:sz="0" w:space="0" w:color="auto"/>
        <w:left w:val="none" w:sz="0" w:space="0" w:color="auto"/>
        <w:bottom w:val="none" w:sz="0" w:space="0" w:color="auto"/>
        <w:right w:val="none" w:sz="0" w:space="0" w:color="auto"/>
      </w:divBdr>
    </w:div>
    <w:div w:id="282462367">
      <w:bodyDiv w:val="1"/>
      <w:marLeft w:val="0"/>
      <w:marRight w:val="0"/>
      <w:marTop w:val="0"/>
      <w:marBottom w:val="0"/>
      <w:divBdr>
        <w:top w:val="none" w:sz="0" w:space="0" w:color="auto"/>
        <w:left w:val="none" w:sz="0" w:space="0" w:color="auto"/>
        <w:bottom w:val="none" w:sz="0" w:space="0" w:color="auto"/>
        <w:right w:val="none" w:sz="0" w:space="0" w:color="auto"/>
      </w:divBdr>
    </w:div>
    <w:div w:id="303589417">
      <w:bodyDiv w:val="1"/>
      <w:marLeft w:val="0"/>
      <w:marRight w:val="0"/>
      <w:marTop w:val="0"/>
      <w:marBottom w:val="0"/>
      <w:divBdr>
        <w:top w:val="none" w:sz="0" w:space="0" w:color="auto"/>
        <w:left w:val="none" w:sz="0" w:space="0" w:color="auto"/>
        <w:bottom w:val="none" w:sz="0" w:space="0" w:color="auto"/>
        <w:right w:val="none" w:sz="0" w:space="0" w:color="auto"/>
      </w:divBdr>
    </w:div>
    <w:div w:id="313989387">
      <w:bodyDiv w:val="1"/>
      <w:marLeft w:val="0"/>
      <w:marRight w:val="0"/>
      <w:marTop w:val="0"/>
      <w:marBottom w:val="0"/>
      <w:divBdr>
        <w:top w:val="none" w:sz="0" w:space="0" w:color="auto"/>
        <w:left w:val="none" w:sz="0" w:space="0" w:color="auto"/>
        <w:bottom w:val="none" w:sz="0" w:space="0" w:color="auto"/>
        <w:right w:val="none" w:sz="0" w:space="0" w:color="auto"/>
      </w:divBdr>
    </w:div>
    <w:div w:id="331757242">
      <w:bodyDiv w:val="1"/>
      <w:marLeft w:val="0"/>
      <w:marRight w:val="0"/>
      <w:marTop w:val="0"/>
      <w:marBottom w:val="0"/>
      <w:divBdr>
        <w:top w:val="none" w:sz="0" w:space="0" w:color="auto"/>
        <w:left w:val="none" w:sz="0" w:space="0" w:color="auto"/>
        <w:bottom w:val="none" w:sz="0" w:space="0" w:color="auto"/>
        <w:right w:val="none" w:sz="0" w:space="0" w:color="auto"/>
      </w:divBdr>
    </w:div>
    <w:div w:id="357849339">
      <w:bodyDiv w:val="1"/>
      <w:marLeft w:val="0"/>
      <w:marRight w:val="0"/>
      <w:marTop w:val="0"/>
      <w:marBottom w:val="0"/>
      <w:divBdr>
        <w:top w:val="none" w:sz="0" w:space="0" w:color="auto"/>
        <w:left w:val="none" w:sz="0" w:space="0" w:color="auto"/>
        <w:bottom w:val="none" w:sz="0" w:space="0" w:color="auto"/>
        <w:right w:val="none" w:sz="0" w:space="0" w:color="auto"/>
      </w:divBdr>
    </w:div>
    <w:div w:id="361130561">
      <w:bodyDiv w:val="1"/>
      <w:marLeft w:val="0"/>
      <w:marRight w:val="0"/>
      <w:marTop w:val="0"/>
      <w:marBottom w:val="0"/>
      <w:divBdr>
        <w:top w:val="none" w:sz="0" w:space="0" w:color="auto"/>
        <w:left w:val="none" w:sz="0" w:space="0" w:color="auto"/>
        <w:bottom w:val="none" w:sz="0" w:space="0" w:color="auto"/>
        <w:right w:val="none" w:sz="0" w:space="0" w:color="auto"/>
      </w:divBdr>
    </w:div>
    <w:div w:id="367341626">
      <w:bodyDiv w:val="1"/>
      <w:marLeft w:val="0"/>
      <w:marRight w:val="0"/>
      <w:marTop w:val="0"/>
      <w:marBottom w:val="0"/>
      <w:divBdr>
        <w:top w:val="none" w:sz="0" w:space="0" w:color="auto"/>
        <w:left w:val="none" w:sz="0" w:space="0" w:color="auto"/>
        <w:bottom w:val="none" w:sz="0" w:space="0" w:color="auto"/>
        <w:right w:val="none" w:sz="0" w:space="0" w:color="auto"/>
      </w:divBdr>
    </w:div>
    <w:div w:id="372777312">
      <w:bodyDiv w:val="1"/>
      <w:marLeft w:val="0"/>
      <w:marRight w:val="0"/>
      <w:marTop w:val="0"/>
      <w:marBottom w:val="0"/>
      <w:divBdr>
        <w:top w:val="none" w:sz="0" w:space="0" w:color="auto"/>
        <w:left w:val="none" w:sz="0" w:space="0" w:color="auto"/>
        <w:bottom w:val="none" w:sz="0" w:space="0" w:color="auto"/>
        <w:right w:val="none" w:sz="0" w:space="0" w:color="auto"/>
      </w:divBdr>
    </w:div>
    <w:div w:id="400911534">
      <w:bodyDiv w:val="1"/>
      <w:marLeft w:val="0"/>
      <w:marRight w:val="0"/>
      <w:marTop w:val="0"/>
      <w:marBottom w:val="0"/>
      <w:divBdr>
        <w:top w:val="none" w:sz="0" w:space="0" w:color="auto"/>
        <w:left w:val="none" w:sz="0" w:space="0" w:color="auto"/>
        <w:bottom w:val="none" w:sz="0" w:space="0" w:color="auto"/>
        <w:right w:val="none" w:sz="0" w:space="0" w:color="auto"/>
      </w:divBdr>
    </w:div>
    <w:div w:id="423652677">
      <w:bodyDiv w:val="1"/>
      <w:marLeft w:val="0"/>
      <w:marRight w:val="0"/>
      <w:marTop w:val="0"/>
      <w:marBottom w:val="0"/>
      <w:divBdr>
        <w:top w:val="none" w:sz="0" w:space="0" w:color="auto"/>
        <w:left w:val="none" w:sz="0" w:space="0" w:color="auto"/>
        <w:bottom w:val="none" w:sz="0" w:space="0" w:color="auto"/>
        <w:right w:val="none" w:sz="0" w:space="0" w:color="auto"/>
      </w:divBdr>
    </w:div>
    <w:div w:id="437332263">
      <w:bodyDiv w:val="1"/>
      <w:marLeft w:val="0"/>
      <w:marRight w:val="0"/>
      <w:marTop w:val="0"/>
      <w:marBottom w:val="0"/>
      <w:divBdr>
        <w:top w:val="none" w:sz="0" w:space="0" w:color="auto"/>
        <w:left w:val="none" w:sz="0" w:space="0" w:color="auto"/>
        <w:bottom w:val="none" w:sz="0" w:space="0" w:color="auto"/>
        <w:right w:val="none" w:sz="0" w:space="0" w:color="auto"/>
      </w:divBdr>
    </w:div>
    <w:div w:id="440877776">
      <w:bodyDiv w:val="1"/>
      <w:marLeft w:val="0"/>
      <w:marRight w:val="0"/>
      <w:marTop w:val="0"/>
      <w:marBottom w:val="0"/>
      <w:divBdr>
        <w:top w:val="none" w:sz="0" w:space="0" w:color="auto"/>
        <w:left w:val="none" w:sz="0" w:space="0" w:color="auto"/>
        <w:bottom w:val="none" w:sz="0" w:space="0" w:color="auto"/>
        <w:right w:val="none" w:sz="0" w:space="0" w:color="auto"/>
      </w:divBdr>
    </w:div>
    <w:div w:id="459540627">
      <w:bodyDiv w:val="1"/>
      <w:marLeft w:val="0"/>
      <w:marRight w:val="0"/>
      <w:marTop w:val="0"/>
      <w:marBottom w:val="0"/>
      <w:divBdr>
        <w:top w:val="none" w:sz="0" w:space="0" w:color="auto"/>
        <w:left w:val="none" w:sz="0" w:space="0" w:color="auto"/>
        <w:bottom w:val="none" w:sz="0" w:space="0" w:color="auto"/>
        <w:right w:val="none" w:sz="0" w:space="0" w:color="auto"/>
      </w:divBdr>
    </w:div>
    <w:div w:id="469444610">
      <w:bodyDiv w:val="1"/>
      <w:marLeft w:val="0"/>
      <w:marRight w:val="0"/>
      <w:marTop w:val="0"/>
      <w:marBottom w:val="0"/>
      <w:divBdr>
        <w:top w:val="none" w:sz="0" w:space="0" w:color="auto"/>
        <w:left w:val="none" w:sz="0" w:space="0" w:color="auto"/>
        <w:bottom w:val="none" w:sz="0" w:space="0" w:color="auto"/>
        <w:right w:val="none" w:sz="0" w:space="0" w:color="auto"/>
      </w:divBdr>
    </w:div>
    <w:div w:id="469632950">
      <w:bodyDiv w:val="1"/>
      <w:marLeft w:val="0"/>
      <w:marRight w:val="0"/>
      <w:marTop w:val="0"/>
      <w:marBottom w:val="0"/>
      <w:divBdr>
        <w:top w:val="none" w:sz="0" w:space="0" w:color="auto"/>
        <w:left w:val="none" w:sz="0" w:space="0" w:color="auto"/>
        <w:bottom w:val="none" w:sz="0" w:space="0" w:color="auto"/>
        <w:right w:val="none" w:sz="0" w:space="0" w:color="auto"/>
      </w:divBdr>
    </w:div>
    <w:div w:id="471600474">
      <w:bodyDiv w:val="1"/>
      <w:marLeft w:val="0"/>
      <w:marRight w:val="0"/>
      <w:marTop w:val="0"/>
      <w:marBottom w:val="0"/>
      <w:divBdr>
        <w:top w:val="none" w:sz="0" w:space="0" w:color="auto"/>
        <w:left w:val="none" w:sz="0" w:space="0" w:color="auto"/>
        <w:bottom w:val="none" w:sz="0" w:space="0" w:color="auto"/>
        <w:right w:val="none" w:sz="0" w:space="0" w:color="auto"/>
      </w:divBdr>
    </w:div>
    <w:div w:id="494031381">
      <w:bodyDiv w:val="1"/>
      <w:marLeft w:val="0"/>
      <w:marRight w:val="0"/>
      <w:marTop w:val="0"/>
      <w:marBottom w:val="0"/>
      <w:divBdr>
        <w:top w:val="none" w:sz="0" w:space="0" w:color="auto"/>
        <w:left w:val="none" w:sz="0" w:space="0" w:color="auto"/>
        <w:bottom w:val="none" w:sz="0" w:space="0" w:color="auto"/>
        <w:right w:val="none" w:sz="0" w:space="0" w:color="auto"/>
      </w:divBdr>
    </w:div>
    <w:div w:id="510459957">
      <w:bodyDiv w:val="1"/>
      <w:marLeft w:val="0"/>
      <w:marRight w:val="0"/>
      <w:marTop w:val="0"/>
      <w:marBottom w:val="0"/>
      <w:divBdr>
        <w:top w:val="none" w:sz="0" w:space="0" w:color="auto"/>
        <w:left w:val="none" w:sz="0" w:space="0" w:color="auto"/>
        <w:bottom w:val="none" w:sz="0" w:space="0" w:color="auto"/>
        <w:right w:val="none" w:sz="0" w:space="0" w:color="auto"/>
      </w:divBdr>
    </w:div>
    <w:div w:id="575165277">
      <w:bodyDiv w:val="1"/>
      <w:marLeft w:val="0"/>
      <w:marRight w:val="0"/>
      <w:marTop w:val="0"/>
      <w:marBottom w:val="0"/>
      <w:divBdr>
        <w:top w:val="none" w:sz="0" w:space="0" w:color="auto"/>
        <w:left w:val="none" w:sz="0" w:space="0" w:color="auto"/>
        <w:bottom w:val="none" w:sz="0" w:space="0" w:color="auto"/>
        <w:right w:val="none" w:sz="0" w:space="0" w:color="auto"/>
      </w:divBdr>
    </w:div>
    <w:div w:id="599727686">
      <w:bodyDiv w:val="1"/>
      <w:marLeft w:val="0"/>
      <w:marRight w:val="0"/>
      <w:marTop w:val="0"/>
      <w:marBottom w:val="0"/>
      <w:divBdr>
        <w:top w:val="none" w:sz="0" w:space="0" w:color="auto"/>
        <w:left w:val="none" w:sz="0" w:space="0" w:color="auto"/>
        <w:bottom w:val="none" w:sz="0" w:space="0" w:color="auto"/>
        <w:right w:val="none" w:sz="0" w:space="0" w:color="auto"/>
      </w:divBdr>
    </w:div>
    <w:div w:id="602341799">
      <w:bodyDiv w:val="1"/>
      <w:marLeft w:val="0"/>
      <w:marRight w:val="0"/>
      <w:marTop w:val="0"/>
      <w:marBottom w:val="0"/>
      <w:divBdr>
        <w:top w:val="none" w:sz="0" w:space="0" w:color="auto"/>
        <w:left w:val="none" w:sz="0" w:space="0" w:color="auto"/>
        <w:bottom w:val="none" w:sz="0" w:space="0" w:color="auto"/>
        <w:right w:val="none" w:sz="0" w:space="0" w:color="auto"/>
      </w:divBdr>
    </w:div>
    <w:div w:id="618071733">
      <w:bodyDiv w:val="1"/>
      <w:marLeft w:val="0"/>
      <w:marRight w:val="0"/>
      <w:marTop w:val="0"/>
      <w:marBottom w:val="0"/>
      <w:divBdr>
        <w:top w:val="none" w:sz="0" w:space="0" w:color="auto"/>
        <w:left w:val="none" w:sz="0" w:space="0" w:color="auto"/>
        <w:bottom w:val="none" w:sz="0" w:space="0" w:color="auto"/>
        <w:right w:val="none" w:sz="0" w:space="0" w:color="auto"/>
      </w:divBdr>
    </w:div>
    <w:div w:id="621886454">
      <w:bodyDiv w:val="1"/>
      <w:marLeft w:val="0"/>
      <w:marRight w:val="0"/>
      <w:marTop w:val="0"/>
      <w:marBottom w:val="0"/>
      <w:divBdr>
        <w:top w:val="none" w:sz="0" w:space="0" w:color="auto"/>
        <w:left w:val="none" w:sz="0" w:space="0" w:color="auto"/>
        <w:bottom w:val="none" w:sz="0" w:space="0" w:color="auto"/>
        <w:right w:val="none" w:sz="0" w:space="0" w:color="auto"/>
      </w:divBdr>
    </w:div>
    <w:div w:id="628170876">
      <w:bodyDiv w:val="1"/>
      <w:marLeft w:val="0"/>
      <w:marRight w:val="0"/>
      <w:marTop w:val="0"/>
      <w:marBottom w:val="0"/>
      <w:divBdr>
        <w:top w:val="none" w:sz="0" w:space="0" w:color="auto"/>
        <w:left w:val="none" w:sz="0" w:space="0" w:color="auto"/>
        <w:bottom w:val="none" w:sz="0" w:space="0" w:color="auto"/>
        <w:right w:val="none" w:sz="0" w:space="0" w:color="auto"/>
      </w:divBdr>
    </w:div>
    <w:div w:id="642124000">
      <w:bodyDiv w:val="1"/>
      <w:marLeft w:val="0"/>
      <w:marRight w:val="0"/>
      <w:marTop w:val="0"/>
      <w:marBottom w:val="0"/>
      <w:divBdr>
        <w:top w:val="none" w:sz="0" w:space="0" w:color="auto"/>
        <w:left w:val="none" w:sz="0" w:space="0" w:color="auto"/>
        <w:bottom w:val="none" w:sz="0" w:space="0" w:color="auto"/>
        <w:right w:val="none" w:sz="0" w:space="0" w:color="auto"/>
      </w:divBdr>
    </w:div>
    <w:div w:id="646933584">
      <w:bodyDiv w:val="1"/>
      <w:marLeft w:val="0"/>
      <w:marRight w:val="0"/>
      <w:marTop w:val="0"/>
      <w:marBottom w:val="0"/>
      <w:divBdr>
        <w:top w:val="none" w:sz="0" w:space="0" w:color="auto"/>
        <w:left w:val="none" w:sz="0" w:space="0" w:color="auto"/>
        <w:bottom w:val="none" w:sz="0" w:space="0" w:color="auto"/>
        <w:right w:val="none" w:sz="0" w:space="0" w:color="auto"/>
      </w:divBdr>
    </w:div>
    <w:div w:id="652639068">
      <w:bodyDiv w:val="1"/>
      <w:marLeft w:val="0"/>
      <w:marRight w:val="0"/>
      <w:marTop w:val="0"/>
      <w:marBottom w:val="0"/>
      <w:divBdr>
        <w:top w:val="none" w:sz="0" w:space="0" w:color="auto"/>
        <w:left w:val="none" w:sz="0" w:space="0" w:color="auto"/>
        <w:bottom w:val="none" w:sz="0" w:space="0" w:color="auto"/>
        <w:right w:val="none" w:sz="0" w:space="0" w:color="auto"/>
      </w:divBdr>
    </w:div>
    <w:div w:id="657419326">
      <w:bodyDiv w:val="1"/>
      <w:marLeft w:val="0"/>
      <w:marRight w:val="0"/>
      <w:marTop w:val="0"/>
      <w:marBottom w:val="0"/>
      <w:divBdr>
        <w:top w:val="none" w:sz="0" w:space="0" w:color="auto"/>
        <w:left w:val="none" w:sz="0" w:space="0" w:color="auto"/>
        <w:bottom w:val="none" w:sz="0" w:space="0" w:color="auto"/>
        <w:right w:val="none" w:sz="0" w:space="0" w:color="auto"/>
      </w:divBdr>
    </w:div>
    <w:div w:id="747993541">
      <w:bodyDiv w:val="1"/>
      <w:marLeft w:val="0"/>
      <w:marRight w:val="0"/>
      <w:marTop w:val="0"/>
      <w:marBottom w:val="0"/>
      <w:divBdr>
        <w:top w:val="none" w:sz="0" w:space="0" w:color="auto"/>
        <w:left w:val="none" w:sz="0" w:space="0" w:color="auto"/>
        <w:bottom w:val="none" w:sz="0" w:space="0" w:color="auto"/>
        <w:right w:val="none" w:sz="0" w:space="0" w:color="auto"/>
      </w:divBdr>
    </w:div>
    <w:div w:id="751051438">
      <w:bodyDiv w:val="1"/>
      <w:marLeft w:val="0"/>
      <w:marRight w:val="0"/>
      <w:marTop w:val="0"/>
      <w:marBottom w:val="0"/>
      <w:divBdr>
        <w:top w:val="none" w:sz="0" w:space="0" w:color="auto"/>
        <w:left w:val="none" w:sz="0" w:space="0" w:color="auto"/>
        <w:bottom w:val="none" w:sz="0" w:space="0" w:color="auto"/>
        <w:right w:val="none" w:sz="0" w:space="0" w:color="auto"/>
      </w:divBdr>
    </w:div>
    <w:div w:id="758647771">
      <w:bodyDiv w:val="1"/>
      <w:marLeft w:val="0"/>
      <w:marRight w:val="0"/>
      <w:marTop w:val="0"/>
      <w:marBottom w:val="0"/>
      <w:divBdr>
        <w:top w:val="none" w:sz="0" w:space="0" w:color="auto"/>
        <w:left w:val="none" w:sz="0" w:space="0" w:color="auto"/>
        <w:bottom w:val="none" w:sz="0" w:space="0" w:color="auto"/>
        <w:right w:val="none" w:sz="0" w:space="0" w:color="auto"/>
      </w:divBdr>
    </w:div>
    <w:div w:id="770855772">
      <w:bodyDiv w:val="1"/>
      <w:marLeft w:val="0"/>
      <w:marRight w:val="0"/>
      <w:marTop w:val="0"/>
      <w:marBottom w:val="0"/>
      <w:divBdr>
        <w:top w:val="none" w:sz="0" w:space="0" w:color="auto"/>
        <w:left w:val="none" w:sz="0" w:space="0" w:color="auto"/>
        <w:bottom w:val="none" w:sz="0" w:space="0" w:color="auto"/>
        <w:right w:val="none" w:sz="0" w:space="0" w:color="auto"/>
      </w:divBdr>
      <w:divsChild>
        <w:div w:id="1618099482">
          <w:marLeft w:val="0"/>
          <w:marRight w:val="0"/>
          <w:marTop w:val="0"/>
          <w:marBottom w:val="0"/>
          <w:divBdr>
            <w:top w:val="none" w:sz="0" w:space="0" w:color="auto"/>
            <w:left w:val="none" w:sz="0" w:space="0" w:color="auto"/>
            <w:bottom w:val="none" w:sz="0" w:space="0" w:color="auto"/>
            <w:right w:val="none" w:sz="0" w:space="0" w:color="auto"/>
          </w:divBdr>
          <w:divsChild>
            <w:div w:id="1038050650">
              <w:marLeft w:val="0"/>
              <w:marRight w:val="0"/>
              <w:marTop w:val="0"/>
              <w:marBottom w:val="0"/>
              <w:divBdr>
                <w:top w:val="none" w:sz="0" w:space="0" w:color="auto"/>
                <w:left w:val="none" w:sz="0" w:space="0" w:color="auto"/>
                <w:bottom w:val="none" w:sz="0" w:space="0" w:color="auto"/>
                <w:right w:val="none" w:sz="0" w:space="0" w:color="auto"/>
              </w:divBdr>
              <w:divsChild>
                <w:div w:id="105929249">
                  <w:marLeft w:val="0"/>
                  <w:marRight w:val="0"/>
                  <w:marTop w:val="0"/>
                  <w:marBottom w:val="0"/>
                  <w:divBdr>
                    <w:top w:val="none" w:sz="0" w:space="0" w:color="auto"/>
                    <w:left w:val="none" w:sz="0" w:space="0" w:color="auto"/>
                    <w:bottom w:val="none" w:sz="0" w:space="0" w:color="auto"/>
                    <w:right w:val="none" w:sz="0" w:space="0" w:color="auto"/>
                  </w:divBdr>
                  <w:divsChild>
                    <w:div w:id="575938382">
                      <w:marLeft w:val="-225"/>
                      <w:marRight w:val="-225"/>
                      <w:marTop w:val="0"/>
                      <w:marBottom w:val="0"/>
                      <w:divBdr>
                        <w:top w:val="none" w:sz="0" w:space="0" w:color="auto"/>
                        <w:left w:val="none" w:sz="0" w:space="0" w:color="auto"/>
                        <w:bottom w:val="none" w:sz="0" w:space="0" w:color="auto"/>
                        <w:right w:val="none" w:sz="0" w:space="0" w:color="auto"/>
                      </w:divBdr>
                      <w:divsChild>
                        <w:div w:id="2013949660">
                          <w:marLeft w:val="0"/>
                          <w:marRight w:val="0"/>
                          <w:marTop w:val="0"/>
                          <w:marBottom w:val="0"/>
                          <w:divBdr>
                            <w:top w:val="none" w:sz="0" w:space="0" w:color="auto"/>
                            <w:left w:val="none" w:sz="0" w:space="0" w:color="auto"/>
                            <w:bottom w:val="none" w:sz="0" w:space="0" w:color="auto"/>
                            <w:right w:val="none" w:sz="0" w:space="0" w:color="auto"/>
                          </w:divBdr>
                          <w:divsChild>
                            <w:div w:id="1661041185">
                              <w:marLeft w:val="0"/>
                              <w:marRight w:val="0"/>
                              <w:marTop w:val="0"/>
                              <w:marBottom w:val="0"/>
                              <w:divBdr>
                                <w:top w:val="none" w:sz="0" w:space="0" w:color="auto"/>
                                <w:left w:val="none" w:sz="0" w:space="0" w:color="auto"/>
                                <w:bottom w:val="none" w:sz="0" w:space="0" w:color="auto"/>
                                <w:right w:val="none" w:sz="0" w:space="0" w:color="auto"/>
                              </w:divBdr>
                              <w:divsChild>
                                <w:div w:id="16551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3964633">
      <w:bodyDiv w:val="1"/>
      <w:marLeft w:val="0"/>
      <w:marRight w:val="0"/>
      <w:marTop w:val="0"/>
      <w:marBottom w:val="0"/>
      <w:divBdr>
        <w:top w:val="none" w:sz="0" w:space="0" w:color="auto"/>
        <w:left w:val="none" w:sz="0" w:space="0" w:color="auto"/>
        <w:bottom w:val="none" w:sz="0" w:space="0" w:color="auto"/>
        <w:right w:val="none" w:sz="0" w:space="0" w:color="auto"/>
      </w:divBdr>
    </w:div>
    <w:div w:id="882788215">
      <w:bodyDiv w:val="1"/>
      <w:marLeft w:val="0"/>
      <w:marRight w:val="0"/>
      <w:marTop w:val="0"/>
      <w:marBottom w:val="0"/>
      <w:divBdr>
        <w:top w:val="none" w:sz="0" w:space="0" w:color="auto"/>
        <w:left w:val="none" w:sz="0" w:space="0" w:color="auto"/>
        <w:bottom w:val="none" w:sz="0" w:space="0" w:color="auto"/>
        <w:right w:val="none" w:sz="0" w:space="0" w:color="auto"/>
      </w:divBdr>
      <w:divsChild>
        <w:div w:id="1482769551">
          <w:marLeft w:val="0"/>
          <w:marRight w:val="0"/>
          <w:marTop w:val="0"/>
          <w:marBottom w:val="0"/>
          <w:divBdr>
            <w:top w:val="none" w:sz="0" w:space="0" w:color="auto"/>
            <w:left w:val="none" w:sz="0" w:space="0" w:color="auto"/>
            <w:bottom w:val="none" w:sz="0" w:space="0" w:color="auto"/>
            <w:right w:val="none" w:sz="0" w:space="0" w:color="auto"/>
          </w:divBdr>
          <w:divsChild>
            <w:div w:id="19859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54752">
      <w:bodyDiv w:val="1"/>
      <w:marLeft w:val="0"/>
      <w:marRight w:val="0"/>
      <w:marTop w:val="0"/>
      <w:marBottom w:val="0"/>
      <w:divBdr>
        <w:top w:val="none" w:sz="0" w:space="0" w:color="auto"/>
        <w:left w:val="none" w:sz="0" w:space="0" w:color="auto"/>
        <w:bottom w:val="none" w:sz="0" w:space="0" w:color="auto"/>
        <w:right w:val="none" w:sz="0" w:space="0" w:color="auto"/>
      </w:divBdr>
    </w:div>
    <w:div w:id="895623276">
      <w:bodyDiv w:val="1"/>
      <w:marLeft w:val="0"/>
      <w:marRight w:val="0"/>
      <w:marTop w:val="0"/>
      <w:marBottom w:val="0"/>
      <w:divBdr>
        <w:top w:val="none" w:sz="0" w:space="0" w:color="auto"/>
        <w:left w:val="none" w:sz="0" w:space="0" w:color="auto"/>
        <w:bottom w:val="none" w:sz="0" w:space="0" w:color="auto"/>
        <w:right w:val="none" w:sz="0" w:space="0" w:color="auto"/>
      </w:divBdr>
    </w:div>
    <w:div w:id="918519306">
      <w:bodyDiv w:val="1"/>
      <w:marLeft w:val="0"/>
      <w:marRight w:val="0"/>
      <w:marTop w:val="0"/>
      <w:marBottom w:val="0"/>
      <w:divBdr>
        <w:top w:val="none" w:sz="0" w:space="0" w:color="auto"/>
        <w:left w:val="none" w:sz="0" w:space="0" w:color="auto"/>
        <w:bottom w:val="none" w:sz="0" w:space="0" w:color="auto"/>
        <w:right w:val="none" w:sz="0" w:space="0" w:color="auto"/>
      </w:divBdr>
    </w:div>
    <w:div w:id="922647047">
      <w:bodyDiv w:val="1"/>
      <w:marLeft w:val="0"/>
      <w:marRight w:val="0"/>
      <w:marTop w:val="0"/>
      <w:marBottom w:val="0"/>
      <w:divBdr>
        <w:top w:val="none" w:sz="0" w:space="0" w:color="auto"/>
        <w:left w:val="none" w:sz="0" w:space="0" w:color="auto"/>
        <w:bottom w:val="none" w:sz="0" w:space="0" w:color="auto"/>
        <w:right w:val="none" w:sz="0" w:space="0" w:color="auto"/>
      </w:divBdr>
    </w:div>
    <w:div w:id="926966613">
      <w:bodyDiv w:val="1"/>
      <w:marLeft w:val="0"/>
      <w:marRight w:val="0"/>
      <w:marTop w:val="0"/>
      <w:marBottom w:val="0"/>
      <w:divBdr>
        <w:top w:val="none" w:sz="0" w:space="0" w:color="auto"/>
        <w:left w:val="none" w:sz="0" w:space="0" w:color="auto"/>
        <w:bottom w:val="none" w:sz="0" w:space="0" w:color="auto"/>
        <w:right w:val="none" w:sz="0" w:space="0" w:color="auto"/>
      </w:divBdr>
    </w:div>
    <w:div w:id="927081926">
      <w:bodyDiv w:val="1"/>
      <w:marLeft w:val="0"/>
      <w:marRight w:val="0"/>
      <w:marTop w:val="0"/>
      <w:marBottom w:val="0"/>
      <w:divBdr>
        <w:top w:val="none" w:sz="0" w:space="0" w:color="auto"/>
        <w:left w:val="none" w:sz="0" w:space="0" w:color="auto"/>
        <w:bottom w:val="none" w:sz="0" w:space="0" w:color="auto"/>
        <w:right w:val="none" w:sz="0" w:space="0" w:color="auto"/>
      </w:divBdr>
    </w:div>
    <w:div w:id="937836565">
      <w:bodyDiv w:val="1"/>
      <w:marLeft w:val="0"/>
      <w:marRight w:val="0"/>
      <w:marTop w:val="0"/>
      <w:marBottom w:val="0"/>
      <w:divBdr>
        <w:top w:val="none" w:sz="0" w:space="0" w:color="auto"/>
        <w:left w:val="none" w:sz="0" w:space="0" w:color="auto"/>
        <w:bottom w:val="none" w:sz="0" w:space="0" w:color="auto"/>
        <w:right w:val="none" w:sz="0" w:space="0" w:color="auto"/>
      </w:divBdr>
    </w:div>
    <w:div w:id="954866036">
      <w:bodyDiv w:val="1"/>
      <w:marLeft w:val="0"/>
      <w:marRight w:val="0"/>
      <w:marTop w:val="0"/>
      <w:marBottom w:val="0"/>
      <w:divBdr>
        <w:top w:val="none" w:sz="0" w:space="0" w:color="auto"/>
        <w:left w:val="none" w:sz="0" w:space="0" w:color="auto"/>
        <w:bottom w:val="none" w:sz="0" w:space="0" w:color="auto"/>
        <w:right w:val="none" w:sz="0" w:space="0" w:color="auto"/>
      </w:divBdr>
    </w:div>
    <w:div w:id="958754183">
      <w:bodyDiv w:val="1"/>
      <w:marLeft w:val="0"/>
      <w:marRight w:val="0"/>
      <w:marTop w:val="0"/>
      <w:marBottom w:val="0"/>
      <w:divBdr>
        <w:top w:val="none" w:sz="0" w:space="0" w:color="auto"/>
        <w:left w:val="none" w:sz="0" w:space="0" w:color="auto"/>
        <w:bottom w:val="none" w:sz="0" w:space="0" w:color="auto"/>
        <w:right w:val="none" w:sz="0" w:space="0" w:color="auto"/>
      </w:divBdr>
    </w:div>
    <w:div w:id="995841366">
      <w:bodyDiv w:val="1"/>
      <w:marLeft w:val="0"/>
      <w:marRight w:val="0"/>
      <w:marTop w:val="0"/>
      <w:marBottom w:val="0"/>
      <w:divBdr>
        <w:top w:val="none" w:sz="0" w:space="0" w:color="auto"/>
        <w:left w:val="none" w:sz="0" w:space="0" w:color="auto"/>
        <w:bottom w:val="none" w:sz="0" w:space="0" w:color="auto"/>
        <w:right w:val="none" w:sz="0" w:space="0" w:color="auto"/>
      </w:divBdr>
    </w:div>
    <w:div w:id="1009066853">
      <w:bodyDiv w:val="1"/>
      <w:marLeft w:val="0"/>
      <w:marRight w:val="0"/>
      <w:marTop w:val="0"/>
      <w:marBottom w:val="0"/>
      <w:divBdr>
        <w:top w:val="none" w:sz="0" w:space="0" w:color="auto"/>
        <w:left w:val="none" w:sz="0" w:space="0" w:color="auto"/>
        <w:bottom w:val="none" w:sz="0" w:space="0" w:color="auto"/>
        <w:right w:val="none" w:sz="0" w:space="0" w:color="auto"/>
      </w:divBdr>
    </w:div>
    <w:div w:id="1025207880">
      <w:bodyDiv w:val="1"/>
      <w:marLeft w:val="0"/>
      <w:marRight w:val="0"/>
      <w:marTop w:val="0"/>
      <w:marBottom w:val="0"/>
      <w:divBdr>
        <w:top w:val="none" w:sz="0" w:space="0" w:color="auto"/>
        <w:left w:val="none" w:sz="0" w:space="0" w:color="auto"/>
        <w:bottom w:val="none" w:sz="0" w:space="0" w:color="auto"/>
        <w:right w:val="none" w:sz="0" w:space="0" w:color="auto"/>
      </w:divBdr>
    </w:div>
    <w:div w:id="1032417955">
      <w:bodyDiv w:val="1"/>
      <w:marLeft w:val="0"/>
      <w:marRight w:val="0"/>
      <w:marTop w:val="0"/>
      <w:marBottom w:val="0"/>
      <w:divBdr>
        <w:top w:val="none" w:sz="0" w:space="0" w:color="auto"/>
        <w:left w:val="none" w:sz="0" w:space="0" w:color="auto"/>
        <w:bottom w:val="none" w:sz="0" w:space="0" w:color="auto"/>
        <w:right w:val="none" w:sz="0" w:space="0" w:color="auto"/>
      </w:divBdr>
    </w:div>
    <w:div w:id="1052508715">
      <w:bodyDiv w:val="1"/>
      <w:marLeft w:val="0"/>
      <w:marRight w:val="0"/>
      <w:marTop w:val="0"/>
      <w:marBottom w:val="0"/>
      <w:divBdr>
        <w:top w:val="none" w:sz="0" w:space="0" w:color="auto"/>
        <w:left w:val="none" w:sz="0" w:space="0" w:color="auto"/>
        <w:bottom w:val="none" w:sz="0" w:space="0" w:color="auto"/>
        <w:right w:val="none" w:sz="0" w:space="0" w:color="auto"/>
      </w:divBdr>
    </w:div>
    <w:div w:id="1069108035">
      <w:bodyDiv w:val="1"/>
      <w:marLeft w:val="0"/>
      <w:marRight w:val="0"/>
      <w:marTop w:val="0"/>
      <w:marBottom w:val="0"/>
      <w:divBdr>
        <w:top w:val="none" w:sz="0" w:space="0" w:color="auto"/>
        <w:left w:val="none" w:sz="0" w:space="0" w:color="auto"/>
        <w:bottom w:val="none" w:sz="0" w:space="0" w:color="auto"/>
        <w:right w:val="none" w:sz="0" w:space="0" w:color="auto"/>
      </w:divBdr>
    </w:div>
    <w:div w:id="1081835054">
      <w:bodyDiv w:val="1"/>
      <w:marLeft w:val="0"/>
      <w:marRight w:val="0"/>
      <w:marTop w:val="0"/>
      <w:marBottom w:val="0"/>
      <w:divBdr>
        <w:top w:val="none" w:sz="0" w:space="0" w:color="auto"/>
        <w:left w:val="none" w:sz="0" w:space="0" w:color="auto"/>
        <w:bottom w:val="none" w:sz="0" w:space="0" w:color="auto"/>
        <w:right w:val="none" w:sz="0" w:space="0" w:color="auto"/>
      </w:divBdr>
    </w:div>
    <w:div w:id="1098255784">
      <w:bodyDiv w:val="1"/>
      <w:marLeft w:val="0"/>
      <w:marRight w:val="0"/>
      <w:marTop w:val="0"/>
      <w:marBottom w:val="0"/>
      <w:divBdr>
        <w:top w:val="none" w:sz="0" w:space="0" w:color="auto"/>
        <w:left w:val="none" w:sz="0" w:space="0" w:color="auto"/>
        <w:bottom w:val="none" w:sz="0" w:space="0" w:color="auto"/>
        <w:right w:val="none" w:sz="0" w:space="0" w:color="auto"/>
      </w:divBdr>
    </w:div>
    <w:div w:id="1108817809">
      <w:bodyDiv w:val="1"/>
      <w:marLeft w:val="0"/>
      <w:marRight w:val="0"/>
      <w:marTop w:val="0"/>
      <w:marBottom w:val="0"/>
      <w:divBdr>
        <w:top w:val="none" w:sz="0" w:space="0" w:color="auto"/>
        <w:left w:val="none" w:sz="0" w:space="0" w:color="auto"/>
        <w:bottom w:val="none" w:sz="0" w:space="0" w:color="auto"/>
        <w:right w:val="none" w:sz="0" w:space="0" w:color="auto"/>
      </w:divBdr>
    </w:div>
    <w:div w:id="1127697358">
      <w:bodyDiv w:val="1"/>
      <w:marLeft w:val="0"/>
      <w:marRight w:val="0"/>
      <w:marTop w:val="0"/>
      <w:marBottom w:val="0"/>
      <w:divBdr>
        <w:top w:val="none" w:sz="0" w:space="0" w:color="auto"/>
        <w:left w:val="none" w:sz="0" w:space="0" w:color="auto"/>
        <w:bottom w:val="none" w:sz="0" w:space="0" w:color="auto"/>
        <w:right w:val="none" w:sz="0" w:space="0" w:color="auto"/>
      </w:divBdr>
    </w:div>
    <w:div w:id="1167403073">
      <w:bodyDiv w:val="1"/>
      <w:marLeft w:val="0"/>
      <w:marRight w:val="0"/>
      <w:marTop w:val="0"/>
      <w:marBottom w:val="0"/>
      <w:divBdr>
        <w:top w:val="none" w:sz="0" w:space="0" w:color="auto"/>
        <w:left w:val="none" w:sz="0" w:space="0" w:color="auto"/>
        <w:bottom w:val="none" w:sz="0" w:space="0" w:color="auto"/>
        <w:right w:val="none" w:sz="0" w:space="0" w:color="auto"/>
      </w:divBdr>
    </w:div>
    <w:div w:id="1181431918">
      <w:bodyDiv w:val="1"/>
      <w:marLeft w:val="0"/>
      <w:marRight w:val="0"/>
      <w:marTop w:val="0"/>
      <w:marBottom w:val="0"/>
      <w:divBdr>
        <w:top w:val="none" w:sz="0" w:space="0" w:color="auto"/>
        <w:left w:val="none" w:sz="0" w:space="0" w:color="auto"/>
        <w:bottom w:val="none" w:sz="0" w:space="0" w:color="auto"/>
        <w:right w:val="none" w:sz="0" w:space="0" w:color="auto"/>
      </w:divBdr>
    </w:div>
    <w:div w:id="1183980034">
      <w:bodyDiv w:val="1"/>
      <w:marLeft w:val="0"/>
      <w:marRight w:val="0"/>
      <w:marTop w:val="0"/>
      <w:marBottom w:val="0"/>
      <w:divBdr>
        <w:top w:val="none" w:sz="0" w:space="0" w:color="auto"/>
        <w:left w:val="none" w:sz="0" w:space="0" w:color="auto"/>
        <w:bottom w:val="none" w:sz="0" w:space="0" w:color="auto"/>
        <w:right w:val="none" w:sz="0" w:space="0" w:color="auto"/>
      </w:divBdr>
    </w:div>
    <w:div w:id="1202134204">
      <w:bodyDiv w:val="1"/>
      <w:marLeft w:val="0"/>
      <w:marRight w:val="0"/>
      <w:marTop w:val="0"/>
      <w:marBottom w:val="0"/>
      <w:divBdr>
        <w:top w:val="none" w:sz="0" w:space="0" w:color="auto"/>
        <w:left w:val="none" w:sz="0" w:space="0" w:color="auto"/>
        <w:bottom w:val="none" w:sz="0" w:space="0" w:color="auto"/>
        <w:right w:val="none" w:sz="0" w:space="0" w:color="auto"/>
      </w:divBdr>
      <w:divsChild>
        <w:div w:id="2037656071">
          <w:marLeft w:val="0"/>
          <w:marRight w:val="0"/>
          <w:marTop w:val="0"/>
          <w:marBottom w:val="0"/>
          <w:divBdr>
            <w:top w:val="none" w:sz="0" w:space="0" w:color="auto"/>
            <w:left w:val="none" w:sz="0" w:space="0" w:color="auto"/>
            <w:bottom w:val="none" w:sz="0" w:space="0" w:color="auto"/>
            <w:right w:val="none" w:sz="0" w:space="0" w:color="auto"/>
          </w:divBdr>
        </w:div>
        <w:div w:id="1787193633">
          <w:marLeft w:val="0"/>
          <w:marRight w:val="0"/>
          <w:marTop w:val="0"/>
          <w:marBottom w:val="0"/>
          <w:divBdr>
            <w:top w:val="none" w:sz="0" w:space="0" w:color="auto"/>
            <w:left w:val="none" w:sz="0" w:space="0" w:color="auto"/>
            <w:bottom w:val="none" w:sz="0" w:space="0" w:color="auto"/>
            <w:right w:val="none" w:sz="0" w:space="0" w:color="auto"/>
          </w:divBdr>
        </w:div>
        <w:div w:id="893273196">
          <w:marLeft w:val="0"/>
          <w:marRight w:val="0"/>
          <w:marTop w:val="0"/>
          <w:marBottom w:val="0"/>
          <w:divBdr>
            <w:top w:val="none" w:sz="0" w:space="0" w:color="auto"/>
            <w:left w:val="none" w:sz="0" w:space="0" w:color="auto"/>
            <w:bottom w:val="none" w:sz="0" w:space="0" w:color="auto"/>
            <w:right w:val="none" w:sz="0" w:space="0" w:color="auto"/>
          </w:divBdr>
        </w:div>
        <w:div w:id="263269455">
          <w:marLeft w:val="0"/>
          <w:marRight w:val="0"/>
          <w:marTop w:val="0"/>
          <w:marBottom w:val="0"/>
          <w:divBdr>
            <w:top w:val="none" w:sz="0" w:space="0" w:color="auto"/>
            <w:left w:val="none" w:sz="0" w:space="0" w:color="auto"/>
            <w:bottom w:val="none" w:sz="0" w:space="0" w:color="auto"/>
            <w:right w:val="none" w:sz="0" w:space="0" w:color="auto"/>
          </w:divBdr>
        </w:div>
        <w:div w:id="1680309389">
          <w:marLeft w:val="0"/>
          <w:marRight w:val="0"/>
          <w:marTop w:val="0"/>
          <w:marBottom w:val="0"/>
          <w:divBdr>
            <w:top w:val="none" w:sz="0" w:space="0" w:color="auto"/>
            <w:left w:val="none" w:sz="0" w:space="0" w:color="auto"/>
            <w:bottom w:val="none" w:sz="0" w:space="0" w:color="auto"/>
            <w:right w:val="none" w:sz="0" w:space="0" w:color="auto"/>
          </w:divBdr>
        </w:div>
      </w:divsChild>
    </w:div>
    <w:div w:id="1205169353">
      <w:bodyDiv w:val="1"/>
      <w:marLeft w:val="0"/>
      <w:marRight w:val="0"/>
      <w:marTop w:val="0"/>
      <w:marBottom w:val="0"/>
      <w:divBdr>
        <w:top w:val="none" w:sz="0" w:space="0" w:color="auto"/>
        <w:left w:val="none" w:sz="0" w:space="0" w:color="auto"/>
        <w:bottom w:val="none" w:sz="0" w:space="0" w:color="auto"/>
        <w:right w:val="none" w:sz="0" w:space="0" w:color="auto"/>
      </w:divBdr>
    </w:div>
    <w:div w:id="1213150192">
      <w:bodyDiv w:val="1"/>
      <w:marLeft w:val="0"/>
      <w:marRight w:val="0"/>
      <w:marTop w:val="0"/>
      <w:marBottom w:val="0"/>
      <w:divBdr>
        <w:top w:val="none" w:sz="0" w:space="0" w:color="auto"/>
        <w:left w:val="none" w:sz="0" w:space="0" w:color="auto"/>
        <w:bottom w:val="none" w:sz="0" w:space="0" w:color="auto"/>
        <w:right w:val="none" w:sz="0" w:space="0" w:color="auto"/>
      </w:divBdr>
    </w:div>
    <w:div w:id="1213735309">
      <w:bodyDiv w:val="1"/>
      <w:marLeft w:val="0"/>
      <w:marRight w:val="0"/>
      <w:marTop w:val="0"/>
      <w:marBottom w:val="0"/>
      <w:divBdr>
        <w:top w:val="none" w:sz="0" w:space="0" w:color="auto"/>
        <w:left w:val="none" w:sz="0" w:space="0" w:color="auto"/>
        <w:bottom w:val="none" w:sz="0" w:space="0" w:color="auto"/>
        <w:right w:val="none" w:sz="0" w:space="0" w:color="auto"/>
      </w:divBdr>
    </w:div>
    <w:div w:id="1216887608">
      <w:bodyDiv w:val="1"/>
      <w:marLeft w:val="0"/>
      <w:marRight w:val="0"/>
      <w:marTop w:val="0"/>
      <w:marBottom w:val="0"/>
      <w:divBdr>
        <w:top w:val="none" w:sz="0" w:space="0" w:color="auto"/>
        <w:left w:val="none" w:sz="0" w:space="0" w:color="auto"/>
        <w:bottom w:val="none" w:sz="0" w:space="0" w:color="auto"/>
        <w:right w:val="none" w:sz="0" w:space="0" w:color="auto"/>
      </w:divBdr>
    </w:div>
    <w:div w:id="1254121952">
      <w:bodyDiv w:val="1"/>
      <w:marLeft w:val="0"/>
      <w:marRight w:val="0"/>
      <w:marTop w:val="0"/>
      <w:marBottom w:val="0"/>
      <w:divBdr>
        <w:top w:val="none" w:sz="0" w:space="0" w:color="auto"/>
        <w:left w:val="none" w:sz="0" w:space="0" w:color="auto"/>
        <w:bottom w:val="none" w:sz="0" w:space="0" w:color="auto"/>
        <w:right w:val="none" w:sz="0" w:space="0" w:color="auto"/>
      </w:divBdr>
    </w:div>
    <w:div w:id="1266419966">
      <w:bodyDiv w:val="1"/>
      <w:marLeft w:val="0"/>
      <w:marRight w:val="0"/>
      <w:marTop w:val="0"/>
      <w:marBottom w:val="0"/>
      <w:divBdr>
        <w:top w:val="none" w:sz="0" w:space="0" w:color="auto"/>
        <w:left w:val="none" w:sz="0" w:space="0" w:color="auto"/>
        <w:bottom w:val="none" w:sz="0" w:space="0" w:color="auto"/>
        <w:right w:val="none" w:sz="0" w:space="0" w:color="auto"/>
      </w:divBdr>
    </w:div>
    <w:div w:id="1275017030">
      <w:bodyDiv w:val="1"/>
      <w:marLeft w:val="0"/>
      <w:marRight w:val="0"/>
      <w:marTop w:val="0"/>
      <w:marBottom w:val="0"/>
      <w:divBdr>
        <w:top w:val="none" w:sz="0" w:space="0" w:color="auto"/>
        <w:left w:val="none" w:sz="0" w:space="0" w:color="auto"/>
        <w:bottom w:val="none" w:sz="0" w:space="0" w:color="auto"/>
        <w:right w:val="none" w:sz="0" w:space="0" w:color="auto"/>
      </w:divBdr>
    </w:div>
    <w:div w:id="1275291269">
      <w:bodyDiv w:val="1"/>
      <w:marLeft w:val="0"/>
      <w:marRight w:val="0"/>
      <w:marTop w:val="0"/>
      <w:marBottom w:val="0"/>
      <w:divBdr>
        <w:top w:val="none" w:sz="0" w:space="0" w:color="auto"/>
        <w:left w:val="none" w:sz="0" w:space="0" w:color="auto"/>
        <w:bottom w:val="none" w:sz="0" w:space="0" w:color="auto"/>
        <w:right w:val="none" w:sz="0" w:space="0" w:color="auto"/>
      </w:divBdr>
    </w:div>
    <w:div w:id="1288781874">
      <w:bodyDiv w:val="1"/>
      <w:marLeft w:val="0"/>
      <w:marRight w:val="0"/>
      <w:marTop w:val="0"/>
      <w:marBottom w:val="0"/>
      <w:divBdr>
        <w:top w:val="none" w:sz="0" w:space="0" w:color="auto"/>
        <w:left w:val="none" w:sz="0" w:space="0" w:color="auto"/>
        <w:bottom w:val="none" w:sz="0" w:space="0" w:color="auto"/>
        <w:right w:val="none" w:sz="0" w:space="0" w:color="auto"/>
      </w:divBdr>
    </w:div>
    <w:div w:id="1304505275">
      <w:bodyDiv w:val="1"/>
      <w:marLeft w:val="0"/>
      <w:marRight w:val="0"/>
      <w:marTop w:val="0"/>
      <w:marBottom w:val="0"/>
      <w:divBdr>
        <w:top w:val="none" w:sz="0" w:space="0" w:color="auto"/>
        <w:left w:val="none" w:sz="0" w:space="0" w:color="auto"/>
        <w:bottom w:val="none" w:sz="0" w:space="0" w:color="auto"/>
        <w:right w:val="none" w:sz="0" w:space="0" w:color="auto"/>
      </w:divBdr>
    </w:div>
    <w:div w:id="1344013332">
      <w:bodyDiv w:val="1"/>
      <w:marLeft w:val="0"/>
      <w:marRight w:val="0"/>
      <w:marTop w:val="0"/>
      <w:marBottom w:val="0"/>
      <w:divBdr>
        <w:top w:val="none" w:sz="0" w:space="0" w:color="auto"/>
        <w:left w:val="none" w:sz="0" w:space="0" w:color="auto"/>
        <w:bottom w:val="none" w:sz="0" w:space="0" w:color="auto"/>
        <w:right w:val="none" w:sz="0" w:space="0" w:color="auto"/>
      </w:divBdr>
    </w:div>
    <w:div w:id="1350908243">
      <w:bodyDiv w:val="1"/>
      <w:marLeft w:val="0"/>
      <w:marRight w:val="0"/>
      <w:marTop w:val="0"/>
      <w:marBottom w:val="0"/>
      <w:divBdr>
        <w:top w:val="none" w:sz="0" w:space="0" w:color="auto"/>
        <w:left w:val="none" w:sz="0" w:space="0" w:color="auto"/>
        <w:bottom w:val="none" w:sz="0" w:space="0" w:color="auto"/>
        <w:right w:val="none" w:sz="0" w:space="0" w:color="auto"/>
      </w:divBdr>
    </w:div>
    <w:div w:id="1365442961">
      <w:bodyDiv w:val="1"/>
      <w:marLeft w:val="0"/>
      <w:marRight w:val="0"/>
      <w:marTop w:val="0"/>
      <w:marBottom w:val="0"/>
      <w:divBdr>
        <w:top w:val="none" w:sz="0" w:space="0" w:color="auto"/>
        <w:left w:val="none" w:sz="0" w:space="0" w:color="auto"/>
        <w:bottom w:val="none" w:sz="0" w:space="0" w:color="auto"/>
        <w:right w:val="none" w:sz="0" w:space="0" w:color="auto"/>
      </w:divBdr>
    </w:div>
    <w:div w:id="1399402134">
      <w:bodyDiv w:val="1"/>
      <w:marLeft w:val="0"/>
      <w:marRight w:val="0"/>
      <w:marTop w:val="0"/>
      <w:marBottom w:val="0"/>
      <w:divBdr>
        <w:top w:val="none" w:sz="0" w:space="0" w:color="auto"/>
        <w:left w:val="none" w:sz="0" w:space="0" w:color="auto"/>
        <w:bottom w:val="none" w:sz="0" w:space="0" w:color="auto"/>
        <w:right w:val="none" w:sz="0" w:space="0" w:color="auto"/>
      </w:divBdr>
    </w:div>
    <w:div w:id="1408068969">
      <w:bodyDiv w:val="1"/>
      <w:marLeft w:val="0"/>
      <w:marRight w:val="0"/>
      <w:marTop w:val="0"/>
      <w:marBottom w:val="0"/>
      <w:divBdr>
        <w:top w:val="none" w:sz="0" w:space="0" w:color="auto"/>
        <w:left w:val="none" w:sz="0" w:space="0" w:color="auto"/>
        <w:bottom w:val="none" w:sz="0" w:space="0" w:color="auto"/>
        <w:right w:val="none" w:sz="0" w:space="0" w:color="auto"/>
      </w:divBdr>
    </w:div>
    <w:div w:id="1465350175">
      <w:bodyDiv w:val="1"/>
      <w:marLeft w:val="0"/>
      <w:marRight w:val="0"/>
      <w:marTop w:val="0"/>
      <w:marBottom w:val="0"/>
      <w:divBdr>
        <w:top w:val="none" w:sz="0" w:space="0" w:color="auto"/>
        <w:left w:val="none" w:sz="0" w:space="0" w:color="auto"/>
        <w:bottom w:val="none" w:sz="0" w:space="0" w:color="auto"/>
        <w:right w:val="none" w:sz="0" w:space="0" w:color="auto"/>
      </w:divBdr>
    </w:div>
    <w:div w:id="1468741322">
      <w:bodyDiv w:val="1"/>
      <w:marLeft w:val="0"/>
      <w:marRight w:val="0"/>
      <w:marTop w:val="0"/>
      <w:marBottom w:val="0"/>
      <w:divBdr>
        <w:top w:val="none" w:sz="0" w:space="0" w:color="auto"/>
        <w:left w:val="none" w:sz="0" w:space="0" w:color="auto"/>
        <w:bottom w:val="none" w:sz="0" w:space="0" w:color="auto"/>
        <w:right w:val="none" w:sz="0" w:space="0" w:color="auto"/>
      </w:divBdr>
    </w:div>
    <w:div w:id="1473476806">
      <w:bodyDiv w:val="1"/>
      <w:marLeft w:val="0"/>
      <w:marRight w:val="0"/>
      <w:marTop w:val="0"/>
      <w:marBottom w:val="0"/>
      <w:divBdr>
        <w:top w:val="none" w:sz="0" w:space="0" w:color="auto"/>
        <w:left w:val="none" w:sz="0" w:space="0" w:color="auto"/>
        <w:bottom w:val="none" w:sz="0" w:space="0" w:color="auto"/>
        <w:right w:val="none" w:sz="0" w:space="0" w:color="auto"/>
      </w:divBdr>
    </w:div>
    <w:div w:id="1501196165">
      <w:bodyDiv w:val="1"/>
      <w:marLeft w:val="0"/>
      <w:marRight w:val="0"/>
      <w:marTop w:val="0"/>
      <w:marBottom w:val="0"/>
      <w:divBdr>
        <w:top w:val="none" w:sz="0" w:space="0" w:color="auto"/>
        <w:left w:val="none" w:sz="0" w:space="0" w:color="auto"/>
        <w:bottom w:val="none" w:sz="0" w:space="0" w:color="auto"/>
        <w:right w:val="none" w:sz="0" w:space="0" w:color="auto"/>
      </w:divBdr>
    </w:div>
    <w:div w:id="1514489593">
      <w:bodyDiv w:val="1"/>
      <w:marLeft w:val="0"/>
      <w:marRight w:val="0"/>
      <w:marTop w:val="0"/>
      <w:marBottom w:val="0"/>
      <w:divBdr>
        <w:top w:val="none" w:sz="0" w:space="0" w:color="auto"/>
        <w:left w:val="none" w:sz="0" w:space="0" w:color="auto"/>
        <w:bottom w:val="none" w:sz="0" w:space="0" w:color="auto"/>
        <w:right w:val="none" w:sz="0" w:space="0" w:color="auto"/>
      </w:divBdr>
    </w:div>
    <w:div w:id="1515806958">
      <w:bodyDiv w:val="1"/>
      <w:marLeft w:val="0"/>
      <w:marRight w:val="0"/>
      <w:marTop w:val="0"/>
      <w:marBottom w:val="0"/>
      <w:divBdr>
        <w:top w:val="none" w:sz="0" w:space="0" w:color="auto"/>
        <w:left w:val="none" w:sz="0" w:space="0" w:color="auto"/>
        <w:bottom w:val="none" w:sz="0" w:space="0" w:color="auto"/>
        <w:right w:val="none" w:sz="0" w:space="0" w:color="auto"/>
      </w:divBdr>
    </w:div>
    <w:div w:id="1525166019">
      <w:bodyDiv w:val="1"/>
      <w:marLeft w:val="0"/>
      <w:marRight w:val="0"/>
      <w:marTop w:val="0"/>
      <w:marBottom w:val="0"/>
      <w:divBdr>
        <w:top w:val="none" w:sz="0" w:space="0" w:color="auto"/>
        <w:left w:val="none" w:sz="0" w:space="0" w:color="auto"/>
        <w:bottom w:val="none" w:sz="0" w:space="0" w:color="auto"/>
        <w:right w:val="none" w:sz="0" w:space="0" w:color="auto"/>
      </w:divBdr>
    </w:div>
    <w:div w:id="1551380212">
      <w:bodyDiv w:val="1"/>
      <w:marLeft w:val="0"/>
      <w:marRight w:val="0"/>
      <w:marTop w:val="0"/>
      <w:marBottom w:val="0"/>
      <w:divBdr>
        <w:top w:val="none" w:sz="0" w:space="0" w:color="auto"/>
        <w:left w:val="none" w:sz="0" w:space="0" w:color="auto"/>
        <w:bottom w:val="none" w:sz="0" w:space="0" w:color="auto"/>
        <w:right w:val="none" w:sz="0" w:space="0" w:color="auto"/>
      </w:divBdr>
    </w:div>
    <w:div w:id="1558324351">
      <w:bodyDiv w:val="1"/>
      <w:marLeft w:val="0"/>
      <w:marRight w:val="0"/>
      <w:marTop w:val="0"/>
      <w:marBottom w:val="0"/>
      <w:divBdr>
        <w:top w:val="none" w:sz="0" w:space="0" w:color="auto"/>
        <w:left w:val="none" w:sz="0" w:space="0" w:color="auto"/>
        <w:bottom w:val="none" w:sz="0" w:space="0" w:color="auto"/>
        <w:right w:val="none" w:sz="0" w:space="0" w:color="auto"/>
      </w:divBdr>
    </w:div>
    <w:div w:id="1567912450">
      <w:bodyDiv w:val="1"/>
      <w:marLeft w:val="0"/>
      <w:marRight w:val="0"/>
      <w:marTop w:val="0"/>
      <w:marBottom w:val="0"/>
      <w:divBdr>
        <w:top w:val="none" w:sz="0" w:space="0" w:color="auto"/>
        <w:left w:val="none" w:sz="0" w:space="0" w:color="auto"/>
        <w:bottom w:val="none" w:sz="0" w:space="0" w:color="auto"/>
        <w:right w:val="none" w:sz="0" w:space="0" w:color="auto"/>
      </w:divBdr>
      <w:divsChild>
        <w:div w:id="817108499">
          <w:marLeft w:val="0"/>
          <w:marRight w:val="0"/>
          <w:marTop w:val="0"/>
          <w:marBottom w:val="0"/>
          <w:divBdr>
            <w:top w:val="none" w:sz="0" w:space="0" w:color="auto"/>
            <w:left w:val="none" w:sz="0" w:space="0" w:color="auto"/>
            <w:bottom w:val="none" w:sz="0" w:space="0" w:color="auto"/>
            <w:right w:val="none" w:sz="0" w:space="0" w:color="auto"/>
          </w:divBdr>
          <w:divsChild>
            <w:div w:id="414128921">
              <w:marLeft w:val="0"/>
              <w:marRight w:val="0"/>
              <w:marTop w:val="0"/>
              <w:marBottom w:val="0"/>
              <w:divBdr>
                <w:top w:val="none" w:sz="0" w:space="0" w:color="auto"/>
                <w:left w:val="none" w:sz="0" w:space="0" w:color="auto"/>
                <w:bottom w:val="none" w:sz="0" w:space="0" w:color="auto"/>
                <w:right w:val="none" w:sz="0" w:space="0" w:color="auto"/>
              </w:divBdr>
              <w:divsChild>
                <w:div w:id="832794496">
                  <w:marLeft w:val="0"/>
                  <w:marRight w:val="0"/>
                  <w:marTop w:val="0"/>
                  <w:marBottom w:val="0"/>
                  <w:divBdr>
                    <w:top w:val="none" w:sz="0" w:space="0" w:color="auto"/>
                    <w:left w:val="none" w:sz="0" w:space="0" w:color="auto"/>
                    <w:bottom w:val="none" w:sz="0" w:space="0" w:color="auto"/>
                    <w:right w:val="none" w:sz="0" w:space="0" w:color="auto"/>
                  </w:divBdr>
                  <w:divsChild>
                    <w:div w:id="1125124388">
                      <w:marLeft w:val="-225"/>
                      <w:marRight w:val="-225"/>
                      <w:marTop w:val="0"/>
                      <w:marBottom w:val="0"/>
                      <w:divBdr>
                        <w:top w:val="none" w:sz="0" w:space="0" w:color="auto"/>
                        <w:left w:val="none" w:sz="0" w:space="0" w:color="auto"/>
                        <w:bottom w:val="none" w:sz="0" w:space="0" w:color="auto"/>
                        <w:right w:val="none" w:sz="0" w:space="0" w:color="auto"/>
                      </w:divBdr>
                      <w:divsChild>
                        <w:div w:id="1940260319">
                          <w:marLeft w:val="0"/>
                          <w:marRight w:val="0"/>
                          <w:marTop w:val="0"/>
                          <w:marBottom w:val="0"/>
                          <w:divBdr>
                            <w:top w:val="none" w:sz="0" w:space="0" w:color="auto"/>
                            <w:left w:val="none" w:sz="0" w:space="0" w:color="auto"/>
                            <w:bottom w:val="none" w:sz="0" w:space="0" w:color="auto"/>
                            <w:right w:val="none" w:sz="0" w:space="0" w:color="auto"/>
                          </w:divBdr>
                          <w:divsChild>
                            <w:div w:id="86268230">
                              <w:marLeft w:val="0"/>
                              <w:marRight w:val="0"/>
                              <w:marTop w:val="0"/>
                              <w:marBottom w:val="0"/>
                              <w:divBdr>
                                <w:top w:val="none" w:sz="0" w:space="0" w:color="auto"/>
                                <w:left w:val="none" w:sz="0" w:space="0" w:color="auto"/>
                                <w:bottom w:val="none" w:sz="0" w:space="0" w:color="auto"/>
                                <w:right w:val="none" w:sz="0" w:space="0" w:color="auto"/>
                              </w:divBdr>
                              <w:divsChild>
                                <w:div w:id="384762980">
                                  <w:marLeft w:val="-225"/>
                                  <w:marRight w:val="-225"/>
                                  <w:marTop w:val="0"/>
                                  <w:marBottom w:val="0"/>
                                  <w:divBdr>
                                    <w:top w:val="none" w:sz="0" w:space="0" w:color="auto"/>
                                    <w:left w:val="none" w:sz="0" w:space="0" w:color="auto"/>
                                    <w:bottom w:val="none" w:sz="0" w:space="0" w:color="auto"/>
                                    <w:right w:val="none" w:sz="0" w:space="0" w:color="auto"/>
                                  </w:divBdr>
                                  <w:divsChild>
                                    <w:div w:id="1338845774">
                                      <w:marLeft w:val="0"/>
                                      <w:marRight w:val="0"/>
                                      <w:marTop w:val="450"/>
                                      <w:marBottom w:val="0"/>
                                      <w:divBdr>
                                        <w:top w:val="none" w:sz="0" w:space="0" w:color="auto"/>
                                        <w:left w:val="none" w:sz="0" w:space="0" w:color="auto"/>
                                        <w:bottom w:val="none" w:sz="0" w:space="0" w:color="auto"/>
                                        <w:right w:val="none" w:sz="0" w:space="0" w:color="auto"/>
                                      </w:divBdr>
                                      <w:divsChild>
                                        <w:div w:id="1970740575">
                                          <w:marLeft w:val="0"/>
                                          <w:marRight w:val="0"/>
                                          <w:marTop w:val="0"/>
                                          <w:marBottom w:val="0"/>
                                          <w:divBdr>
                                            <w:top w:val="single" w:sz="6" w:space="15" w:color="E8E8E8"/>
                                            <w:left w:val="single" w:sz="6" w:space="15" w:color="E8E8E8"/>
                                            <w:bottom w:val="single" w:sz="6" w:space="15" w:color="E8E8E8"/>
                                            <w:right w:val="single" w:sz="6" w:space="15" w:color="E8E8E8"/>
                                          </w:divBdr>
                                          <w:divsChild>
                                            <w:div w:id="149837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1477087">
      <w:bodyDiv w:val="1"/>
      <w:marLeft w:val="0"/>
      <w:marRight w:val="0"/>
      <w:marTop w:val="0"/>
      <w:marBottom w:val="0"/>
      <w:divBdr>
        <w:top w:val="none" w:sz="0" w:space="0" w:color="auto"/>
        <w:left w:val="none" w:sz="0" w:space="0" w:color="auto"/>
        <w:bottom w:val="none" w:sz="0" w:space="0" w:color="auto"/>
        <w:right w:val="none" w:sz="0" w:space="0" w:color="auto"/>
      </w:divBdr>
      <w:divsChild>
        <w:div w:id="1587878926">
          <w:marLeft w:val="0"/>
          <w:marRight w:val="0"/>
          <w:marTop w:val="0"/>
          <w:marBottom w:val="0"/>
          <w:divBdr>
            <w:top w:val="none" w:sz="0" w:space="0" w:color="auto"/>
            <w:left w:val="none" w:sz="0" w:space="0" w:color="auto"/>
            <w:bottom w:val="none" w:sz="0" w:space="0" w:color="auto"/>
            <w:right w:val="none" w:sz="0" w:space="0" w:color="auto"/>
          </w:divBdr>
          <w:divsChild>
            <w:div w:id="1237671955">
              <w:marLeft w:val="-225"/>
              <w:marRight w:val="-225"/>
              <w:marTop w:val="0"/>
              <w:marBottom w:val="0"/>
              <w:divBdr>
                <w:top w:val="none" w:sz="0" w:space="0" w:color="auto"/>
                <w:left w:val="none" w:sz="0" w:space="0" w:color="auto"/>
                <w:bottom w:val="none" w:sz="0" w:space="0" w:color="auto"/>
                <w:right w:val="none" w:sz="0" w:space="0" w:color="auto"/>
              </w:divBdr>
              <w:divsChild>
                <w:div w:id="1417943360">
                  <w:marLeft w:val="0"/>
                  <w:marRight w:val="0"/>
                  <w:marTop w:val="0"/>
                  <w:marBottom w:val="0"/>
                  <w:divBdr>
                    <w:top w:val="none" w:sz="0" w:space="0" w:color="auto"/>
                    <w:left w:val="none" w:sz="0" w:space="0" w:color="auto"/>
                    <w:bottom w:val="none" w:sz="0" w:space="0" w:color="auto"/>
                    <w:right w:val="none" w:sz="0" w:space="0" w:color="auto"/>
                  </w:divBdr>
                  <w:divsChild>
                    <w:div w:id="30975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839326">
      <w:bodyDiv w:val="1"/>
      <w:marLeft w:val="0"/>
      <w:marRight w:val="0"/>
      <w:marTop w:val="0"/>
      <w:marBottom w:val="0"/>
      <w:divBdr>
        <w:top w:val="none" w:sz="0" w:space="0" w:color="auto"/>
        <w:left w:val="none" w:sz="0" w:space="0" w:color="auto"/>
        <w:bottom w:val="none" w:sz="0" w:space="0" w:color="auto"/>
        <w:right w:val="none" w:sz="0" w:space="0" w:color="auto"/>
      </w:divBdr>
      <w:divsChild>
        <w:div w:id="387610578">
          <w:marLeft w:val="0"/>
          <w:marRight w:val="0"/>
          <w:marTop w:val="0"/>
          <w:marBottom w:val="0"/>
          <w:divBdr>
            <w:top w:val="none" w:sz="0" w:space="0" w:color="auto"/>
            <w:left w:val="none" w:sz="0" w:space="0" w:color="auto"/>
            <w:bottom w:val="none" w:sz="0" w:space="0" w:color="auto"/>
            <w:right w:val="none" w:sz="0" w:space="0" w:color="auto"/>
          </w:divBdr>
          <w:divsChild>
            <w:div w:id="822504613">
              <w:marLeft w:val="0"/>
              <w:marRight w:val="0"/>
              <w:marTop w:val="0"/>
              <w:marBottom w:val="0"/>
              <w:divBdr>
                <w:top w:val="none" w:sz="0" w:space="0" w:color="auto"/>
                <w:left w:val="none" w:sz="0" w:space="0" w:color="auto"/>
                <w:bottom w:val="none" w:sz="0" w:space="0" w:color="auto"/>
                <w:right w:val="none" w:sz="0" w:space="0" w:color="auto"/>
              </w:divBdr>
              <w:divsChild>
                <w:div w:id="1699697034">
                  <w:marLeft w:val="0"/>
                  <w:marRight w:val="0"/>
                  <w:marTop w:val="0"/>
                  <w:marBottom w:val="0"/>
                  <w:divBdr>
                    <w:top w:val="none" w:sz="0" w:space="0" w:color="auto"/>
                    <w:left w:val="none" w:sz="0" w:space="0" w:color="auto"/>
                    <w:bottom w:val="none" w:sz="0" w:space="0" w:color="auto"/>
                    <w:right w:val="none" w:sz="0" w:space="0" w:color="auto"/>
                  </w:divBdr>
                  <w:divsChild>
                    <w:div w:id="825753906">
                      <w:marLeft w:val="-225"/>
                      <w:marRight w:val="-225"/>
                      <w:marTop w:val="0"/>
                      <w:marBottom w:val="0"/>
                      <w:divBdr>
                        <w:top w:val="none" w:sz="0" w:space="0" w:color="auto"/>
                        <w:left w:val="none" w:sz="0" w:space="0" w:color="auto"/>
                        <w:bottom w:val="none" w:sz="0" w:space="0" w:color="auto"/>
                        <w:right w:val="none" w:sz="0" w:space="0" w:color="auto"/>
                      </w:divBdr>
                      <w:divsChild>
                        <w:div w:id="2112428772">
                          <w:marLeft w:val="0"/>
                          <w:marRight w:val="0"/>
                          <w:marTop w:val="0"/>
                          <w:marBottom w:val="0"/>
                          <w:divBdr>
                            <w:top w:val="none" w:sz="0" w:space="0" w:color="auto"/>
                            <w:left w:val="none" w:sz="0" w:space="0" w:color="auto"/>
                            <w:bottom w:val="none" w:sz="0" w:space="0" w:color="auto"/>
                            <w:right w:val="none" w:sz="0" w:space="0" w:color="auto"/>
                          </w:divBdr>
                          <w:divsChild>
                            <w:div w:id="240456288">
                              <w:marLeft w:val="0"/>
                              <w:marRight w:val="0"/>
                              <w:marTop w:val="0"/>
                              <w:marBottom w:val="0"/>
                              <w:divBdr>
                                <w:top w:val="none" w:sz="0" w:space="0" w:color="auto"/>
                                <w:left w:val="none" w:sz="0" w:space="0" w:color="auto"/>
                                <w:bottom w:val="none" w:sz="0" w:space="0" w:color="auto"/>
                                <w:right w:val="none" w:sz="0" w:space="0" w:color="auto"/>
                              </w:divBdr>
                              <w:divsChild>
                                <w:div w:id="24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9164609">
      <w:bodyDiv w:val="1"/>
      <w:marLeft w:val="0"/>
      <w:marRight w:val="0"/>
      <w:marTop w:val="0"/>
      <w:marBottom w:val="0"/>
      <w:divBdr>
        <w:top w:val="none" w:sz="0" w:space="0" w:color="auto"/>
        <w:left w:val="none" w:sz="0" w:space="0" w:color="auto"/>
        <w:bottom w:val="none" w:sz="0" w:space="0" w:color="auto"/>
        <w:right w:val="none" w:sz="0" w:space="0" w:color="auto"/>
      </w:divBdr>
    </w:div>
    <w:div w:id="1698577697">
      <w:bodyDiv w:val="1"/>
      <w:marLeft w:val="0"/>
      <w:marRight w:val="0"/>
      <w:marTop w:val="0"/>
      <w:marBottom w:val="0"/>
      <w:divBdr>
        <w:top w:val="none" w:sz="0" w:space="0" w:color="auto"/>
        <w:left w:val="none" w:sz="0" w:space="0" w:color="auto"/>
        <w:bottom w:val="none" w:sz="0" w:space="0" w:color="auto"/>
        <w:right w:val="none" w:sz="0" w:space="0" w:color="auto"/>
      </w:divBdr>
    </w:div>
    <w:div w:id="1716812575">
      <w:bodyDiv w:val="1"/>
      <w:marLeft w:val="0"/>
      <w:marRight w:val="0"/>
      <w:marTop w:val="0"/>
      <w:marBottom w:val="0"/>
      <w:divBdr>
        <w:top w:val="none" w:sz="0" w:space="0" w:color="auto"/>
        <w:left w:val="none" w:sz="0" w:space="0" w:color="auto"/>
        <w:bottom w:val="none" w:sz="0" w:space="0" w:color="auto"/>
        <w:right w:val="none" w:sz="0" w:space="0" w:color="auto"/>
      </w:divBdr>
    </w:div>
    <w:div w:id="1726833323">
      <w:bodyDiv w:val="1"/>
      <w:marLeft w:val="0"/>
      <w:marRight w:val="0"/>
      <w:marTop w:val="0"/>
      <w:marBottom w:val="0"/>
      <w:divBdr>
        <w:top w:val="none" w:sz="0" w:space="0" w:color="auto"/>
        <w:left w:val="none" w:sz="0" w:space="0" w:color="auto"/>
        <w:bottom w:val="none" w:sz="0" w:space="0" w:color="auto"/>
        <w:right w:val="none" w:sz="0" w:space="0" w:color="auto"/>
      </w:divBdr>
    </w:div>
    <w:div w:id="1794901233">
      <w:bodyDiv w:val="1"/>
      <w:marLeft w:val="0"/>
      <w:marRight w:val="0"/>
      <w:marTop w:val="0"/>
      <w:marBottom w:val="0"/>
      <w:divBdr>
        <w:top w:val="none" w:sz="0" w:space="0" w:color="auto"/>
        <w:left w:val="none" w:sz="0" w:space="0" w:color="auto"/>
        <w:bottom w:val="none" w:sz="0" w:space="0" w:color="auto"/>
        <w:right w:val="none" w:sz="0" w:space="0" w:color="auto"/>
      </w:divBdr>
    </w:div>
    <w:div w:id="1810827375">
      <w:bodyDiv w:val="1"/>
      <w:marLeft w:val="0"/>
      <w:marRight w:val="0"/>
      <w:marTop w:val="0"/>
      <w:marBottom w:val="0"/>
      <w:divBdr>
        <w:top w:val="none" w:sz="0" w:space="0" w:color="auto"/>
        <w:left w:val="none" w:sz="0" w:space="0" w:color="auto"/>
        <w:bottom w:val="none" w:sz="0" w:space="0" w:color="auto"/>
        <w:right w:val="none" w:sz="0" w:space="0" w:color="auto"/>
      </w:divBdr>
    </w:div>
    <w:div w:id="1814907763">
      <w:bodyDiv w:val="1"/>
      <w:marLeft w:val="0"/>
      <w:marRight w:val="0"/>
      <w:marTop w:val="0"/>
      <w:marBottom w:val="0"/>
      <w:divBdr>
        <w:top w:val="none" w:sz="0" w:space="0" w:color="auto"/>
        <w:left w:val="none" w:sz="0" w:space="0" w:color="auto"/>
        <w:bottom w:val="none" w:sz="0" w:space="0" w:color="auto"/>
        <w:right w:val="none" w:sz="0" w:space="0" w:color="auto"/>
      </w:divBdr>
    </w:div>
    <w:div w:id="1852379212">
      <w:bodyDiv w:val="1"/>
      <w:marLeft w:val="0"/>
      <w:marRight w:val="0"/>
      <w:marTop w:val="0"/>
      <w:marBottom w:val="0"/>
      <w:divBdr>
        <w:top w:val="none" w:sz="0" w:space="0" w:color="auto"/>
        <w:left w:val="none" w:sz="0" w:space="0" w:color="auto"/>
        <w:bottom w:val="none" w:sz="0" w:space="0" w:color="auto"/>
        <w:right w:val="none" w:sz="0" w:space="0" w:color="auto"/>
      </w:divBdr>
    </w:div>
    <w:div w:id="1879928421">
      <w:bodyDiv w:val="1"/>
      <w:marLeft w:val="0"/>
      <w:marRight w:val="0"/>
      <w:marTop w:val="0"/>
      <w:marBottom w:val="0"/>
      <w:divBdr>
        <w:top w:val="none" w:sz="0" w:space="0" w:color="auto"/>
        <w:left w:val="none" w:sz="0" w:space="0" w:color="auto"/>
        <w:bottom w:val="none" w:sz="0" w:space="0" w:color="auto"/>
        <w:right w:val="none" w:sz="0" w:space="0" w:color="auto"/>
      </w:divBdr>
    </w:div>
    <w:div w:id="1890651542">
      <w:bodyDiv w:val="1"/>
      <w:marLeft w:val="0"/>
      <w:marRight w:val="0"/>
      <w:marTop w:val="0"/>
      <w:marBottom w:val="0"/>
      <w:divBdr>
        <w:top w:val="none" w:sz="0" w:space="0" w:color="auto"/>
        <w:left w:val="none" w:sz="0" w:space="0" w:color="auto"/>
        <w:bottom w:val="none" w:sz="0" w:space="0" w:color="auto"/>
        <w:right w:val="none" w:sz="0" w:space="0" w:color="auto"/>
      </w:divBdr>
    </w:div>
    <w:div w:id="1975015885">
      <w:bodyDiv w:val="1"/>
      <w:marLeft w:val="0"/>
      <w:marRight w:val="0"/>
      <w:marTop w:val="0"/>
      <w:marBottom w:val="0"/>
      <w:divBdr>
        <w:top w:val="none" w:sz="0" w:space="0" w:color="auto"/>
        <w:left w:val="none" w:sz="0" w:space="0" w:color="auto"/>
        <w:bottom w:val="none" w:sz="0" w:space="0" w:color="auto"/>
        <w:right w:val="none" w:sz="0" w:space="0" w:color="auto"/>
      </w:divBdr>
    </w:div>
    <w:div w:id="1990864315">
      <w:bodyDiv w:val="1"/>
      <w:marLeft w:val="0"/>
      <w:marRight w:val="0"/>
      <w:marTop w:val="0"/>
      <w:marBottom w:val="0"/>
      <w:divBdr>
        <w:top w:val="none" w:sz="0" w:space="0" w:color="auto"/>
        <w:left w:val="none" w:sz="0" w:space="0" w:color="auto"/>
        <w:bottom w:val="none" w:sz="0" w:space="0" w:color="auto"/>
        <w:right w:val="none" w:sz="0" w:space="0" w:color="auto"/>
      </w:divBdr>
    </w:div>
    <w:div w:id="2038504317">
      <w:bodyDiv w:val="1"/>
      <w:marLeft w:val="0"/>
      <w:marRight w:val="0"/>
      <w:marTop w:val="0"/>
      <w:marBottom w:val="0"/>
      <w:divBdr>
        <w:top w:val="none" w:sz="0" w:space="0" w:color="auto"/>
        <w:left w:val="none" w:sz="0" w:space="0" w:color="auto"/>
        <w:bottom w:val="none" w:sz="0" w:space="0" w:color="auto"/>
        <w:right w:val="none" w:sz="0" w:space="0" w:color="auto"/>
      </w:divBdr>
    </w:div>
    <w:div w:id="2043704624">
      <w:bodyDiv w:val="1"/>
      <w:marLeft w:val="0"/>
      <w:marRight w:val="0"/>
      <w:marTop w:val="0"/>
      <w:marBottom w:val="0"/>
      <w:divBdr>
        <w:top w:val="none" w:sz="0" w:space="0" w:color="auto"/>
        <w:left w:val="none" w:sz="0" w:space="0" w:color="auto"/>
        <w:bottom w:val="none" w:sz="0" w:space="0" w:color="auto"/>
        <w:right w:val="none" w:sz="0" w:space="0" w:color="auto"/>
      </w:divBdr>
      <w:divsChild>
        <w:div w:id="1364865474">
          <w:marLeft w:val="0"/>
          <w:marRight w:val="0"/>
          <w:marTop w:val="0"/>
          <w:marBottom w:val="0"/>
          <w:divBdr>
            <w:top w:val="none" w:sz="0" w:space="0" w:color="auto"/>
            <w:left w:val="none" w:sz="0" w:space="0" w:color="auto"/>
            <w:bottom w:val="none" w:sz="0" w:space="0" w:color="auto"/>
            <w:right w:val="none" w:sz="0" w:space="0" w:color="auto"/>
          </w:divBdr>
          <w:divsChild>
            <w:div w:id="1443914274">
              <w:marLeft w:val="0"/>
              <w:marRight w:val="0"/>
              <w:marTop w:val="0"/>
              <w:marBottom w:val="0"/>
              <w:divBdr>
                <w:top w:val="none" w:sz="0" w:space="0" w:color="auto"/>
                <w:left w:val="none" w:sz="0" w:space="0" w:color="auto"/>
                <w:bottom w:val="none" w:sz="0" w:space="0" w:color="auto"/>
                <w:right w:val="none" w:sz="0" w:space="0" w:color="auto"/>
              </w:divBdr>
              <w:divsChild>
                <w:div w:id="834221702">
                  <w:marLeft w:val="0"/>
                  <w:marRight w:val="0"/>
                  <w:marTop w:val="0"/>
                  <w:marBottom w:val="0"/>
                  <w:divBdr>
                    <w:top w:val="none" w:sz="0" w:space="0" w:color="auto"/>
                    <w:left w:val="none" w:sz="0" w:space="0" w:color="auto"/>
                    <w:bottom w:val="none" w:sz="0" w:space="0" w:color="auto"/>
                    <w:right w:val="none" w:sz="0" w:space="0" w:color="auto"/>
                  </w:divBdr>
                  <w:divsChild>
                    <w:div w:id="1478915211">
                      <w:marLeft w:val="-225"/>
                      <w:marRight w:val="-225"/>
                      <w:marTop w:val="0"/>
                      <w:marBottom w:val="0"/>
                      <w:divBdr>
                        <w:top w:val="none" w:sz="0" w:space="0" w:color="auto"/>
                        <w:left w:val="none" w:sz="0" w:space="0" w:color="auto"/>
                        <w:bottom w:val="none" w:sz="0" w:space="0" w:color="auto"/>
                        <w:right w:val="none" w:sz="0" w:space="0" w:color="auto"/>
                      </w:divBdr>
                      <w:divsChild>
                        <w:div w:id="526990629">
                          <w:marLeft w:val="0"/>
                          <w:marRight w:val="0"/>
                          <w:marTop w:val="0"/>
                          <w:marBottom w:val="0"/>
                          <w:divBdr>
                            <w:top w:val="none" w:sz="0" w:space="0" w:color="auto"/>
                            <w:left w:val="none" w:sz="0" w:space="0" w:color="auto"/>
                            <w:bottom w:val="none" w:sz="0" w:space="0" w:color="auto"/>
                            <w:right w:val="none" w:sz="0" w:space="0" w:color="auto"/>
                          </w:divBdr>
                          <w:divsChild>
                            <w:div w:id="662322391">
                              <w:marLeft w:val="0"/>
                              <w:marRight w:val="0"/>
                              <w:marTop w:val="0"/>
                              <w:marBottom w:val="0"/>
                              <w:divBdr>
                                <w:top w:val="none" w:sz="0" w:space="0" w:color="auto"/>
                                <w:left w:val="none" w:sz="0" w:space="0" w:color="auto"/>
                                <w:bottom w:val="none" w:sz="0" w:space="0" w:color="auto"/>
                                <w:right w:val="none" w:sz="0" w:space="0" w:color="auto"/>
                              </w:divBdr>
                              <w:divsChild>
                                <w:div w:id="152227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4473656">
      <w:bodyDiv w:val="1"/>
      <w:marLeft w:val="0"/>
      <w:marRight w:val="0"/>
      <w:marTop w:val="0"/>
      <w:marBottom w:val="0"/>
      <w:divBdr>
        <w:top w:val="none" w:sz="0" w:space="0" w:color="auto"/>
        <w:left w:val="none" w:sz="0" w:space="0" w:color="auto"/>
        <w:bottom w:val="none" w:sz="0" w:space="0" w:color="auto"/>
        <w:right w:val="none" w:sz="0" w:space="0" w:color="auto"/>
      </w:divBdr>
    </w:div>
    <w:div w:id="2052415221">
      <w:bodyDiv w:val="1"/>
      <w:marLeft w:val="0"/>
      <w:marRight w:val="0"/>
      <w:marTop w:val="0"/>
      <w:marBottom w:val="0"/>
      <w:divBdr>
        <w:top w:val="none" w:sz="0" w:space="0" w:color="auto"/>
        <w:left w:val="none" w:sz="0" w:space="0" w:color="auto"/>
        <w:bottom w:val="none" w:sz="0" w:space="0" w:color="auto"/>
        <w:right w:val="none" w:sz="0" w:space="0" w:color="auto"/>
      </w:divBdr>
    </w:div>
    <w:div w:id="2067953825">
      <w:bodyDiv w:val="1"/>
      <w:marLeft w:val="0"/>
      <w:marRight w:val="0"/>
      <w:marTop w:val="0"/>
      <w:marBottom w:val="0"/>
      <w:divBdr>
        <w:top w:val="none" w:sz="0" w:space="0" w:color="auto"/>
        <w:left w:val="none" w:sz="0" w:space="0" w:color="auto"/>
        <w:bottom w:val="none" w:sz="0" w:space="0" w:color="auto"/>
        <w:right w:val="none" w:sz="0" w:space="0" w:color="auto"/>
      </w:divBdr>
    </w:div>
    <w:div w:id="2074230148">
      <w:bodyDiv w:val="1"/>
      <w:marLeft w:val="0"/>
      <w:marRight w:val="0"/>
      <w:marTop w:val="0"/>
      <w:marBottom w:val="0"/>
      <w:divBdr>
        <w:top w:val="none" w:sz="0" w:space="0" w:color="auto"/>
        <w:left w:val="none" w:sz="0" w:space="0" w:color="auto"/>
        <w:bottom w:val="none" w:sz="0" w:space="0" w:color="auto"/>
        <w:right w:val="none" w:sz="0" w:space="0" w:color="auto"/>
      </w:divBdr>
    </w:div>
    <w:div w:id="2080668292">
      <w:bodyDiv w:val="1"/>
      <w:marLeft w:val="0"/>
      <w:marRight w:val="0"/>
      <w:marTop w:val="0"/>
      <w:marBottom w:val="0"/>
      <w:divBdr>
        <w:top w:val="none" w:sz="0" w:space="0" w:color="auto"/>
        <w:left w:val="none" w:sz="0" w:space="0" w:color="auto"/>
        <w:bottom w:val="none" w:sz="0" w:space="0" w:color="auto"/>
        <w:right w:val="none" w:sz="0" w:space="0" w:color="auto"/>
      </w:divBdr>
    </w:div>
    <w:div w:id="2119254188">
      <w:bodyDiv w:val="1"/>
      <w:marLeft w:val="0"/>
      <w:marRight w:val="0"/>
      <w:marTop w:val="0"/>
      <w:marBottom w:val="0"/>
      <w:divBdr>
        <w:top w:val="none" w:sz="0" w:space="0" w:color="auto"/>
        <w:left w:val="none" w:sz="0" w:space="0" w:color="auto"/>
        <w:bottom w:val="none" w:sz="0" w:space="0" w:color="auto"/>
        <w:right w:val="none" w:sz="0" w:space="0" w:color="auto"/>
      </w:divBdr>
    </w:div>
    <w:div w:id="213243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1054</TotalTime>
  <Pages>125</Pages>
  <Words>20983</Words>
  <Characters>125901</Characters>
  <Application>Microsoft Office Word</Application>
  <DocSecurity>0</DocSecurity>
  <Lines>1049</Lines>
  <Paragraphs>293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gorlinskim</dc:creator>
  <cp:lastModifiedBy>gorlinskim</cp:lastModifiedBy>
  <cp:revision>557</cp:revision>
  <cp:lastPrinted>2020-05-29T11:30:00Z</cp:lastPrinted>
  <dcterms:created xsi:type="dcterms:W3CDTF">2020-05-27T07:01:00Z</dcterms:created>
  <dcterms:modified xsi:type="dcterms:W3CDTF">2020-06-10T07:58:00Z</dcterms:modified>
</cp:coreProperties>
</file>