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09" w:rsidRDefault="005F1009" w:rsidP="005F1009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5F1009" w:rsidRDefault="005F1009" w:rsidP="005F10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5F1009" w:rsidRDefault="005F1009" w:rsidP="005F10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5F1009" w:rsidRDefault="005F1009" w:rsidP="005F1009">
      <w:pPr>
        <w:jc w:val="center"/>
        <w:rPr>
          <w:b/>
          <w:bCs/>
          <w:sz w:val="32"/>
        </w:rPr>
      </w:pPr>
    </w:p>
    <w:p w:rsidR="005F1009" w:rsidRDefault="005F1009" w:rsidP="005F100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5F1009" w:rsidRDefault="005F1009" w:rsidP="005F1009">
      <w:pPr>
        <w:jc w:val="center"/>
        <w:rPr>
          <w:b/>
          <w:bCs/>
          <w:sz w:val="32"/>
        </w:rPr>
      </w:pPr>
    </w:p>
    <w:p w:rsidR="005F1009" w:rsidRPr="005F1009" w:rsidRDefault="005F1009" w:rsidP="005F100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 w:rsidRPr="005F1009">
        <w:rPr>
          <w:b/>
          <w:bCs/>
          <w:sz w:val="28"/>
          <w:szCs w:val="28"/>
        </w:rPr>
        <w:t>Gotowość lekarzy do udzielania świadczeń zdrowotnych w nocnej i świątecznej opiece lekarskiej w ramach pełnionych dyżurów lekarskich „pod telefonem”, a także udzielanie lekarskich świadczeń zdrowotnych w razie wezwania w nocnej i świątecznej opiece lekarskiej</w:t>
      </w:r>
      <w:r w:rsidRPr="005F1009">
        <w:rPr>
          <w:b/>
          <w:sz w:val="28"/>
          <w:szCs w:val="28"/>
        </w:rPr>
        <w:t xml:space="preserve"> w</w:t>
      </w:r>
      <w:r w:rsidRPr="005F1009">
        <w:rPr>
          <w:b/>
          <w:bCs/>
          <w:sz w:val="28"/>
          <w:szCs w:val="28"/>
        </w:rPr>
        <w:t xml:space="preserve"> okresie od 1.01.2020r. do 31.12.2022r.</w:t>
      </w:r>
    </w:p>
    <w:p w:rsidR="005F1009" w:rsidRDefault="005F1009" w:rsidP="005F1009">
      <w:pPr>
        <w:suppressAutoHyphens/>
        <w:ind w:left="2700" w:hanging="2700"/>
        <w:jc w:val="both"/>
        <w:rPr>
          <w:b/>
          <w:bCs/>
        </w:rPr>
      </w:pPr>
    </w:p>
    <w:p w:rsidR="005F1009" w:rsidRDefault="005F1009" w:rsidP="005F1009">
      <w:pPr>
        <w:suppressAutoHyphens/>
        <w:ind w:left="2700" w:hanging="2700"/>
        <w:jc w:val="both"/>
        <w:rPr>
          <w:sz w:val="28"/>
        </w:rPr>
      </w:pPr>
      <w:r>
        <w:rPr>
          <w:sz w:val="28"/>
        </w:rPr>
        <w:t>a). Oświadczenie oferenta:</w:t>
      </w:r>
    </w:p>
    <w:p w:rsidR="005F1009" w:rsidRDefault="005F1009" w:rsidP="005F1009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5F1009" w:rsidRDefault="005F1009" w:rsidP="005F1009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5F1009" w:rsidRDefault="005F1009" w:rsidP="005F100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5F1009" w:rsidRDefault="005F1009" w:rsidP="005F1009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5F1009" w:rsidRDefault="005F1009" w:rsidP="005F1009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5F1009" w:rsidRDefault="005F1009" w:rsidP="005F1009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5F1009" w:rsidRDefault="005F1009" w:rsidP="005F100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5F1009" w:rsidRDefault="005F1009" w:rsidP="005F100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5F1009" w:rsidRDefault="005F1009" w:rsidP="005F1009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5F1009" w:rsidRDefault="005F1009" w:rsidP="005F1009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5F1009" w:rsidRDefault="005F1009" w:rsidP="005F1009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5F1009" w:rsidRDefault="005F1009" w:rsidP="005F1009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5F1009" w:rsidRDefault="005F1009" w:rsidP="005F1009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za 1 godzinę gotowości „pod telefonem” do udzielania lekarskich świadczeń zdrowotnych:  ………………………. </w:t>
      </w:r>
    </w:p>
    <w:p w:rsidR="005F1009" w:rsidRDefault="005F1009" w:rsidP="005F1009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f) Średnia liczba godzin gotowości „pod telefonem” do udzielania lekarskich świadczeń zdrowotnych przez oferenta w miesiącu: ……………………..</w:t>
      </w:r>
    </w:p>
    <w:p w:rsidR="005F1009" w:rsidRDefault="005F1009" w:rsidP="005F1009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</w:t>
      </w:r>
    </w:p>
    <w:p w:rsidR="00A24BAC" w:rsidRDefault="005F1009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A24BAC" w:rsidSect="00EE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0514799B"/>
    <w:multiLevelType w:val="hybridMultilevel"/>
    <w:tmpl w:val="AAAE4D16"/>
    <w:lvl w:ilvl="0" w:tplc="3B802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compat/>
  <w:rsids>
    <w:rsidRoot w:val="005F1009"/>
    <w:rsid w:val="005F1009"/>
    <w:rsid w:val="00A2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5F1009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5F100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F1009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10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5F1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1</cp:revision>
  <dcterms:created xsi:type="dcterms:W3CDTF">2019-12-02T12:35:00Z</dcterms:created>
  <dcterms:modified xsi:type="dcterms:W3CDTF">2019-12-02T12:40:00Z</dcterms:modified>
</cp:coreProperties>
</file>