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271884">
        <w:t>2</w:t>
      </w:r>
      <w:r w:rsidR="00E775AC">
        <w:t>9</w:t>
      </w:r>
      <w:r w:rsidR="00271884">
        <w:t>.0</w:t>
      </w:r>
      <w:r w:rsidR="00E775AC">
        <w:t>6</w:t>
      </w:r>
      <w:r w:rsidR="00271884">
        <w:t>.201</w:t>
      </w:r>
      <w:r w:rsidR="00E775AC">
        <w:t>8</w:t>
      </w:r>
    </w:p>
    <w:p w:rsidR="002F7EB0" w:rsidRDefault="002F7EB0"/>
    <w:p w:rsidR="002F7EB0" w:rsidRDefault="00E775AC">
      <w:r>
        <w:t>ZP.232.17.2018</w:t>
      </w:r>
    </w:p>
    <w:p w:rsidR="002F7EB0" w:rsidRDefault="002F7EB0"/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2F7EB0" w:rsidP="002F7EB0">
      <w:pPr>
        <w:jc w:val="center"/>
        <w:rPr>
          <w:b/>
        </w:rPr>
      </w:pPr>
      <w:r w:rsidRPr="002F7EB0">
        <w:rPr>
          <w:b/>
        </w:rPr>
        <w:t>Wyjaśnienia</w:t>
      </w:r>
    </w:p>
    <w:p w:rsidR="002F7EB0" w:rsidRDefault="002F7EB0">
      <w:r>
        <w:t xml:space="preserve">Dotyczy: ogłoszenia o zamówieniu na dostawę </w:t>
      </w:r>
      <w:r w:rsidR="00271884">
        <w:t>regałów metalowych do archiwum medycznego</w:t>
      </w:r>
    </w:p>
    <w:p w:rsidR="002F7EB0" w:rsidRDefault="002F7EB0"/>
    <w:p w:rsidR="002F7EB0" w:rsidRDefault="002F7EB0" w:rsidP="002F7EB0">
      <w:pPr>
        <w:rPr>
          <w:rFonts w:ascii="Arial" w:hAnsi="Arial" w:cs="Arial"/>
        </w:rPr>
      </w:pPr>
      <w:r w:rsidRPr="002859A5">
        <w:rPr>
          <w:rFonts w:ascii="Arial" w:hAnsi="Arial" w:cs="Arial"/>
        </w:rPr>
        <w:t>W związku z otrzymanymi pytaniami wykonawców Zamawiający Samodzielny Publiczny Zakład Opieki Zdrowotnej w Lubaczowie wyjaśnia:</w:t>
      </w:r>
    </w:p>
    <w:p w:rsidR="0038696D" w:rsidRDefault="0038696D" w:rsidP="0038696D">
      <w:pPr>
        <w:pStyle w:val="Tekstpodstawowy2"/>
        <w:rPr>
          <w:sz w:val="16"/>
        </w:rPr>
      </w:pPr>
    </w:p>
    <w:p w:rsidR="00E775AC" w:rsidRPr="00E775AC" w:rsidRDefault="00E775AC" w:rsidP="002718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775AC">
        <w:rPr>
          <w:rFonts w:ascii="Arial" w:hAnsi="Arial" w:cs="Arial"/>
        </w:rPr>
        <w:t>Zwracam się z zapytaniem czy dopuszczą Państwo regały z tolerancją wymiarową +/- 5 %</w:t>
      </w:r>
    </w:p>
    <w:p w:rsidR="00271884" w:rsidRPr="00271884" w:rsidRDefault="00271884" w:rsidP="00271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</w:t>
      </w:r>
      <w:r w:rsidR="00E77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FC0" w:rsidRDefault="00502FC0" w:rsidP="00271884"/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3276E"/>
    <w:rsid w:val="000A38FB"/>
    <w:rsid w:val="000B79DC"/>
    <w:rsid w:val="00115C84"/>
    <w:rsid w:val="001B4337"/>
    <w:rsid w:val="001D65B6"/>
    <w:rsid w:val="00243174"/>
    <w:rsid w:val="00271884"/>
    <w:rsid w:val="002B5B5A"/>
    <w:rsid w:val="002F7EB0"/>
    <w:rsid w:val="00313F95"/>
    <w:rsid w:val="00315E24"/>
    <w:rsid w:val="0038696D"/>
    <w:rsid w:val="003B2C97"/>
    <w:rsid w:val="00500736"/>
    <w:rsid w:val="00502FC0"/>
    <w:rsid w:val="00516F87"/>
    <w:rsid w:val="005E78E5"/>
    <w:rsid w:val="006D3575"/>
    <w:rsid w:val="006F2951"/>
    <w:rsid w:val="006F579A"/>
    <w:rsid w:val="00700FE3"/>
    <w:rsid w:val="00833EE9"/>
    <w:rsid w:val="009A30B8"/>
    <w:rsid w:val="00A22CA9"/>
    <w:rsid w:val="00A26F83"/>
    <w:rsid w:val="00A97F1C"/>
    <w:rsid w:val="00AB1074"/>
    <w:rsid w:val="00B5153A"/>
    <w:rsid w:val="00CA6C64"/>
    <w:rsid w:val="00D36852"/>
    <w:rsid w:val="00E42741"/>
    <w:rsid w:val="00E775AC"/>
    <w:rsid w:val="00F14F20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2018-06-29T08:40:00Z</cp:lastPrinted>
  <dcterms:created xsi:type="dcterms:W3CDTF">2018-06-29T08:40:00Z</dcterms:created>
  <dcterms:modified xsi:type="dcterms:W3CDTF">2018-06-29T08:40:00Z</dcterms:modified>
</cp:coreProperties>
</file>