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3E" w:rsidRPr="007C57B1" w:rsidRDefault="00E416DC" w:rsidP="0005333E">
      <w:pPr>
        <w:pStyle w:val="Nagwek1"/>
        <w:jc w:val="left"/>
        <w:rPr>
          <w:rFonts w:ascii="Garamond" w:hAnsi="Garamond" w:cs="Times New Roman"/>
          <w:szCs w:val="22"/>
        </w:rPr>
      </w:pPr>
      <w:r w:rsidRPr="007C57B1">
        <w:rPr>
          <w:rFonts w:ascii="Garamond" w:hAnsi="Garamond"/>
          <w:bCs/>
          <w:sz w:val="20"/>
        </w:rPr>
        <w:t>ZP.2</w:t>
      </w:r>
      <w:r w:rsidR="007C57B1" w:rsidRPr="007C57B1">
        <w:rPr>
          <w:rFonts w:ascii="Garamond" w:hAnsi="Garamond"/>
          <w:bCs/>
          <w:sz w:val="20"/>
        </w:rPr>
        <w:t>61</w:t>
      </w:r>
      <w:r w:rsidR="00AA27B3">
        <w:rPr>
          <w:rFonts w:ascii="Garamond" w:hAnsi="Garamond"/>
          <w:bCs/>
          <w:sz w:val="20"/>
        </w:rPr>
        <w:t>.6</w:t>
      </w:r>
      <w:r w:rsidR="0005333E" w:rsidRPr="007C57B1">
        <w:rPr>
          <w:rFonts w:ascii="Garamond" w:hAnsi="Garamond"/>
          <w:bCs/>
          <w:sz w:val="20"/>
        </w:rPr>
        <w:t>.20</w:t>
      </w:r>
      <w:r w:rsidR="00AA27B3">
        <w:rPr>
          <w:rFonts w:ascii="Garamond" w:hAnsi="Garamond"/>
          <w:bCs/>
          <w:sz w:val="20"/>
        </w:rPr>
        <w:t>20</w:t>
      </w:r>
    </w:p>
    <w:p w:rsidR="0005333E" w:rsidRPr="00E77EA1" w:rsidRDefault="0005333E" w:rsidP="0005333E">
      <w:pPr>
        <w:pStyle w:val="Nagwek1"/>
        <w:rPr>
          <w:rFonts w:ascii="Garamond" w:hAnsi="Garamond" w:cs="Times New Roman"/>
          <w:szCs w:val="22"/>
        </w:rPr>
      </w:pPr>
      <w:r w:rsidRPr="00E77EA1">
        <w:rPr>
          <w:rFonts w:ascii="Garamond" w:hAnsi="Garamond" w:cs="Times New Roman"/>
          <w:szCs w:val="22"/>
        </w:rPr>
        <w:t>SPECYFIKACJA ISTOTNYCH WARUNKÓW ZAMÓWIENIA</w:t>
      </w:r>
    </w:p>
    <w:p w:rsidR="0005333E" w:rsidRPr="00E77EA1" w:rsidRDefault="0005333E" w:rsidP="0005333E">
      <w:pPr>
        <w:jc w:val="center"/>
        <w:rPr>
          <w:rFonts w:ascii="Garamond" w:hAnsi="Garamond"/>
          <w:bCs/>
        </w:rPr>
      </w:pPr>
      <w:r w:rsidRPr="00E77EA1">
        <w:rPr>
          <w:rFonts w:ascii="Garamond" w:hAnsi="Garamond"/>
          <w:bCs/>
        </w:rPr>
        <w:t xml:space="preserve">zwana dalej </w:t>
      </w:r>
      <w:proofErr w:type="spellStart"/>
      <w:r>
        <w:rPr>
          <w:rFonts w:ascii="Garamond" w:hAnsi="Garamond"/>
          <w:bCs/>
        </w:rPr>
        <w:t>siwz</w:t>
      </w:r>
      <w:proofErr w:type="spellEnd"/>
    </w:p>
    <w:p w:rsidR="0005333E" w:rsidRPr="00E77EA1" w:rsidRDefault="0005333E" w:rsidP="0005333E">
      <w:pPr>
        <w:jc w:val="both"/>
        <w:rPr>
          <w:rFonts w:ascii="Garamond" w:hAnsi="Garamond"/>
          <w:bCs/>
        </w:rPr>
      </w:pPr>
    </w:p>
    <w:p w:rsidR="0005333E" w:rsidRPr="008237FE" w:rsidRDefault="0005333E" w:rsidP="0005333E">
      <w:pPr>
        <w:jc w:val="both"/>
        <w:rPr>
          <w:rFonts w:ascii="Garamond" w:hAnsi="Garamond"/>
          <w:b/>
        </w:rPr>
      </w:pPr>
      <w:r w:rsidRPr="00E77EA1">
        <w:rPr>
          <w:rFonts w:ascii="Garamond" w:hAnsi="Garamond"/>
          <w:b/>
        </w:rPr>
        <w:t>1. </w:t>
      </w:r>
      <w:r>
        <w:rPr>
          <w:rFonts w:ascii="Garamond" w:hAnsi="Garamond"/>
          <w:b/>
        </w:rPr>
        <w:t>NAZWA ORAZ ADRES ZAMAWIAJĄCEGO:</w:t>
      </w:r>
    </w:p>
    <w:p w:rsidR="0005333E" w:rsidRDefault="0005333E" w:rsidP="0005333E">
      <w:pPr>
        <w:tabs>
          <w:tab w:val="num" w:pos="360"/>
        </w:tabs>
        <w:ind w:hanging="360"/>
        <w:jc w:val="both"/>
        <w:rPr>
          <w:rFonts w:ascii="Garamond" w:hAnsi="Garamond"/>
          <w:bCs/>
        </w:rPr>
      </w:pPr>
      <w:r>
        <w:rPr>
          <w:rFonts w:ascii="Garamond" w:hAnsi="Garamond"/>
          <w:bCs/>
        </w:rPr>
        <w:t xml:space="preserve">Samodzielny Publiczny Zakład Opieki Zdrowotnej w Lubaczowie, ul. Mickiewicza 168, 37-600 Lubaczów, </w:t>
      </w:r>
    </w:p>
    <w:p w:rsidR="0005333E" w:rsidRPr="00D47C6B" w:rsidRDefault="0005333E" w:rsidP="0005333E">
      <w:pPr>
        <w:tabs>
          <w:tab w:val="num" w:pos="360"/>
        </w:tabs>
        <w:ind w:hanging="360"/>
        <w:jc w:val="both"/>
        <w:rPr>
          <w:rFonts w:ascii="Garamond" w:hAnsi="Garamond"/>
          <w:bCs/>
        </w:rPr>
      </w:pPr>
      <w:r w:rsidRPr="00D47C6B">
        <w:rPr>
          <w:rFonts w:ascii="Garamond" w:hAnsi="Garamond"/>
          <w:bCs/>
        </w:rPr>
        <w:t xml:space="preserve">-adres strony internetowej:  </w:t>
      </w:r>
      <w:hyperlink r:id="rId6" w:history="1">
        <w:r w:rsidRPr="00D2265D">
          <w:rPr>
            <w:rStyle w:val="Hipercze"/>
            <w:rFonts w:ascii="Garamond" w:hAnsi="Garamond"/>
            <w:bCs/>
          </w:rPr>
          <w:t>www.szpital.lubaczowski.com</w:t>
        </w:r>
      </w:hyperlink>
    </w:p>
    <w:p w:rsidR="0005333E" w:rsidRPr="00681E4B" w:rsidRDefault="0005333E" w:rsidP="0005333E">
      <w:pPr>
        <w:tabs>
          <w:tab w:val="num" w:pos="360"/>
        </w:tabs>
        <w:ind w:hanging="360"/>
        <w:jc w:val="both"/>
        <w:rPr>
          <w:rFonts w:ascii="Garamond" w:hAnsi="Garamond"/>
          <w:bCs/>
        </w:rPr>
      </w:pPr>
      <w:r w:rsidRPr="00681E4B">
        <w:rPr>
          <w:rFonts w:ascii="Garamond" w:hAnsi="Garamond"/>
          <w:bCs/>
        </w:rPr>
        <w:t xml:space="preserve">- </w:t>
      </w:r>
      <w:proofErr w:type="spellStart"/>
      <w:r w:rsidRPr="00681E4B">
        <w:rPr>
          <w:rFonts w:ascii="Garamond" w:hAnsi="Garamond"/>
          <w:bCs/>
        </w:rPr>
        <w:t>e.mail</w:t>
      </w:r>
      <w:proofErr w:type="spellEnd"/>
      <w:r w:rsidRPr="00681E4B">
        <w:rPr>
          <w:rFonts w:ascii="Garamond" w:hAnsi="Garamond"/>
          <w:bCs/>
        </w:rPr>
        <w:t xml:space="preserve">: </w:t>
      </w:r>
      <w:hyperlink r:id="rId7" w:history="1">
        <w:r w:rsidRPr="00681E4B">
          <w:rPr>
            <w:rStyle w:val="Hipercze"/>
            <w:rFonts w:ascii="Garamond" w:hAnsi="Garamond"/>
            <w:bCs/>
          </w:rPr>
          <w:t>zam.pub@szpital.lubaczowski.com</w:t>
        </w:r>
      </w:hyperlink>
    </w:p>
    <w:p w:rsidR="0005333E" w:rsidRPr="00D00152" w:rsidRDefault="0005333E" w:rsidP="0005333E">
      <w:pPr>
        <w:tabs>
          <w:tab w:val="num" w:pos="360"/>
        </w:tabs>
        <w:ind w:hanging="360"/>
        <w:jc w:val="both"/>
        <w:rPr>
          <w:rFonts w:ascii="Garamond" w:hAnsi="Garamond"/>
          <w:bCs/>
        </w:rPr>
      </w:pPr>
      <w:r w:rsidRPr="00D00152">
        <w:rPr>
          <w:rFonts w:ascii="Garamond" w:hAnsi="Garamond"/>
          <w:bCs/>
        </w:rPr>
        <w:t>- tel./fax. 016 6328116</w:t>
      </w:r>
    </w:p>
    <w:p w:rsidR="0005333E" w:rsidRPr="00D00152" w:rsidRDefault="0005333E" w:rsidP="0005333E">
      <w:pPr>
        <w:tabs>
          <w:tab w:val="num" w:pos="360"/>
        </w:tabs>
        <w:ind w:hanging="360"/>
        <w:jc w:val="both"/>
        <w:rPr>
          <w:rFonts w:ascii="Garamond" w:hAnsi="Garamond"/>
          <w:bCs/>
        </w:rPr>
      </w:pPr>
      <w:r w:rsidRPr="00D00152">
        <w:rPr>
          <w:rFonts w:ascii="Garamond" w:hAnsi="Garamond"/>
          <w:bCs/>
        </w:rPr>
        <w:t>- NIP: 793-14-00-573</w:t>
      </w:r>
    </w:p>
    <w:p w:rsidR="0005333E" w:rsidRPr="00E77EA1" w:rsidRDefault="0005333E" w:rsidP="0005333E">
      <w:pPr>
        <w:jc w:val="both"/>
        <w:rPr>
          <w:rFonts w:ascii="Garamond" w:hAnsi="Garamond"/>
          <w:b/>
        </w:rPr>
      </w:pPr>
      <w:r w:rsidRPr="00E77EA1">
        <w:rPr>
          <w:rFonts w:ascii="Garamond" w:hAnsi="Garamond"/>
          <w:b/>
        </w:rPr>
        <w:t>2. Tryb udzielenia zamówienia</w:t>
      </w:r>
    </w:p>
    <w:p w:rsidR="0005333E" w:rsidRPr="00E77EA1" w:rsidRDefault="0005333E" w:rsidP="0005333E">
      <w:pPr>
        <w:tabs>
          <w:tab w:val="left" w:pos="350"/>
        </w:tabs>
        <w:ind w:left="360" w:hanging="360"/>
        <w:jc w:val="both"/>
        <w:rPr>
          <w:rFonts w:ascii="Garamond" w:hAnsi="Garamond"/>
          <w:bCs/>
        </w:rPr>
      </w:pPr>
      <w:r w:rsidRPr="00E77EA1">
        <w:rPr>
          <w:rFonts w:ascii="Garamond" w:hAnsi="Garamond"/>
          <w:bCs/>
        </w:rPr>
        <w:t xml:space="preserve">Zamówienie publiczne udzielane jest zgodnie z ustawą z dnia 29 stycznia 2004 r. - Prawo zamówień </w:t>
      </w:r>
      <w:r w:rsidR="007B4B9F">
        <w:rPr>
          <w:rFonts w:ascii="Garamond" w:hAnsi="Garamond"/>
          <w:bCs/>
        </w:rPr>
        <w:t>p</w:t>
      </w:r>
      <w:r w:rsidRPr="00E77EA1">
        <w:rPr>
          <w:rFonts w:ascii="Garamond" w:hAnsi="Garamond"/>
          <w:bCs/>
        </w:rPr>
        <w:t>ublicznych, zwaną dalej „ustawą”, w trybie przetargu nieograniczonego. Wartość zamówienia nie przekracza równowartości kwoty określonej w przepisach wykonawczych wydanych na podstawie art. 11 ust. 8 ustawy.</w:t>
      </w:r>
    </w:p>
    <w:p w:rsidR="0005333E" w:rsidRPr="00E450CD" w:rsidRDefault="0005333E" w:rsidP="0005333E">
      <w:pPr>
        <w:jc w:val="both"/>
        <w:rPr>
          <w:rFonts w:ascii="Garamond" w:hAnsi="Garamond"/>
          <w:b/>
          <w:sz w:val="24"/>
          <w:szCs w:val="24"/>
        </w:rPr>
      </w:pPr>
      <w:r w:rsidRPr="00E450CD">
        <w:rPr>
          <w:rFonts w:ascii="Garamond" w:hAnsi="Garamond"/>
          <w:b/>
          <w:sz w:val="24"/>
          <w:szCs w:val="24"/>
        </w:rPr>
        <w:t>3. Opis przedmiotu zamówienia</w:t>
      </w:r>
    </w:p>
    <w:p w:rsidR="0005333E" w:rsidRPr="007C57B1" w:rsidRDefault="0005333E" w:rsidP="00E450CD">
      <w:pPr>
        <w:pStyle w:val="Nagwek10"/>
        <w:spacing w:line="360" w:lineRule="auto"/>
        <w:jc w:val="left"/>
        <w:rPr>
          <w:rFonts w:ascii="Garamond" w:hAnsi="Garamond"/>
          <w:sz w:val="22"/>
          <w:szCs w:val="22"/>
        </w:rPr>
      </w:pPr>
      <w:r w:rsidRPr="00E450CD">
        <w:rPr>
          <w:rFonts w:ascii="Garamond" w:hAnsi="Garamond"/>
          <w:sz w:val="24"/>
          <w:szCs w:val="24"/>
        </w:rPr>
        <w:t>3.1. Przedmiotem zamówienia jest:</w:t>
      </w:r>
      <w:r w:rsidR="00E450CD">
        <w:rPr>
          <w:rFonts w:ascii="Garamond" w:hAnsi="Garamond"/>
          <w:sz w:val="24"/>
          <w:szCs w:val="24"/>
        </w:rPr>
        <w:t xml:space="preserve"> </w:t>
      </w:r>
      <w:r w:rsidR="00E450CD" w:rsidRPr="00E450CD">
        <w:rPr>
          <w:rFonts w:eastAsia="TimesNewRomanPS-BoldMT"/>
          <w:b w:val="0"/>
          <w:sz w:val="24"/>
          <w:szCs w:val="24"/>
        </w:rPr>
        <w:t xml:space="preserve"> </w:t>
      </w:r>
      <w:r w:rsidR="00E450CD" w:rsidRPr="007C57B1">
        <w:rPr>
          <w:rFonts w:ascii="Garamond" w:eastAsia="TimesNewRomanPS-BoldMT" w:hAnsi="Garamond" w:cs="Times New Roman"/>
          <w:b w:val="0"/>
          <w:sz w:val="22"/>
          <w:szCs w:val="22"/>
        </w:rPr>
        <w:t>Dostawa</w:t>
      </w:r>
      <w:r w:rsidR="00E450CD" w:rsidRPr="007C57B1">
        <w:rPr>
          <w:rFonts w:ascii="Garamond" w:hAnsi="Garamond" w:cs="Times New Roman"/>
          <w:b w:val="0"/>
          <w:sz w:val="22"/>
          <w:szCs w:val="22"/>
        </w:rPr>
        <w:t xml:space="preserve"> </w:t>
      </w:r>
      <w:r w:rsidR="00E450CD" w:rsidRPr="007C57B1">
        <w:rPr>
          <w:rFonts w:ascii="Garamond" w:eastAsia="TimesNewRomanPS-BoldMT" w:hAnsi="Garamond" w:cs="Times New Roman"/>
          <w:b w:val="0"/>
          <w:sz w:val="22"/>
          <w:szCs w:val="22"/>
        </w:rPr>
        <w:t>sprzętu</w:t>
      </w:r>
      <w:r w:rsidR="00E450CD" w:rsidRPr="007C57B1">
        <w:rPr>
          <w:rFonts w:ascii="Garamond" w:hAnsi="Garamond" w:cs="Times New Roman"/>
          <w:b w:val="0"/>
          <w:sz w:val="22"/>
          <w:szCs w:val="22"/>
        </w:rPr>
        <w:t xml:space="preserve"> </w:t>
      </w:r>
      <w:r w:rsidR="00E450CD" w:rsidRPr="007C57B1">
        <w:rPr>
          <w:rFonts w:ascii="Garamond" w:eastAsia="TimesNewRomanPS-BoldMT" w:hAnsi="Garamond" w:cs="Times New Roman"/>
          <w:b w:val="0"/>
          <w:sz w:val="22"/>
          <w:szCs w:val="22"/>
        </w:rPr>
        <w:t>medycznego</w:t>
      </w:r>
      <w:r w:rsidR="00E450CD" w:rsidRPr="007C57B1">
        <w:rPr>
          <w:rFonts w:ascii="Garamond" w:hAnsi="Garamond" w:cs="Times New Roman"/>
          <w:b w:val="0"/>
          <w:sz w:val="22"/>
          <w:szCs w:val="22"/>
        </w:rPr>
        <w:t xml:space="preserve"> </w:t>
      </w:r>
      <w:r w:rsidR="00E450CD" w:rsidRPr="007C57B1">
        <w:rPr>
          <w:rFonts w:ascii="Garamond" w:eastAsia="TimesNewRomanPS-BoldMT" w:hAnsi="Garamond" w:cs="Times New Roman"/>
          <w:b w:val="0"/>
          <w:sz w:val="22"/>
          <w:szCs w:val="22"/>
        </w:rPr>
        <w:t>jednorazowego</w:t>
      </w:r>
      <w:r w:rsidR="00E450CD" w:rsidRPr="007C57B1">
        <w:rPr>
          <w:rFonts w:ascii="Garamond" w:hAnsi="Garamond" w:cs="Times New Roman"/>
          <w:b w:val="0"/>
          <w:sz w:val="22"/>
          <w:szCs w:val="22"/>
        </w:rPr>
        <w:t xml:space="preserve"> </w:t>
      </w:r>
      <w:r w:rsidR="00E450CD" w:rsidRPr="007C57B1">
        <w:rPr>
          <w:rFonts w:ascii="Garamond" w:eastAsia="TimesNewRomanPS-BoldMT" w:hAnsi="Garamond" w:cs="Times New Roman"/>
          <w:b w:val="0"/>
          <w:sz w:val="22"/>
          <w:szCs w:val="22"/>
        </w:rPr>
        <w:t>użytku</w:t>
      </w:r>
      <w:r w:rsidR="00E450CD" w:rsidRPr="007C57B1">
        <w:rPr>
          <w:rFonts w:ascii="Garamond" w:hAnsi="Garamond" w:cs="Times New Roman"/>
          <w:b w:val="0"/>
          <w:sz w:val="22"/>
          <w:szCs w:val="22"/>
        </w:rPr>
        <w:t xml:space="preserve"> </w:t>
      </w:r>
      <w:r w:rsidR="00E450CD" w:rsidRPr="007C57B1">
        <w:rPr>
          <w:rFonts w:ascii="Garamond" w:eastAsia="TimesNewRomanPS-BoldMT" w:hAnsi="Garamond" w:cs="Times New Roman"/>
          <w:b w:val="0"/>
          <w:sz w:val="22"/>
          <w:szCs w:val="22"/>
        </w:rPr>
        <w:t>oraz</w:t>
      </w:r>
      <w:r w:rsidR="00E450CD" w:rsidRPr="007C57B1">
        <w:rPr>
          <w:rFonts w:ascii="Garamond" w:hAnsi="Garamond" w:cs="Times New Roman"/>
          <w:b w:val="0"/>
          <w:sz w:val="22"/>
          <w:szCs w:val="22"/>
        </w:rPr>
        <w:t xml:space="preserve"> </w:t>
      </w:r>
      <w:r w:rsidR="00E450CD" w:rsidRPr="007C57B1">
        <w:rPr>
          <w:rFonts w:ascii="Garamond" w:eastAsia="TimesNewRomanPS-BoldMT" w:hAnsi="Garamond" w:cs="Times New Roman"/>
          <w:b w:val="0"/>
          <w:sz w:val="22"/>
          <w:szCs w:val="22"/>
        </w:rPr>
        <w:t>drobnego</w:t>
      </w:r>
      <w:r w:rsidR="00E450CD" w:rsidRPr="007C57B1">
        <w:rPr>
          <w:rFonts w:ascii="Garamond" w:hAnsi="Garamond" w:cs="Times New Roman"/>
          <w:b w:val="0"/>
          <w:sz w:val="22"/>
          <w:szCs w:val="22"/>
        </w:rPr>
        <w:t xml:space="preserve"> </w:t>
      </w:r>
      <w:r w:rsidR="00E450CD" w:rsidRPr="007C57B1">
        <w:rPr>
          <w:rFonts w:ascii="Garamond" w:eastAsia="TimesNewRomanPS-BoldMT" w:hAnsi="Garamond" w:cs="Times New Roman"/>
          <w:b w:val="0"/>
          <w:sz w:val="22"/>
          <w:szCs w:val="22"/>
        </w:rPr>
        <w:t>sprzętu</w:t>
      </w:r>
      <w:r w:rsidR="00E450CD" w:rsidRPr="007C57B1">
        <w:rPr>
          <w:rFonts w:ascii="Garamond" w:hAnsi="Garamond" w:cs="Times New Roman"/>
          <w:b w:val="0"/>
          <w:sz w:val="22"/>
          <w:szCs w:val="22"/>
        </w:rPr>
        <w:t xml:space="preserve">  </w:t>
      </w:r>
      <w:r w:rsidR="00E450CD" w:rsidRPr="007C57B1">
        <w:rPr>
          <w:rFonts w:ascii="Garamond" w:eastAsia="TimesNewRomanPS-BoldMT" w:hAnsi="Garamond" w:cs="Times New Roman"/>
          <w:b w:val="0"/>
          <w:sz w:val="22"/>
          <w:szCs w:val="22"/>
        </w:rPr>
        <w:t>medycznego</w:t>
      </w:r>
      <w:r w:rsidR="00E450CD" w:rsidRPr="007C57B1">
        <w:rPr>
          <w:rFonts w:ascii="Garamond" w:hAnsi="Garamond" w:cs="Times New Roman"/>
          <w:b w:val="0"/>
          <w:sz w:val="22"/>
          <w:szCs w:val="22"/>
        </w:rPr>
        <w:t xml:space="preserve"> </w:t>
      </w:r>
      <w:r w:rsidRPr="007C57B1">
        <w:rPr>
          <w:rFonts w:ascii="Garamond" w:hAnsi="Garamond" w:cs="Times New Roman"/>
          <w:b w:val="0"/>
          <w:sz w:val="22"/>
          <w:szCs w:val="22"/>
        </w:rPr>
        <w:t xml:space="preserve"> z podziałem na</w:t>
      </w:r>
      <w:r w:rsidR="00EF1B49">
        <w:rPr>
          <w:rFonts w:ascii="Garamond" w:hAnsi="Garamond" w:cs="Times New Roman"/>
          <w:b w:val="0"/>
          <w:sz w:val="22"/>
          <w:szCs w:val="22"/>
        </w:rPr>
        <w:t xml:space="preserve"> </w:t>
      </w:r>
      <w:r w:rsidR="00AD44D4">
        <w:rPr>
          <w:rFonts w:ascii="Garamond" w:hAnsi="Garamond" w:cs="Times New Roman"/>
          <w:b w:val="0"/>
          <w:sz w:val="22"/>
          <w:szCs w:val="22"/>
        </w:rPr>
        <w:t>46</w:t>
      </w:r>
      <w:r w:rsidR="00F84336" w:rsidRPr="007C57B1">
        <w:rPr>
          <w:rFonts w:ascii="Garamond" w:hAnsi="Garamond" w:cs="Times New Roman"/>
          <w:b w:val="0"/>
          <w:sz w:val="22"/>
          <w:szCs w:val="22"/>
        </w:rPr>
        <w:t xml:space="preserve"> </w:t>
      </w:r>
      <w:r w:rsidR="00C743F4">
        <w:rPr>
          <w:rFonts w:ascii="Garamond" w:hAnsi="Garamond" w:cs="Times New Roman"/>
          <w:b w:val="0"/>
          <w:sz w:val="22"/>
          <w:szCs w:val="22"/>
        </w:rPr>
        <w:t xml:space="preserve"> części </w:t>
      </w:r>
      <w:r w:rsidR="00F84336" w:rsidRPr="007C57B1">
        <w:rPr>
          <w:rFonts w:ascii="Garamond" w:hAnsi="Garamond" w:cs="Times New Roman"/>
          <w:b w:val="0"/>
          <w:sz w:val="22"/>
          <w:szCs w:val="22"/>
        </w:rPr>
        <w:t>.</w:t>
      </w:r>
      <w:r w:rsidRPr="007C57B1">
        <w:rPr>
          <w:rFonts w:ascii="Garamond" w:hAnsi="Garamond"/>
          <w:sz w:val="22"/>
          <w:szCs w:val="22"/>
        </w:rPr>
        <w:t xml:space="preserve"> </w:t>
      </w:r>
    </w:p>
    <w:p w:rsidR="0005333E" w:rsidRPr="00E77EA1" w:rsidRDefault="0005333E" w:rsidP="007C57B1">
      <w:pPr>
        <w:tabs>
          <w:tab w:val="left" w:pos="1276"/>
        </w:tabs>
        <w:jc w:val="both"/>
        <w:rPr>
          <w:rFonts w:ascii="Garamond" w:hAnsi="Garamond"/>
          <w:position w:val="2"/>
        </w:rPr>
      </w:pPr>
      <w:r w:rsidRPr="00CB6D37">
        <w:rPr>
          <w:rFonts w:ascii="Garamond" w:hAnsi="Garamond"/>
        </w:rPr>
        <w:t xml:space="preserve">Szczegółowy opis przedmiotu zamówienia zawiera załącznik nr </w:t>
      </w:r>
      <w:r w:rsidR="004701BB">
        <w:rPr>
          <w:rFonts w:ascii="Garamond" w:hAnsi="Garamond"/>
        </w:rPr>
        <w:t>2</w:t>
      </w:r>
      <w:r w:rsidRPr="00CB6D37">
        <w:rPr>
          <w:rFonts w:ascii="Garamond" w:hAnsi="Garamond"/>
        </w:rPr>
        <w:t xml:space="preserve"> do </w:t>
      </w:r>
      <w:proofErr w:type="spellStart"/>
      <w:r w:rsidRPr="00CB6D37">
        <w:rPr>
          <w:rFonts w:ascii="Garamond" w:hAnsi="Garamond"/>
        </w:rPr>
        <w:t>siwz</w:t>
      </w:r>
      <w:proofErr w:type="spellEnd"/>
      <w:r w:rsidRPr="00CB6D37">
        <w:rPr>
          <w:rFonts w:ascii="Garamond" w:hAnsi="Garamond"/>
        </w:rPr>
        <w:t xml:space="preserve"> </w:t>
      </w:r>
      <w:r w:rsidR="0001604A" w:rsidRPr="007C57B1">
        <w:rPr>
          <w:rFonts w:ascii="Garamond" w:hAnsi="Garamond"/>
        </w:rPr>
        <w:t>Formularz</w:t>
      </w:r>
      <w:r w:rsidR="007C57B1" w:rsidRPr="007C57B1">
        <w:rPr>
          <w:rFonts w:ascii="Garamond" w:hAnsi="Garamond"/>
        </w:rPr>
        <w:t>e</w:t>
      </w:r>
      <w:r w:rsidR="0001604A" w:rsidRPr="007C57B1">
        <w:rPr>
          <w:rFonts w:ascii="Garamond" w:hAnsi="Garamond"/>
        </w:rPr>
        <w:t xml:space="preserve"> cenow</w:t>
      </w:r>
      <w:r w:rsidR="007C57B1" w:rsidRPr="007C57B1">
        <w:rPr>
          <w:rFonts w:ascii="Garamond" w:hAnsi="Garamond"/>
        </w:rPr>
        <w:t>e</w:t>
      </w:r>
      <w:r w:rsidR="0001604A">
        <w:rPr>
          <w:rFonts w:ascii="Garamond" w:hAnsi="Garamond"/>
        </w:rPr>
        <w:t xml:space="preserve"> .</w:t>
      </w:r>
      <w:r w:rsidRPr="00CB6D37">
        <w:rPr>
          <w:rFonts w:ascii="Garamond" w:hAnsi="Garamond"/>
        </w:rPr>
        <w:t>Opis ten należy odczytywać wraz z ewentualnymi zmianami treści specyfikacji, będącymi np. wynikiem udzielonych odpowiedzi na zapytania wykonawców</w:t>
      </w:r>
      <w:r w:rsidRPr="00E77EA1">
        <w:rPr>
          <w:rFonts w:ascii="Garamond" w:hAnsi="Garamond"/>
        </w:rPr>
        <w:t xml:space="preserve">. </w:t>
      </w:r>
    </w:p>
    <w:p w:rsidR="00AF0499" w:rsidRDefault="00AF0499" w:rsidP="007C57B1">
      <w:pPr>
        <w:jc w:val="both"/>
        <w:rPr>
          <w:rFonts w:ascii="Garamond" w:hAnsi="Garamond"/>
          <w:bCs/>
        </w:rPr>
      </w:pPr>
      <w:r w:rsidRPr="00E77EA1">
        <w:rPr>
          <w:rFonts w:ascii="Garamond" w:hAnsi="Garamond"/>
          <w:bCs/>
        </w:rPr>
        <w:t>3.</w:t>
      </w:r>
      <w:r w:rsidR="007C57B1">
        <w:rPr>
          <w:rFonts w:ascii="Garamond" w:hAnsi="Garamond"/>
          <w:bCs/>
        </w:rPr>
        <w:t>2</w:t>
      </w:r>
      <w:r w:rsidRPr="00E77EA1">
        <w:rPr>
          <w:rFonts w:ascii="Garamond" w:hAnsi="Garamond"/>
          <w:bCs/>
        </w:rPr>
        <w:t xml:space="preserve">. Zamawiający dopuszcza składanie ofert częściowych. </w:t>
      </w:r>
    </w:p>
    <w:p w:rsidR="00AF0499" w:rsidRDefault="00AF0499" w:rsidP="007C57B1">
      <w:pPr>
        <w:jc w:val="both"/>
        <w:rPr>
          <w:rFonts w:ascii="Garamond" w:hAnsi="Garamond"/>
          <w:bCs/>
        </w:rPr>
      </w:pPr>
      <w:r w:rsidRPr="00E1007C">
        <w:rPr>
          <w:rFonts w:ascii="Garamond" w:hAnsi="Garamond"/>
          <w:bCs/>
        </w:rPr>
        <w:t>Zamówienie</w:t>
      </w:r>
      <w:r w:rsidR="00AB24DC" w:rsidRPr="00E1007C">
        <w:rPr>
          <w:rFonts w:ascii="Garamond" w:hAnsi="Garamond"/>
          <w:bCs/>
        </w:rPr>
        <w:t xml:space="preserve"> zostało podzielone na</w:t>
      </w:r>
      <w:r w:rsidR="00E1007C" w:rsidRPr="00E1007C">
        <w:rPr>
          <w:rFonts w:ascii="Garamond" w:hAnsi="Garamond"/>
          <w:bCs/>
        </w:rPr>
        <w:t xml:space="preserve"> </w:t>
      </w:r>
      <w:r w:rsidR="00AB24DC" w:rsidRPr="00E1007C">
        <w:rPr>
          <w:rFonts w:ascii="Garamond" w:hAnsi="Garamond"/>
          <w:bCs/>
        </w:rPr>
        <w:t xml:space="preserve"> </w:t>
      </w:r>
      <w:r w:rsidR="00C743F4">
        <w:rPr>
          <w:rFonts w:ascii="Garamond" w:hAnsi="Garamond"/>
          <w:bCs/>
        </w:rPr>
        <w:t>4</w:t>
      </w:r>
      <w:r w:rsidR="00FD2D0D">
        <w:rPr>
          <w:rFonts w:ascii="Garamond" w:hAnsi="Garamond"/>
          <w:bCs/>
        </w:rPr>
        <w:t>6</w:t>
      </w:r>
      <w:r w:rsidR="00C743F4">
        <w:rPr>
          <w:rFonts w:ascii="Garamond" w:hAnsi="Garamond"/>
          <w:bCs/>
        </w:rPr>
        <w:t xml:space="preserve"> części .</w:t>
      </w:r>
    </w:p>
    <w:tbl>
      <w:tblPr>
        <w:tblW w:w="0" w:type="auto"/>
        <w:tblInd w:w="-25" w:type="dxa"/>
        <w:tblLayout w:type="fixed"/>
        <w:tblLook w:val="0000"/>
      </w:tblPr>
      <w:tblGrid>
        <w:gridCol w:w="1409"/>
        <w:gridCol w:w="6095"/>
      </w:tblGrid>
      <w:tr w:rsidR="002066EB" w:rsidRPr="007C57B1" w:rsidTr="007C57B1">
        <w:tc>
          <w:tcPr>
            <w:tcW w:w="1409" w:type="dxa"/>
            <w:tcBorders>
              <w:top w:val="single" w:sz="4" w:space="0" w:color="000000"/>
              <w:left w:val="single" w:sz="4" w:space="0" w:color="000000"/>
              <w:bottom w:val="single" w:sz="4" w:space="0" w:color="000000"/>
            </w:tcBorders>
            <w:shd w:val="clear" w:color="auto" w:fill="auto"/>
          </w:tcPr>
          <w:p w:rsidR="002066EB" w:rsidRPr="007C57B1" w:rsidRDefault="002066EB" w:rsidP="007C57B1">
            <w:pPr>
              <w:pageBreakBefore/>
              <w:tabs>
                <w:tab w:val="left" w:pos="0"/>
              </w:tabs>
              <w:snapToGrid w:val="0"/>
              <w:spacing w:line="360" w:lineRule="auto"/>
              <w:jc w:val="center"/>
              <w:rPr>
                <w:rFonts w:ascii="Garamond" w:hAnsi="Garamond"/>
                <w:b/>
                <w:bCs/>
              </w:rPr>
            </w:pPr>
            <w:r w:rsidRPr="007C57B1">
              <w:rPr>
                <w:rFonts w:ascii="Garamond" w:hAnsi="Garamond"/>
                <w:b/>
                <w:bCs/>
              </w:rPr>
              <w:lastRenderedPageBreak/>
              <w:t xml:space="preserve">Nr </w:t>
            </w:r>
            <w:r w:rsidR="006D4939">
              <w:rPr>
                <w:rFonts w:ascii="Garamond" w:hAnsi="Garamond"/>
                <w:b/>
                <w:bCs/>
              </w:rPr>
              <w:t>części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066EB" w:rsidRPr="007C57B1" w:rsidRDefault="002066EB" w:rsidP="007C57B1">
            <w:pPr>
              <w:tabs>
                <w:tab w:val="left" w:pos="0"/>
              </w:tabs>
              <w:snapToGrid w:val="0"/>
              <w:spacing w:line="360" w:lineRule="auto"/>
              <w:jc w:val="center"/>
              <w:rPr>
                <w:rFonts w:ascii="Garamond" w:hAnsi="Garamond"/>
                <w:b/>
                <w:bCs/>
              </w:rPr>
            </w:pPr>
            <w:r w:rsidRPr="007C57B1">
              <w:rPr>
                <w:rFonts w:ascii="Garamond" w:hAnsi="Garamond"/>
                <w:b/>
                <w:bCs/>
              </w:rPr>
              <w:t>Nazwa</w:t>
            </w:r>
          </w:p>
        </w:tc>
      </w:tr>
      <w:tr w:rsidR="002066EB" w:rsidRPr="007C57B1" w:rsidTr="007C57B1">
        <w:tc>
          <w:tcPr>
            <w:tcW w:w="1409" w:type="dxa"/>
            <w:tcBorders>
              <w:top w:val="single" w:sz="4" w:space="0" w:color="000000"/>
              <w:left w:val="single" w:sz="4" w:space="0" w:color="000000"/>
              <w:bottom w:val="single" w:sz="4" w:space="0" w:color="000000"/>
            </w:tcBorders>
            <w:shd w:val="clear" w:color="auto" w:fill="auto"/>
          </w:tcPr>
          <w:p w:rsidR="002066EB" w:rsidRPr="007C57B1" w:rsidRDefault="001A4EBC" w:rsidP="007C57B1">
            <w:pPr>
              <w:tabs>
                <w:tab w:val="left" w:pos="0"/>
              </w:tabs>
              <w:snapToGrid w:val="0"/>
              <w:spacing w:line="360" w:lineRule="auto"/>
              <w:jc w:val="both"/>
              <w:rPr>
                <w:rFonts w:ascii="Garamond" w:hAnsi="Garamond"/>
                <w:bCs/>
              </w:rPr>
            </w:pPr>
            <w:r>
              <w:rPr>
                <w:rFonts w:ascii="Garamond" w:hAnsi="Garamond"/>
                <w:bCs/>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 xml:space="preserve">Cewniki do odsysania </w:t>
            </w:r>
          </w:p>
        </w:tc>
      </w:tr>
      <w:tr w:rsidR="002066EB" w:rsidRPr="007C57B1" w:rsidTr="007C57B1">
        <w:tc>
          <w:tcPr>
            <w:tcW w:w="1409" w:type="dxa"/>
            <w:tcBorders>
              <w:top w:val="single" w:sz="4" w:space="0" w:color="000000"/>
              <w:left w:val="single" w:sz="4" w:space="0" w:color="000000"/>
              <w:bottom w:val="single" w:sz="4" w:space="0" w:color="000000"/>
            </w:tcBorders>
            <w:shd w:val="clear" w:color="auto" w:fill="auto"/>
          </w:tcPr>
          <w:p w:rsidR="002066EB" w:rsidRPr="007C57B1" w:rsidRDefault="001A4EBC" w:rsidP="007C57B1">
            <w:pPr>
              <w:tabs>
                <w:tab w:val="left" w:pos="0"/>
              </w:tabs>
              <w:snapToGrid w:val="0"/>
              <w:spacing w:line="360" w:lineRule="auto"/>
              <w:jc w:val="both"/>
              <w:rPr>
                <w:rFonts w:ascii="Garamond" w:hAnsi="Garamond"/>
                <w:bCs/>
              </w:rPr>
            </w:pPr>
            <w:r>
              <w:rPr>
                <w:rFonts w:ascii="Garamond" w:hAnsi="Garamond"/>
                <w:bCs/>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Zgłębniki żołądkowe , katetery</w:t>
            </w:r>
          </w:p>
        </w:tc>
      </w:tr>
      <w:tr w:rsidR="001A4EBC" w:rsidRPr="007C57B1" w:rsidTr="007C57B1">
        <w:tc>
          <w:tcPr>
            <w:tcW w:w="1409" w:type="dxa"/>
            <w:tcBorders>
              <w:top w:val="single" w:sz="4" w:space="0" w:color="000000"/>
              <w:left w:val="single" w:sz="4" w:space="0" w:color="000000"/>
              <w:bottom w:val="single" w:sz="4" w:space="0" w:color="000000"/>
            </w:tcBorders>
            <w:shd w:val="clear" w:color="auto" w:fill="auto"/>
          </w:tcPr>
          <w:p w:rsidR="001A4EBC" w:rsidRDefault="001A4EBC" w:rsidP="007C57B1">
            <w:pPr>
              <w:tabs>
                <w:tab w:val="left" w:pos="0"/>
              </w:tabs>
              <w:snapToGrid w:val="0"/>
              <w:spacing w:line="360" w:lineRule="auto"/>
              <w:jc w:val="both"/>
              <w:rPr>
                <w:rFonts w:ascii="Garamond" w:hAnsi="Garamond"/>
                <w:bCs/>
              </w:rPr>
            </w:pPr>
            <w:r>
              <w:rPr>
                <w:rFonts w:ascii="Garamond" w:hAnsi="Garamond"/>
                <w:bCs/>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A4EBC" w:rsidRPr="007C57B1" w:rsidRDefault="001142E4" w:rsidP="007C57B1">
            <w:pPr>
              <w:tabs>
                <w:tab w:val="left" w:pos="0"/>
              </w:tabs>
              <w:snapToGrid w:val="0"/>
              <w:spacing w:line="360" w:lineRule="auto"/>
              <w:jc w:val="both"/>
              <w:rPr>
                <w:rFonts w:ascii="Garamond" w:hAnsi="Garamond"/>
                <w:bCs/>
              </w:rPr>
            </w:pPr>
            <w:r>
              <w:rPr>
                <w:rFonts w:ascii="Garamond" w:hAnsi="Garamond"/>
                <w:bCs/>
              </w:rPr>
              <w:t xml:space="preserve">Fartuchy chirurgiczne jednorazowego </w:t>
            </w:r>
            <w:proofErr w:type="spellStart"/>
            <w:r>
              <w:rPr>
                <w:rFonts w:ascii="Garamond" w:hAnsi="Garamond"/>
                <w:bCs/>
              </w:rPr>
              <w:t>uzytku</w:t>
            </w:r>
            <w:proofErr w:type="spellEnd"/>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4</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9C3A7E" w:rsidP="007C57B1">
            <w:pPr>
              <w:tabs>
                <w:tab w:val="left" w:pos="0"/>
              </w:tabs>
              <w:snapToGrid w:val="0"/>
              <w:spacing w:line="360" w:lineRule="auto"/>
              <w:jc w:val="both"/>
              <w:rPr>
                <w:rFonts w:ascii="Garamond" w:hAnsi="Garamond"/>
              </w:rPr>
            </w:pPr>
            <w:r w:rsidRPr="007C57B1">
              <w:rPr>
                <w:rFonts w:ascii="Garamond" w:hAnsi="Garamond"/>
              </w:rPr>
              <w:t>Papiery medyczne</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5</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9C3A7E" w:rsidP="007C57B1">
            <w:pPr>
              <w:tabs>
                <w:tab w:val="left" w:pos="0"/>
              </w:tabs>
              <w:snapToGrid w:val="0"/>
              <w:spacing w:line="360" w:lineRule="auto"/>
              <w:jc w:val="both"/>
              <w:rPr>
                <w:rFonts w:ascii="Garamond" w:hAnsi="Garamond"/>
              </w:rPr>
            </w:pPr>
            <w:r w:rsidRPr="007C57B1">
              <w:rPr>
                <w:rFonts w:ascii="Garamond" w:hAnsi="Garamond" w:cs="Times New Roman"/>
              </w:rPr>
              <w:t>Obłożenia operacyjne , serwety</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6</w:t>
            </w:r>
          </w:p>
        </w:tc>
        <w:tc>
          <w:tcPr>
            <w:tcW w:w="6095" w:type="dxa"/>
            <w:tcBorders>
              <w:left w:val="single" w:sz="4" w:space="0" w:color="000000"/>
              <w:bottom w:val="single" w:sz="4" w:space="0" w:color="000000"/>
              <w:right w:val="single" w:sz="4" w:space="0" w:color="000000"/>
            </w:tcBorders>
            <w:shd w:val="clear" w:color="auto" w:fill="auto"/>
          </w:tcPr>
          <w:p w:rsidR="002066EB" w:rsidRPr="004B1391" w:rsidRDefault="009C3A7E" w:rsidP="007C57B1">
            <w:pPr>
              <w:pStyle w:val="Nagwek2"/>
              <w:tabs>
                <w:tab w:val="left" w:pos="0"/>
              </w:tabs>
              <w:snapToGrid w:val="0"/>
              <w:spacing w:before="0" w:after="0" w:line="360" w:lineRule="auto"/>
              <w:jc w:val="both"/>
              <w:rPr>
                <w:rFonts w:ascii="Garamond" w:hAnsi="Garamond" w:cs="Times New Roman"/>
                <w:b w:val="0"/>
                <w:bCs w:val="0"/>
                <w:i w:val="0"/>
                <w:sz w:val="20"/>
                <w:szCs w:val="20"/>
              </w:rPr>
            </w:pPr>
            <w:r w:rsidRPr="004B1391">
              <w:rPr>
                <w:rFonts w:ascii="Garamond" w:hAnsi="Garamond"/>
                <w:b w:val="0"/>
                <w:i w:val="0"/>
                <w:sz w:val="20"/>
                <w:szCs w:val="20"/>
              </w:rPr>
              <w:t>Siatka przepuklinowa</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7</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134C31" w:rsidP="007C57B1">
            <w:pPr>
              <w:tabs>
                <w:tab w:val="left" w:pos="0"/>
              </w:tabs>
              <w:snapToGrid w:val="0"/>
              <w:spacing w:line="360" w:lineRule="auto"/>
              <w:jc w:val="both"/>
              <w:rPr>
                <w:rFonts w:ascii="Garamond" w:hAnsi="Garamond"/>
              </w:rPr>
            </w:pPr>
            <w:r w:rsidRPr="007C57B1">
              <w:rPr>
                <w:rFonts w:ascii="Garamond" w:hAnsi="Garamond"/>
              </w:rPr>
              <w:t>Folia ,serwety , maty</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8</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E3334D" w:rsidP="007C57B1">
            <w:pPr>
              <w:tabs>
                <w:tab w:val="left" w:pos="0"/>
              </w:tabs>
              <w:snapToGrid w:val="0"/>
              <w:spacing w:line="360" w:lineRule="auto"/>
              <w:jc w:val="both"/>
              <w:rPr>
                <w:rFonts w:ascii="Garamond" w:hAnsi="Garamond"/>
              </w:rPr>
            </w:pPr>
            <w:r w:rsidRPr="007C57B1">
              <w:rPr>
                <w:rFonts w:ascii="Garamond" w:hAnsi="Garamond"/>
              </w:rPr>
              <w:t>Jednorazowa odzież do diagnostyki</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9</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3B463B" w:rsidP="007C57B1">
            <w:pPr>
              <w:tabs>
                <w:tab w:val="left" w:pos="0"/>
              </w:tabs>
              <w:snapToGrid w:val="0"/>
              <w:spacing w:line="360" w:lineRule="auto"/>
              <w:jc w:val="both"/>
              <w:rPr>
                <w:rFonts w:ascii="Garamond" w:hAnsi="Garamond"/>
              </w:rPr>
            </w:pPr>
            <w:r>
              <w:rPr>
                <w:rFonts w:ascii="Garamond" w:hAnsi="Garamond"/>
              </w:rPr>
              <w:t>F</w:t>
            </w:r>
            <w:r w:rsidR="00E3334D" w:rsidRPr="007C57B1">
              <w:rPr>
                <w:rFonts w:ascii="Garamond" w:hAnsi="Garamond"/>
              </w:rPr>
              <w:t>artuch , czepek</w:t>
            </w:r>
          </w:p>
        </w:tc>
      </w:tr>
      <w:tr w:rsidR="00F43DA4" w:rsidRPr="007C57B1" w:rsidTr="007C57B1">
        <w:tc>
          <w:tcPr>
            <w:tcW w:w="1409" w:type="dxa"/>
            <w:tcBorders>
              <w:left w:val="single" w:sz="4" w:space="0" w:color="000000"/>
              <w:bottom w:val="single" w:sz="4" w:space="0" w:color="000000"/>
            </w:tcBorders>
            <w:shd w:val="clear" w:color="auto" w:fill="auto"/>
          </w:tcPr>
          <w:p w:rsidR="00F43DA4" w:rsidRPr="007C57B1" w:rsidRDefault="00F43DA4" w:rsidP="007C57B1">
            <w:pPr>
              <w:tabs>
                <w:tab w:val="left" w:pos="0"/>
              </w:tabs>
              <w:snapToGrid w:val="0"/>
              <w:spacing w:line="360" w:lineRule="auto"/>
              <w:jc w:val="both"/>
              <w:rPr>
                <w:rFonts w:ascii="Garamond" w:hAnsi="Garamond"/>
                <w:bCs/>
              </w:rPr>
            </w:pPr>
            <w:r>
              <w:rPr>
                <w:rFonts w:ascii="Garamond" w:hAnsi="Garamond"/>
                <w:bCs/>
              </w:rPr>
              <w:t>10</w:t>
            </w:r>
          </w:p>
        </w:tc>
        <w:tc>
          <w:tcPr>
            <w:tcW w:w="6095" w:type="dxa"/>
            <w:tcBorders>
              <w:left w:val="single" w:sz="4" w:space="0" w:color="000000"/>
              <w:bottom w:val="single" w:sz="4" w:space="0" w:color="000000"/>
              <w:right w:val="single" w:sz="4" w:space="0" w:color="000000"/>
            </w:tcBorders>
            <w:shd w:val="clear" w:color="auto" w:fill="auto"/>
          </w:tcPr>
          <w:p w:rsidR="00F43DA4" w:rsidRPr="007C57B1" w:rsidRDefault="00F43DA4" w:rsidP="007C57B1">
            <w:pPr>
              <w:tabs>
                <w:tab w:val="left" w:pos="0"/>
              </w:tabs>
              <w:snapToGrid w:val="0"/>
              <w:spacing w:line="360" w:lineRule="auto"/>
              <w:jc w:val="both"/>
              <w:rPr>
                <w:rFonts w:ascii="Garamond" w:hAnsi="Garamond"/>
              </w:rPr>
            </w:pPr>
            <w:r>
              <w:rPr>
                <w:rFonts w:ascii="Garamond" w:hAnsi="Garamond"/>
              </w:rPr>
              <w:t xml:space="preserve">Przyrządy do przetaczania </w:t>
            </w:r>
            <w:r w:rsidRPr="007C57B1">
              <w:rPr>
                <w:rFonts w:ascii="Garamond" w:hAnsi="Garamond"/>
              </w:rPr>
              <w:t>,  igły , strzykawki</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w:t>
            </w:r>
            <w:r w:rsidR="00F43DA4">
              <w:rPr>
                <w:rFonts w:ascii="Garamond" w:hAnsi="Garamond"/>
                <w:bCs/>
              </w:rPr>
              <w:t>1</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6B4A12" w:rsidP="007C57B1">
            <w:pPr>
              <w:tabs>
                <w:tab w:val="left" w:pos="0"/>
              </w:tabs>
              <w:snapToGrid w:val="0"/>
              <w:spacing w:line="360" w:lineRule="auto"/>
              <w:jc w:val="both"/>
              <w:rPr>
                <w:rFonts w:ascii="Garamond" w:hAnsi="Garamond"/>
              </w:rPr>
            </w:pPr>
            <w:r>
              <w:rPr>
                <w:rFonts w:ascii="Garamond" w:hAnsi="Garamond"/>
              </w:rPr>
              <w:t>Jednorazowa koszula do porodu, podkład ginekologiczny</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w:t>
            </w:r>
            <w:r w:rsidR="00C260C6">
              <w:rPr>
                <w:rFonts w:ascii="Garamond" w:hAnsi="Garamond"/>
                <w:bCs/>
              </w:rPr>
              <w:t>2</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8E2C31" w:rsidP="007C57B1">
            <w:pPr>
              <w:tabs>
                <w:tab w:val="left" w:pos="0"/>
              </w:tabs>
              <w:snapToGrid w:val="0"/>
              <w:spacing w:line="360" w:lineRule="auto"/>
              <w:jc w:val="both"/>
              <w:rPr>
                <w:rFonts w:ascii="Garamond" w:hAnsi="Garamond"/>
              </w:rPr>
            </w:pPr>
            <w:r>
              <w:rPr>
                <w:rFonts w:ascii="Garamond" w:hAnsi="Garamond"/>
              </w:rPr>
              <w:t>Elektrody</w:t>
            </w:r>
            <w:r w:rsidRPr="007C57B1">
              <w:rPr>
                <w:rFonts w:ascii="Garamond" w:hAnsi="Garamond"/>
              </w:rPr>
              <w:t xml:space="preserve">  , żel </w:t>
            </w:r>
            <w:r>
              <w:rPr>
                <w:rFonts w:ascii="Garamond" w:hAnsi="Garamond"/>
              </w:rPr>
              <w:t>do EKG</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w:t>
            </w:r>
            <w:r w:rsidR="0045261A">
              <w:rPr>
                <w:rFonts w:ascii="Garamond" w:hAnsi="Garamond"/>
                <w:bCs/>
              </w:rPr>
              <w:t>3</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45261A" w:rsidP="007C57B1">
            <w:pPr>
              <w:tabs>
                <w:tab w:val="left" w:pos="0"/>
              </w:tabs>
              <w:snapToGrid w:val="0"/>
              <w:spacing w:line="360" w:lineRule="auto"/>
              <w:jc w:val="both"/>
              <w:rPr>
                <w:rFonts w:ascii="Garamond" w:hAnsi="Garamond"/>
              </w:rPr>
            </w:pPr>
            <w:r>
              <w:rPr>
                <w:rFonts w:ascii="Garamond" w:hAnsi="Garamond"/>
              </w:rPr>
              <w:t xml:space="preserve">Prowadnica do intubacji </w:t>
            </w:r>
            <w:r w:rsidRPr="007C57B1">
              <w:rPr>
                <w:rFonts w:ascii="Garamond" w:hAnsi="Garamond"/>
              </w:rPr>
              <w:t xml:space="preserve"> </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14</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7157E1" w:rsidP="007C57B1">
            <w:pPr>
              <w:tabs>
                <w:tab w:val="left" w:pos="0"/>
              </w:tabs>
              <w:snapToGrid w:val="0"/>
              <w:spacing w:line="360" w:lineRule="auto"/>
              <w:jc w:val="both"/>
              <w:rPr>
                <w:rFonts w:ascii="Garamond" w:hAnsi="Garamond"/>
              </w:rPr>
            </w:pPr>
            <w:r w:rsidRPr="007C57B1">
              <w:rPr>
                <w:rFonts w:ascii="Garamond" w:hAnsi="Garamond"/>
              </w:rPr>
              <w:t>Pojemniki na odpady  medyczne</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15</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7157E1" w:rsidP="008E2C31">
            <w:pPr>
              <w:tabs>
                <w:tab w:val="left" w:pos="0"/>
              </w:tabs>
              <w:snapToGrid w:val="0"/>
              <w:spacing w:line="360" w:lineRule="auto"/>
              <w:jc w:val="both"/>
              <w:rPr>
                <w:rFonts w:ascii="Garamond" w:hAnsi="Garamond"/>
              </w:rPr>
            </w:pPr>
            <w:r w:rsidRPr="007C57B1">
              <w:rPr>
                <w:rFonts w:ascii="Garamond" w:hAnsi="Garamond"/>
              </w:rPr>
              <w:t>Cewniki</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16</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C675F0" w:rsidP="007C57B1">
            <w:pPr>
              <w:tabs>
                <w:tab w:val="left" w:pos="0"/>
              </w:tabs>
              <w:snapToGrid w:val="0"/>
              <w:spacing w:line="360" w:lineRule="auto"/>
              <w:jc w:val="both"/>
              <w:rPr>
                <w:rFonts w:ascii="Garamond" w:hAnsi="Garamond"/>
              </w:rPr>
            </w:pPr>
            <w:r w:rsidRPr="007C57B1">
              <w:rPr>
                <w:rFonts w:ascii="Garamond" w:hAnsi="Garamond"/>
              </w:rPr>
              <w:t>System pobierania krwi</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17</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DA41A5" w:rsidP="007C57B1">
            <w:pPr>
              <w:tabs>
                <w:tab w:val="left" w:pos="0"/>
              </w:tabs>
              <w:snapToGrid w:val="0"/>
              <w:spacing w:line="360" w:lineRule="auto"/>
              <w:jc w:val="both"/>
              <w:rPr>
                <w:rFonts w:ascii="Garamond" w:hAnsi="Garamond"/>
              </w:rPr>
            </w:pPr>
            <w:r w:rsidRPr="007C57B1">
              <w:rPr>
                <w:rFonts w:ascii="Garamond" w:hAnsi="Garamond"/>
              </w:rPr>
              <w:t>Przyrządy do wlewów typ  kaniula</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18</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DA41A5" w:rsidP="007C57B1">
            <w:pPr>
              <w:tabs>
                <w:tab w:val="left" w:pos="0"/>
              </w:tabs>
              <w:snapToGrid w:val="0"/>
              <w:spacing w:line="360" w:lineRule="auto"/>
              <w:jc w:val="both"/>
              <w:rPr>
                <w:rFonts w:ascii="Garamond" w:hAnsi="Garamond"/>
              </w:rPr>
            </w:pPr>
            <w:r w:rsidRPr="007C57B1">
              <w:rPr>
                <w:rFonts w:ascii="Garamond" w:hAnsi="Garamond"/>
              </w:rPr>
              <w:t>Igły specjalistyczne</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19</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F160F3" w:rsidP="007C57B1">
            <w:pPr>
              <w:tabs>
                <w:tab w:val="left" w:pos="0"/>
              </w:tabs>
              <w:snapToGrid w:val="0"/>
              <w:spacing w:line="360" w:lineRule="auto"/>
              <w:jc w:val="both"/>
              <w:rPr>
                <w:rFonts w:ascii="Garamond" w:hAnsi="Garamond"/>
              </w:rPr>
            </w:pPr>
            <w:r w:rsidRPr="007C57B1">
              <w:rPr>
                <w:rFonts w:ascii="Garamond" w:hAnsi="Garamond"/>
              </w:rPr>
              <w:t>Wzierniki ginekologiczne</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20</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F160F3" w:rsidP="007C57B1">
            <w:pPr>
              <w:tabs>
                <w:tab w:val="left" w:pos="0"/>
              </w:tabs>
              <w:snapToGrid w:val="0"/>
              <w:spacing w:line="360" w:lineRule="auto"/>
              <w:jc w:val="both"/>
              <w:rPr>
                <w:rFonts w:ascii="Garamond" w:hAnsi="Garamond"/>
              </w:rPr>
            </w:pPr>
            <w:r w:rsidRPr="007C57B1">
              <w:rPr>
                <w:rFonts w:ascii="Garamond" w:hAnsi="Garamond"/>
              </w:rPr>
              <w:t>Zestawy drenażowe , wkłady do odsysania wydzieliny</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21</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9E30E2" w:rsidP="007C57B1">
            <w:pPr>
              <w:tabs>
                <w:tab w:val="left" w:pos="0"/>
              </w:tabs>
              <w:snapToGrid w:val="0"/>
              <w:spacing w:line="360" w:lineRule="auto"/>
              <w:jc w:val="both"/>
              <w:rPr>
                <w:rFonts w:ascii="Garamond" w:hAnsi="Garamond"/>
              </w:rPr>
            </w:pPr>
            <w:r w:rsidRPr="007C57B1">
              <w:rPr>
                <w:rFonts w:ascii="Garamond" w:hAnsi="Garamond"/>
              </w:rPr>
              <w:t>Gaziki do dezynfekcji</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22</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0571A8" w:rsidP="007C57B1">
            <w:pPr>
              <w:tabs>
                <w:tab w:val="left" w:pos="0"/>
              </w:tabs>
              <w:snapToGrid w:val="0"/>
              <w:spacing w:line="360" w:lineRule="auto"/>
              <w:jc w:val="both"/>
              <w:rPr>
                <w:rFonts w:ascii="Garamond" w:hAnsi="Garamond"/>
              </w:rPr>
            </w:pPr>
            <w:r w:rsidRPr="007C57B1">
              <w:rPr>
                <w:rFonts w:ascii="Garamond" w:hAnsi="Garamond"/>
              </w:rPr>
              <w:t>Przyrządy pediatryczne do wlewów typ kaniula</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23</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E727D2" w:rsidP="007C57B1">
            <w:pPr>
              <w:tabs>
                <w:tab w:val="left" w:pos="0"/>
              </w:tabs>
              <w:snapToGrid w:val="0"/>
              <w:spacing w:line="360" w:lineRule="auto"/>
              <w:jc w:val="both"/>
              <w:rPr>
                <w:rFonts w:ascii="Garamond" w:hAnsi="Garamond"/>
              </w:rPr>
            </w:pPr>
            <w:r>
              <w:rPr>
                <w:rFonts w:ascii="Garamond" w:hAnsi="Garamond"/>
              </w:rPr>
              <w:t>System do odsysania w układzie zamkniętym</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lastRenderedPageBreak/>
              <w:t>24</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796E84" w:rsidP="007C57B1">
            <w:pPr>
              <w:tabs>
                <w:tab w:val="left" w:pos="0"/>
              </w:tabs>
              <w:snapToGrid w:val="0"/>
              <w:spacing w:line="360" w:lineRule="auto"/>
              <w:jc w:val="both"/>
              <w:rPr>
                <w:rFonts w:ascii="Garamond" w:hAnsi="Garamond"/>
              </w:rPr>
            </w:pPr>
            <w:r w:rsidRPr="007C57B1">
              <w:rPr>
                <w:rFonts w:ascii="Garamond" w:hAnsi="Garamond"/>
              </w:rPr>
              <w:t>Wkład do strzykawki automatycznej</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25</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D7492D" w:rsidP="007C57B1">
            <w:pPr>
              <w:tabs>
                <w:tab w:val="left" w:pos="0"/>
              </w:tabs>
              <w:snapToGrid w:val="0"/>
              <w:spacing w:line="360" w:lineRule="auto"/>
              <w:jc w:val="both"/>
              <w:rPr>
                <w:rFonts w:ascii="Garamond" w:hAnsi="Garamond"/>
              </w:rPr>
            </w:pPr>
            <w:r w:rsidRPr="00733AD0">
              <w:rPr>
                <w:rFonts w:ascii="Garamond" w:hAnsi="Garamond"/>
              </w:rPr>
              <w:t>Medycyna ogólna</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26</w:t>
            </w:r>
          </w:p>
        </w:tc>
        <w:tc>
          <w:tcPr>
            <w:tcW w:w="6095" w:type="dxa"/>
            <w:tcBorders>
              <w:left w:val="single" w:sz="4" w:space="0" w:color="000000"/>
              <w:bottom w:val="single" w:sz="4" w:space="0" w:color="000000"/>
              <w:right w:val="single" w:sz="4" w:space="0" w:color="000000"/>
            </w:tcBorders>
            <w:shd w:val="clear" w:color="auto" w:fill="auto"/>
          </w:tcPr>
          <w:p w:rsidR="002066EB" w:rsidRPr="00354B0A" w:rsidRDefault="00634952" w:rsidP="007C57B1">
            <w:pPr>
              <w:tabs>
                <w:tab w:val="left" w:pos="0"/>
              </w:tabs>
              <w:snapToGrid w:val="0"/>
              <w:spacing w:line="360" w:lineRule="auto"/>
              <w:jc w:val="both"/>
              <w:rPr>
                <w:rFonts w:ascii="Garamond" w:hAnsi="Garamond"/>
              </w:rPr>
            </w:pPr>
            <w:r w:rsidRPr="00354B0A">
              <w:rPr>
                <w:rFonts w:ascii="Garamond" w:hAnsi="Garamond"/>
              </w:rPr>
              <w:t xml:space="preserve">Rurki </w:t>
            </w:r>
            <w:r w:rsidR="00066271" w:rsidRPr="00354B0A">
              <w:rPr>
                <w:rFonts w:ascii="Garamond" w:hAnsi="Garamond"/>
              </w:rPr>
              <w:t xml:space="preserve"> </w:t>
            </w:r>
            <w:proofErr w:type="spellStart"/>
            <w:r w:rsidRPr="00354B0A">
              <w:rPr>
                <w:rFonts w:ascii="Garamond" w:hAnsi="Garamond"/>
              </w:rPr>
              <w:t>tracheostomijne</w:t>
            </w:r>
            <w:proofErr w:type="spellEnd"/>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27</w:t>
            </w:r>
          </w:p>
        </w:tc>
        <w:tc>
          <w:tcPr>
            <w:tcW w:w="6095" w:type="dxa"/>
            <w:tcBorders>
              <w:left w:val="single" w:sz="4" w:space="0" w:color="000000"/>
              <w:bottom w:val="single" w:sz="4" w:space="0" w:color="000000"/>
              <w:right w:val="single" w:sz="4" w:space="0" w:color="000000"/>
            </w:tcBorders>
            <w:shd w:val="clear" w:color="auto" w:fill="auto"/>
          </w:tcPr>
          <w:p w:rsidR="002066EB" w:rsidRPr="00354B0A" w:rsidRDefault="00C11286" w:rsidP="007C57B1">
            <w:pPr>
              <w:tabs>
                <w:tab w:val="left" w:pos="0"/>
              </w:tabs>
              <w:snapToGrid w:val="0"/>
              <w:spacing w:line="360" w:lineRule="auto"/>
              <w:jc w:val="both"/>
              <w:rPr>
                <w:rFonts w:ascii="Garamond" w:hAnsi="Garamond"/>
              </w:rPr>
            </w:pPr>
            <w:r w:rsidRPr="00354B0A">
              <w:rPr>
                <w:rFonts w:ascii="Garamond" w:hAnsi="Garamond"/>
              </w:rPr>
              <w:t>Materiały RTG</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B43D0A" w:rsidP="007C57B1">
            <w:pPr>
              <w:tabs>
                <w:tab w:val="left" w:pos="0"/>
              </w:tabs>
              <w:snapToGrid w:val="0"/>
              <w:spacing w:line="360" w:lineRule="auto"/>
              <w:jc w:val="both"/>
              <w:rPr>
                <w:rFonts w:ascii="Garamond" w:hAnsi="Garamond"/>
                <w:bCs/>
              </w:rPr>
            </w:pPr>
            <w:r>
              <w:rPr>
                <w:rFonts w:ascii="Garamond" w:hAnsi="Garamond"/>
                <w:bCs/>
              </w:rPr>
              <w:t>28</w:t>
            </w:r>
          </w:p>
        </w:tc>
        <w:tc>
          <w:tcPr>
            <w:tcW w:w="6095" w:type="dxa"/>
            <w:tcBorders>
              <w:left w:val="single" w:sz="4" w:space="0" w:color="000000"/>
              <w:bottom w:val="single" w:sz="4" w:space="0" w:color="000000"/>
              <w:right w:val="single" w:sz="4" w:space="0" w:color="000000"/>
            </w:tcBorders>
            <w:shd w:val="clear" w:color="auto" w:fill="auto"/>
          </w:tcPr>
          <w:p w:rsidR="002066EB" w:rsidRPr="00354B0A" w:rsidRDefault="002066EB" w:rsidP="007C57B1">
            <w:pPr>
              <w:tabs>
                <w:tab w:val="left" w:pos="0"/>
              </w:tabs>
              <w:snapToGrid w:val="0"/>
              <w:spacing w:line="360" w:lineRule="auto"/>
              <w:jc w:val="both"/>
              <w:rPr>
                <w:rFonts w:ascii="Garamond" w:hAnsi="Garamond"/>
              </w:rPr>
            </w:pPr>
            <w:r w:rsidRPr="00354B0A">
              <w:rPr>
                <w:rFonts w:ascii="Garamond" w:hAnsi="Garamond"/>
              </w:rPr>
              <w:t xml:space="preserve">Pojemniki do transportu , pobierania preparatów </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B43D0A" w:rsidP="007C57B1">
            <w:pPr>
              <w:tabs>
                <w:tab w:val="left" w:pos="0"/>
              </w:tabs>
              <w:snapToGrid w:val="0"/>
              <w:spacing w:line="360" w:lineRule="auto"/>
              <w:jc w:val="both"/>
              <w:rPr>
                <w:rFonts w:ascii="Garamond" w:hAnsi="Garamond"/>
                <w:bCs/>
              </w:rPr>
            </w:pPr>
            <w:r>
              <w:rPr>
                <w:rFonts w:ascii="Garamond" w:hAnsi="Garamond"/>
                <w:bCs/>
              </w:rPr>
              <w:t>29</w:t>
            </w:r>
          </w:p>
        </w:tc>
        <w:tc>
          <w:tcPr>
            <w:tcW w:w="6095" w:type="dxa"/>
            <w:tcBorders>
              <w:left w:val="single" w:sz="4" w:space="0" w:color="000000"/>
              <w:bottom w:val="single" w:sz="4" w:space="0" w:color="000000"/>
              <w:right w:val="single" w:sz="4" w:space="0" w:color="000000"/>
            </w:tcBorders>
            <w:shd w:val="clear" w:color="auto" w:fill="auto"/>
          </w:tcPr>
          <w:p w:rsidR="002066EB" w:rsidRPr="000E7807" w:rsidRDefault="000E7807" w:rsidP="007C57B1">
            <w:pPr>
              <w:tabs>
                <w:tab w:val="left" w:pos="0"/>
              </w:tabs>
              <w:snapToGrid w:val="0"/>
              <w:spacing w:line="360" w:lineRule="auto"/>
              <w:jc w:val="both"/>
              <w:rPr>
                <w:rFonts w:ascii="Garamond" w:hAnsi="Garamond"/>
                <w:sz w:val="20"/>
                <w:szCs w:val="20"/>
              </w:rPr>
            </w:pPr>
            <w:r w:rsidRPr="000E7807">
              <w:rPr>
                <w:sz w:val="20"/>
                <w:szCs w:val="20"/>
              </w:rPr>
              <w:t xml:space="preserve">maski krtaniowe    , zestawy do tracheotomii   .  rurki </w:t>
            </w:r>
            <w:proofErr w:type="spellStart"/>
            <w:r w:rsidRPr="000E7807">
              <w:rPr>
                <w:sz w:val="20"/>
                <w:szCs w:val="20"/>
              </w:rPr>
              <w:t>tracheostomijne</w:t>
            </w:r>
            <w:proofErr w:type="spellEnd"/>
            <w:r w:rsidRPr="000E7807">
              <w:rPr>
                <w:b/>
                <w:sz w:val="20"/>
                <w:szCs w:val="20"/>
              </w:rPr>
              <w:t xml:space="preserve">              </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3</w:t>
            </w:r>
            <w:r w:rsidR="003F00AA">
              <w:rPr>
                <w:rFonts w:ascii="Garamond" w:hAnsi="Garamond"/>
                <w:bCs/>
              </w:rPr>
              <w:t>0</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3F00AA" w:rsidP="007C57B1">
            <w:pPr>
              <w:tabs>
                <w:tab w:val="left" w:pos="0"/>
              </w:tabs>
              <w:snapToGrid w:val="0"/>
              <w:spacing w:line="360" w:lineRule="auto"/>
              <w:jc w:val="both"/>
              <w:rPr>
                <w:rFonts w:ascii="Garamond" w:hAnsi="Garamond"/>
              </w:rPr>
            </w:pPr>
            <w:r w:rsidRPr="007C57B1">
              <w:rPr>
                <w:rFonts w:ascii="Garamond" w:hAnsi="Garamond"/>
              </w:rPr>
              <w:t>Worki ,butelki , dreny</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3</w:t>
            </w:r>
            <w:r w:rsidR="003F00AA">
              <w:rPr>
                <w:rFonts w:ascii="Garamond" w:hAnsi="Garamond"/>
                <w:bCs/>
              </w:rPr>
              <w:t>1</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7614B2" w:rsidP="007C57B1">
            <w:pPr>
              <w:tabs>
                <w:tab w:val="left" w:pos="0"/>
              </w:tabs>
              <w:snapToGrid w:val="0"/>
              <w:spacing w:line="360" w:lineRule="auto"/>
              <w:jc w:val="both"/>
              <w:rPr>
                <w:rFonts w:ascii="Garamond" w:hAnsi="Garamond"/>
              </w:rPr>
            </w:pPr>
            <w:r>
              <w:rPr>
                <w:rFonts w:ascii="Garamond" w:hAnsi="Garamond"/>
              </w:rPr>
              <w:t>Układy oddechowe , filtry</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3</w:t>
            </w:r>
            <w:r w:rsidR="003F00AA">
              <w:rPr>
                <w:rFonts w:ascii="Garamond" w:hAnsi="Garamond"/>
                <w:bCs/>
              </w:rPr>
              <w:t>2</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9D39EE" w:rsidP="007C57B1">
            <w:pPr>
              <w:pStyle w:val="Legenda1"/>
              <w:tabs>
                <w:tab w:val="left" w:pos="0"/>
              </w:tabs>
              <w:snapToGrid w:val="0"/>
              <w:spacing w:line="360" w:lineRule="auto"/>
              <w:jc w:val="both"/>
              <w:rPr>
                <w:rFonts w:ascii="Garamond" w:hAnsi="Garamond"/>
                <w:b w:val="0"/>
                <w:sz w:val="22"/>
                <w:szCs w:val="22"/>
              </w:rPr>
            </w:pPr>
            <w:r>
              <w:rPr>
                <w:rFonts w:ascii="Garamond" w:hAnsi="Garamond"/>
                <w:b w:val="0"/>
                <w:sz w:val="22"/>
                <w:szCs w:val="22"/>
              </w:rPr>
              <w:t>Maski tlenowe , cewniki do podawania tlenu , rurki intubacyjne</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3</w:t>
            </w:r>
            <w:r w:rsidR="00BC4AD6">
              <w:rPr>
                <w:rFonts w:ascii="Garamond" w:hAnsi="Garamond"/>
                <w:bCs/>
              </w:rPr>
              <w:t>3</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rPr>
            </w:pPr>
            <w:r w:rsidRPr="007C57B1">
              <w:rPr>
                <w:rFonts w:ascii="Garamond" w:hAnsi="Garamond"/>
              </w:rPr>
              <w:t xml:space="preserve">Laryngoskopy ,łyżki do laryngoskopów </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3</w:t>
            </w:r>
            <w:r w:rsidR="00074542">
              <w:rPr>
                <w:rFonts w:ascii="Garamond" w:hAnsi="Garamond"/>
                <w:bCs/>
              </w:rPr>
              <w:t>4</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074542" w:rsidP="007C57B1">
            <w:pPr>
              <w:tabs>
                <w:tab w:val="left" w:pos="0"/>
              </w:tabs>
              <w:snapToGrid w:val="0"/>
              <w:spacing w:line="360" w:lineRule="auto"/>
              <w:jc w:val="both"/>
              <w:rPr>
                <w:rFonts w:ascii="Garamond" w:hAnsi="Garamond"/>
              </w:rPr>
            </w:pPr>
            <w:r w:rsidRPr="007C57B1">
              <w:rPr>
                <w:rFonts w:ascii="Garamond" w:hAnsi="Garamond"/>
              </w:rPr>
              <w:t xml:space="preserve">Zestaw do gastrostomii , żywienia </w:t>
            </w:r>
            <w:r>
              <w:rPr>
                <w:rFonts w:ascii="Garamond" w:hAnsi="Garamond"/>
              </w:rPr>
              <w:t>, zgłębniki</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3</w:t>
            </w:r>
            <w:r w:rsidR="00074542">
              <w:rPr>
                <w:rFonts w:ascii="Garamond" w:hAnsi="Garamond"/>
                <w:bCs/>
              </w:rPr>
              <w:t>5</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074542" w:rsidP="007C57B1">
            <w:pPr>
              <w:tabs>
                <w:tab w:val="left" w:pos="0"/>
              </w:tabs>
              <w:snapToGrid w:val="0"/>
              <w:spacing w:line="360" w:lineRule="auto"/>
              <w:jc w:val="both"/>
              <w:rPr>
                <w:rFonts w:ascii="Garamond" w:hAnsi="Garamond"/>
              </w:rPr>
            </w:pPr>
            <w:r>
              <w:rPr>
                <w:rFonts w:ascii="Garamond" w:hAnsi="Garamond"/>
              </w:rPr>
              <w:t>Dreny  medyczne , kanki</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3</w:t>
            </w:r>
            <w:r w:rsidR="00074542">
              <w:rPr>
                <w:rFonts w:ascii="Garamond" w:hAnsi="Garamond"/>
                <w:bCs/>
              </w:rPr>
              <w:t>6</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074542" w:rsidP="007C57B1">
            <w:pPr>
              <w:tabs>
                <w:tab w:val="left" w:pos="0"/>
              </w:tabs>
              <w:snapToGrid w:val="0"/>
              <w:spacing w:line="360" w:lineRule="auto"/>
              <w:jc w:val="both"/>
              <w:rPr>
                <w:rFonts w:ascii="Garamond" w:hAnsi="Garamond"/>
              </w:rPr>
            </w:pPr>
            <w:r w:rsidRPr="007C57B1">
              <w:rPr>
                <w:rFonts w:ascii="Garamond" w:hAnsi="Garamond"/>
              </w:rPr>
              <w:t>Zestawy do rzutu serca i ciśnienia tętniczego</w:t>
            </w:r>
          </w:p>
        </w:tc>
      </w:tr>
      <w:tr w:rsidR="002066EB" w:rsidRPr="007C57B1" w:rsidTr="001D427E">
        <w:trPr>
          <w:trHeight w:val="773"/>
        </w:trPr>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3</w:t>
            </w:r>
            <w:r w:rsidR="00074542">
              <w:rPr>
                <w:rFonts w:ascii="Garamond" w:hAnsi="Garamond"/>
                <w:bCs/>
              </w:rPr>
              <w:t>7</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846750" w:rsidP="007C57B1">
            <w:pPr>
              <w:tabs>
                <w:tab w:val="left" w:pos="0"/>
              </w:tabs>
              <w:snapToGrid w:val="0"/>
              <w:spacing w:line="360" w:lineRule="auto"/>
              <w:jc w:val="both"/>
              <w:rPr>
                <w:rFonts w:ascii="Garamond" w:hAnsi="Garamond"/>
              </w:rPr>
            </w:pPr>
            <w:r w:rsidRPr="007C57B1">
              <w:rPr>
                <w:rFonts w:ascii="Garamond" w:hAnsi="Garamond"/>
              </w:rPr>
              <w:t>System do kontroli zbiórki stolca</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074542" w:rsidP="007C57B1">
            <w:pPr>
              <w:tabs>
                <w:tab w:val="left" w:pos="0"/>
              </w:tabs>
              <w:snapToGrid w:val="0"/>
              <w:spacing w:line="360" w:lineRule="auto"/>
              <w:jc w:val="both"/>
              <w:rPr>
                <w:rFonts w:ascii="Garamond" w:hAnsi="Garamond"/>
                <w:bCs/>
              </w:rPr>
            </w:pPr>
            <w:r>
              <w:rPr>
                <w:rFonts w:ascii="Garamond" w:hAnsi="Garamond"/>
                <w:bCs/>
              </w:rPr>
              <w:t>38</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846750" w:rsidP="007C57B1">
            <w:pPr>
              <w:tabs>
                <w:tab w:val="left" w:pos="0"/>
              </w:tabs>
              <w:snapToGrid w:val="0"/>
              <w:spacing w:line="360" w:lineRule="auto"/>
              <w:jc w:val="both"/>
              <w:rPr>
                <w:rFonts w:ascii="Garamond" w:hAnsi="Garamond"/>
              </w:rPr>
            </w:pPr>
            <w:r w:rsidRPr="007C57B1">
              <w:rPr>
                <w:rFonts w:ascii="Garamond" w:hAnsi="Garamond"/>
              </w:rPr>
              <w:t>Zestawy i osprzęt do pomp infuzyjnych  B.BRAUN</w:t>
            </w:r>
          </w:p>
        </w:tc>
      </w:tr>
      <w:tr w:rsidR="002066EB" w:rsidRPr="007C57B1" w:rsidTr="00846750">
        <w:trPr>
          <w:trHeight w:val="308"/>
        </w:trPr>
        <w:tc>
          <w:tcPr>
            <w:tcW w:w="1409" w:type="dxa"/>
            <w:tcBorders>
              <w:left w:val="single" w:sz="4" w:space="0" w:color="000000"/>
              <w:bottom w:val="single" w:sz="4" w:space="0" w:color="000000"/>
            </w:tcBorders>
            <w:shd w:val="clear" w:color="auto" w:fill="auto"/>
          </w:tcPr>
          <w:p w:rsidR="002066EB" w:rsidRPr="007C57B1" w:rsidRDefault="00846750" w:rsidP="007C57B1">
            <w:pPr>
              <w:tabs>
                <w:tab w:val="left" w:pos="0"/>
              </w:tabs>
              <w:snapToGrid w:val="0"/>
              <w:spacing w:line="360" w:lineRule="auto"/>
              <w:jc w:val="both"/>
              <w:rPr>
                <w:rFonts w:ascii="Garamond" w:hAnsi="Garamond"/>
                <w:bCs/>
              </w:rPr>
            </w:pPr>
            <w:r>
              <w:rPr>
                <w:rFonts w:ascii="Garamond" w:hAnsi="Garamond"/>
                <w:bCs/>
              </w:rPr>
              <w:t>39</w:t>
            </w:r>
          </w:p>
        </w:tc>
        <w:tc>
          <w:tcPr>
            <w:tcW w:w="6095" w:type="dxa"/>
            <w:tcBorders>
              <w:left w:val="single" w:sz="4" w:space="0" w:color="000000"/>
              <w:bottom w:val="single" w:sz="4" w:space="0" w:color="000000"/>
              <w:right w:val="single" w:sz="4" w:space="0" w:color="000000"/>
            </w:tcBorders>
            <w:shd w:val="clear" w:color="auto" w:fill="auto"/>
          </w:tcPr>
          <w:p w:rsidR="002066EB" w:rsidRPr="007C57B1" w:rsidRDefault="00B55517" w:rsidP="007C57B1">
            <w:pPr>
              <w:tabs>
                <w:tab w:val="left" w:pos="0"/>
              </w:tabs>
              <w:snapToGrid w:val="0"/>
              <w:spacing w:line="360" w:lineRule="auto"/>
              <w:jc w:val="both"/>
              <w:rPr>
                <w:rFonts w:ascii="Garamond" w:hAnsi="Garamond"/>
              </w:rPr>
            </w:pPr>
            <w:r w:rsidRPr="00EF161E">
              <w:rPr>
                <w:rFonts w:ascii="Garamond" w:hAnsi="Garamond"/>
                <w:bCs/>
              </w:rPr>
              <w:t xml:space="preserve">roztwór do płukania śródoperacyjnego               </w:t>
            </w:r>
          </w:p>
        </w:tc>
      </w:tr>
      <w:tr w:rsidR="002066EB" w:rsidRPr="007C57B1" w:rsidTr="007C57B1">
        <w:tc>
          <w:tcPr>
            <w:tcW w:w="1409" w:type="dxa"/>
            <w:tcBorders>
              <w:left w:val="single" w:sz="4" w:space="0" w:color="000000"/>
              <w:bottom w:val="single" w:sz="4" w:space="0" w:color="000000"/>
            </w:tcBorders>
            <w:shd w:val="clear" w:color="auto" w:fill="auto"/>
          </w:tcPr>
          <w:p w:rsidR="002066EB" w:rsidRPr="007C57B1" w:rsidRDefault="002066EB" w:rsidP="007C57B1">
            <w:pPr>
              <w:tabs>
                <w:tab w:val="left" w:pos="0"/>
              </w:tabs>
              <w:snapToGrid w:val="0"/>
              <w:spacing w:line="360" w:lineRule="auto"/>
              <w:jc w:val="both"/>
              <w:rPr>
                <w:rFonts w:ascii="Garamond" w:hAnsi="Garamond"/>
                <w:bCs/>
              </w:rPr>
            </w:pPr>
            <w:r w:rsidRPr="007C57B1">
              <w:rPr>
                <w:rFonts w:ascii="Garamond" w:hAnsi="Garamond"/>
                <w:bCs/>
              </w:rPr>
              <w:t>4</w:t>
            </w:r>
            <w:r w:rsidR="00846750">
              <w:rPr>
                <w:rFonts w:ascii="Garamond" w:hAnsi="Garamond"/>
                <w:bCs/>
              </w:rPr>
              <w:t>0</w:t>
            </w:r>
          </w:p>
        </w:tc>
        <w:tc>
          <w:tcPr>
            <w:tcW w:w="6095" w:type="dxa"/>
            <w:tcBorders>
              <w:left w:val="single" w:sz="4" w:space="0" w:color="000000"/>
              <w:bottom w:val="single" w:sz="4" w:space="0" w:color="000000"/>
              <w:right w:val="single" w:sz="4" w:space="0" w:color="000000"/>
            </w:tcBorders>
            <w:shd w:val="clear" w:color="auto" w:fill="auto"/>
          </w:tcPr>
          <w:p w:rsidR="002066EB" w:rsidRPr="00EF161E" w:rsidRDefault="00B337ED" w:rsidP="006F09D7">
            <w:pPr>
              <w:tabs>
                <w:tab w:val="left" w:pos="0"/>
              </w:tabs>
              <w:snapToGrid w:val="0"/>
              <w:spacing w:line="360" w:lineRule="auto"/>
              <w:rPr>
                <w:rFonts w:ascii="Garamond" w:hAnsi="Garamond"/>
              </w:rPr>
            </w:pPr>
            <w:r w:rsidRPr="007C57B1">
              <w:rPr>
                <w:rFonts w:ascii="Garamond" w:hAnsi="Garamond"/>
              </w:rPr>
              <w:t>Opatrunki do terapii podciśnieniowej</w:t>
            </w:r>
          </w:p>
        </w:tc>
      </w:tr>
      <w:tr w:rsidR="00493725" w:rsidRPr="007C57B1" w:rsidTr="007C57B1">
        <w:tc>
          <w:tcPr>
            <w:tcW w:w="1409" w:type="dxa"/>
            <w:tcBorders>
              <w:left w:val="single" w:sz="4" w:space="0" w:color="000000"/>
              <w:bottom w:val="single" w:sz="4" w:space="0" w:color="000000"/>
            </w:tcBorders>
            <w:shd w:val="clear" w:color="auto" w:fill="auto"/>
          </w:tcPr>
          <w:p w:rsidR="00493725" w:rsidRPr="007C57B1" w:rsidRDefault="00493725" w:rsidP="007C57B1">
            <w:pPr>
              <w:tabs>
                <w:tab w:val="left" w:pos="0"/>
              </w:tabs>
              <w:snapToGrid w:val="0"/>
              <w:spacing w:line="360" w:lineRule="auto"/>
              <w:jc w:val="both"/>
              <w:rPr>
                <w:rFonts w:ascii="Garamond" w:hAnsi="Garamond"/>
                <w:bCs/>
              </w:rPr>
            </w:pPr>
            <w:r>
              <w:rPr>
                <w:rFonts w:ascii="Garamond" w:hAnsi="Garamond"/>
                <w:bCs/>
              </w:rPr>
              <w:t>41</w:t>
            </w:r>
          </w:p>
        </w:tc>
        <w:tc>
          <w:tcPr>
            <w:tcW w:w="6095" w:type="dxa"/>
            <w:tcBorders>
              <w:left w:val="single" w:sz="4" w:space="0" w:color="000000"/>
              <w:bottom w:val="single" w:sz="4" w:space="0" w:color="000000"/>
              <w:right w:val="single" w:sz="4" w:space="0" w:color="000000"/>
            </w:tcBorders>
            <w:shd w:val="clear" w:color="auto" w:fill="auto"/>
          </w:tcPr>
          <w:p w:rsidR="00493725" w:rsidRPr="007C57B1" w:rsidRDefault="00675B55" w:rsidP="006F09D7">
            <w:pPr>
              <w:tabs>
                <w:tab w:val="left" w:pos="0"/>
              </w:tabs>
              <w:snapToGrid w:val="0"/>
              <w:spacing w:line="360" w:lineRule="auto"/>
              <w:rPr>
                <w:rFonts w:ascii="Garamond" w:hAnsi="Garamond"/>
              </w:rPr>
            </w:pPr>
            <w:r>
              <w:rPr>
                <w:rFonts w:ascii="Garamond" w:hAnsi="Garamond"/>
              </w:rPr>
              <w:t>System płukania ran</w:t>
            </w:r>
          </w:p>
        </w:tc>
      </w:tr>
      <w:tr w:rsidR="00493725" w:rsidRPr="007C57B1" w:rsidTr="007C57B1">
        <w:tc>
          <w:tcPr>
            <w:tcW w:w="1409" w:type="dxa"/>
            <w:tcBorders>
              <w:left w:val="single" w:sz="4" w:space="0" w:color="000000"/>
              <w:bottom w:val="single" w:sz="4" w:space="0" w:color="000000"/>
            </w:tcBorders>
            <w:shd w:val="clear" w:color="auto" w:fill="auto"/>
          </w:tcPr>
          <w:p w:rsidR="00493725" w:rsidRPr="007C57B1" w:rsidRDefault="00493725" w:rsidP="007C57B1">
            <w:pPr>
              <w:tabs>
                <w:tab w:val="left" w:pos="0"/>
              </w:tabs>
              <w:snapToGrid w:val="0"/>
              <w:spacing w:line="360" w:lineRule="auto"/>
              <w:jc w:val="both"/>
              <w:rPr>
                <w:rFonts w:ascii="Garamond" w:hAnsi="Garamond"/>
                <w:bCs/>
              </w:rPr>
            </w:pPr>
            <w:r>
              <w:rPr>
                <w:rFonts w:ascii="Garamond" w:hAnsi="Garamond"/>
                <w:bCs/>
              </w:rPr>
              <w:t>42</w:t>
            </w:r>
          </w:p>
        </w:tc>
        <w:tc>
          <w:tcPr>
            <w:tcW w:w="6095" w:type="dxa"/>
            <w:tcBorders>
              <w:left w:val="single" w:sz="4" w:space="0" w:color="000000"/>
              <w:bottom w:val="single" w:sz="4" w:space="0" w:color="000000"/>
              <w:right w:val="single" w:sz="4" w:space="0" w:color="000000"/>
            </w:tcBorders>
            <w:shd w:val="clear" w:color="auto" w:fill="auto"/>
          </w:tcPr>
          <w:p w:rsidR="00493725" w:rsidRPr="00F535C7" w:rsidRDefault="008C7DBB" w:rsidP="006F09D7">
            <w:pPr>
              <w:tabs>
                <w:tab w:val="left" w:pos="0"/>
              </w:tabs>
              <w:snapToGrid w:val="0"/>
              <w:spacing w:line="360" w:lineRule="auto"/>
              <w:rPr>
                <w:rFonts w:ascii="Times New Roman" w:hAnsi="Times New Roman" w:cs="Times New Roman"/>
                <w:sz w:val="20"/>
                <w:szCs w:val="20"/>
              </w:rPr>
            </w:pPr>
            <w:r w:rsidRPr="00F535C7">
              <w:rPr>
                <w:rFonts w:ascii="Times New Roman" w:hAnsi="Times New Roman" w:cs="Times New Roman"/>
                <w:bCs/>
                <w:sz w:val="20"/>
                <w:szCs w:val="20"/>
              </w:rPr>
              <w:t xml:space="preserve">Rurki  krtaniowe       LT               </w:t>
            </w:r>
          </w:p>
        </w:tc>
      </w:tr>
      <w:tr w:rsidR="00493725" w:rsidRPr="007C57B1" w:rsidTr="007C57B1">
        <w:tc>
          <w:tcPr>
            <w:tcW w:w="1409" w:type="dxa"/>
            <w:tcBorders>
              <w:left w:val="single" w:sz="4" w:space="0" w:color="000000"/>
              <w:bottom w:val="single" w:sz="4" w:space="0" w:color="000000"/>
            </w:tcBorders>
            <w:shd w:val="clear" w:color="auto" w:fill="auto"/>
          </w:tcPr>
          <w:p w:rsidR="00493725" w:rsidRPr="007C57B1" w:rsidRDefault="00493725" w:rsidP="007C57B1">
            <w:pPr>
              <w:tabs>
                <w:tab w:val="left" w:pos="0"/>
              </w:tabs>
              <w:snapToGrid w:val="0"/>
              <w:spacing w:line="360" w:lineRule="auto"/>
              <w:jc w:val="both"/>
              <w:rPr>
                <w:rFonts w:ascii="Garamond" w:hAnsi="Garamond"/>
                <w:bCs/>
              </w:rPr>
            </w:pPr>
            <w:r>
              <w:rPr>
                <w:rFonts w:ascii="Garamond" w:hAnsi="Garamond"/>
                <w:bCs/>
              </w:rPr>
              <w:t>43</w:t>
            </w:r>
          </w:p>
        </w:tc>
        <w:tc>
          <w:tcPr>
            <w:tcW w:w="6095" w:type="dxa"/>
            <w:tcBorders>
              <w:left w:val="single" w:sz="4" w:space="0" w:color="000000"/>
              <w:bottom w:val="single" w:sz="4" w:space="0" w:color="000000"/>
              <w:right w:val="single" w:sz="4" w:space="0" w:color="000000"/>
            </w:tcBorders>
            <w:shd w:val="clear" w:color="auto" w:fill="auto"/>
          </w:tcPr>
          <w:p w:rsidR="00493725" w:rsidRPr="00F535C7" w:rsidRDefault="00344E80" w:rsidP="00344E80">
            <w:pPr>
              <w:tabs>
                <w:tab w:val="left" w:pos="0"/>
              </w:tabs>
              <w:snapToGrid w:val="0"/>
              <w:spacing w:line="360" w:lineRule="auto"/>
              <w:rPr>
                <w:rFonts w:ascii="Garamond" w:hAnsi="Garamond"/>
                <w:sz w:val="20"/>
                <w:szCs w:val="20"/>
              </w:rPr>
            </w:pPr>
            <w:r w:rsidRPr="00F535C7">
              <w:rPr>
                <w:sz w:val="20"/>
                <w:szCs w:val="20"/>
              </w:rPr>
              <w:t xml:space="preserve">Elektrody </w:t>
            </w:r>
            <w:proofErr w:type="spellStart"/>
            <w:r w:rsidRPr="00F535C7">
              <w:rPr>
                <w:sz w:val="20"/>
                <w:szCs w:val="20"/>
              </w:rPr>
              <w:t>Quick-Combo</w:t>
            </w:r>
            <w:proofErr w:type="spellEnd"/>
            <w:r w:rsidRPr="00F535C7">
              <w:rPr>
                <w:sz w:val="20"/>
                <w:szCs w:val="20"/>
              </w:rPr>
              <w:t xml:space="preserve"> do defibrylatorów serii LIFEPAK  </w:t>
            </w:r>
          </w:p>
        </w:tc>
      </w:tr>
      <w:tr w:rsidR="00493725" w:rsidRPr="007C57B1" w:rsidTr="007C57B1">
        <w:tc>
          <w:tcPr>
            <w:tcW w:w="1409" w:type="dxa"/>
            <w:tcBorders>
              <w:left w:val="single" w:sz="4" w:space="0" w:color="000000"/>
              <w:bottom w:val="single" w:sz="4" w:space="0" w:color="000000"/>
            </w:tcBorders>
            <w:shd w:val="clear" w:color="auto" w:fill="auto"/>
          </w:tcPr>
          <w:p w:rsidR="00493725" w:rsidRPr="007C57B1" w:rsidRDefault="00493725" w:rsidP="007C57B1">
            <w:pPr>
              <w:tabs>
                <w:tab w:val="left" w:pos="0"/>
              </w:tabs>
              <w:snapToGrid w:val="0"/>
              <w:spacing w:line="360" w:lineRule="auto"/>
              <w:jc w:val="both"/>
              <w:rPr>
                <w:rFonts w:ascii="Garamond" w:hAnsi="Garamond"/>
                <w:bCs/>
              </w:rPr>
            </w:pPr>
            <w:r>
              <w:rPr>
                <w:rFonts w:ascii="Garamond" w:hAnsi="Garamond"/>
                <w:bCs/>
              </w:rPr>
              <w:t>44</w:t>
            </w:r>
          </w:p>
        </w:tc>
        <w:tc>
          <w:tcPr>
            <w:tcW w:w="6095" w:type="dxa"/>
            <w:tcBorders>
              <w:left w:val="single" w:sz="4" w:space="0" w:color="000000"/>
              <w:bottom w:val="single" w:sz="4" w:space="0" w:color="000000"/>
              <w:right w:val="single" w:sz="4" w:space="0" w:color="000000"/>
            </w:tcBorders>
            <w:shd w:val="clear" w:color="auto" w:fill="auto"/>
          </w:tcPr>
          <w:p w:rsidR="00493725" w:rsidRPr="006E235D" w:rsidRDefault="00562876" w:rsidP="006F09D7">
            <w:pPr>
              <w:tabs>
                <w:tab w:val="left" w:pos="0"/>
              </w:tabs>
              <w:snapToGrid w:val="0"/>
              <w:spacing w:line="360" w:lineRule="auto"/>
              <w:rPr>
                <w:rFonts w:ascii="Garamond" w:hAnsi="Garamond"/>
              </w:rPr>
            </w:pPr>
            <w:r>
              <w:rPr>
                <w:rFonts w:ascii="Calibri" w:eastAsia="Times New Roman" w:hAnsi="Calibri" w:cs="Times New Roman"/>
              </w:rPr>
              <w:t>W</w:t>
            </w:r>
            <w:r w:rsidR="006E235D" w:rsidRPr="006E235D">
              <w:rPr>
                <w:rFonts w:ascii="Calibri" w:eastAsia="Times New Roman" w:hAnsi="Calibri" w:cs="Times New Roman"/>
              </w:rPr>
              <w:t xml:space="preserve">ężyki do pompy  </w:t>
            </w:r>
            <w:proofErr w:type="spellStart"/>
            <w:r w:rsidR="006E235D" w:rsidRPr="006E235D">
              <w:rPr>
                <w:rFonts w:ascii="Calibri" w:eastAsia="Times New Roman" w:hAnsi="Calibri" w:cs="Times New Roman"/>
              </w:rPr>
              <w:t>tumescencyjnej</w:t>
            </w:r>
            <w:proofErr w:type="spellEnd"/>
            <w:r w:rsidR="006E235D" w:rsidRPr="006E235D">
              <w:rPr>
                <w:rFonts w:ascii="Calibri" w:eastAsia="Times New Roman" w:hAnsi="Calibri" w:cs="Times New Roman"/>
              </w:rPr>
              <w:t xml:space="preserve">                                             </w:t>
            </w:r>
          </w:p>
        </w:tc>
      </w:tr>
      <w:tr w:rsidR="00493725" w:rsidRPr="007C57B1" w:rsidTr="007C57B1">
        <w:tc>
          <w:tcPr>
            <w:tcW w:w="1409" w:type="dxa"/>
            <w:tcBorders>
              <w:left w:val="single" w:sz="4" w:space="0" w:color="000000"/>
              <w:bottom w:val="single" w:sz="4" w:space="0" w:color="000000"/>
            </w:tcBorders>
            <w:shd w:val="clear" w:color="auto" w:fill="auto"/>
          </w:tcPr>
          <w:p w:rsidR="00493725" w:rsidRPr="007C57B1" w:rsidRDefault="00493725" w:rsidP="007C57B1">
            <w:pPr>
              <w:tabs>
                <w:tab w:val="left" w:pos="0"/>
              </w:tabs>
              <w:snapToGrid w:val="0"/>
              <w:spacing w:line="360" w:lineRule="auto"/>
              <w:jc w:val="both"/>
              <w:rPr>
                <w:rFonts w:ascii="Garamond" w:hAnsi="Garamond"/>
                <w:bCs/>
              </w:rPr>
            </w:pPr>
            <w:r>
              <w:rPr>
                <w:rFonts w:ascii="Garamond" w:hAnsi="Garamond"/>
                <w:bCs/>
              </w:rPr>
              <w:t>45</w:t>
            </w:r>
          </w:p>
        </w:tc>
        <w:tc>
          <w:tcPr>
            <w:tcW w:w="6095" w:type="dxa"/>
            <w:tcBorders>
              <w:left w:val="single" w:sz="4" w:space="0" w:color="000000"/>
              <w:bottom w:val="single" w:sz="4" w:space="0" w:color="000000"/>
              <w:right w:val="single" w:sz="4" w:space="0" w:color="000000"/>
            </w:tcBorders>
            <w:shd w:val="clear" w:color="auto" w:fill="auto"/>
          </w:tcPr>
          <w:p w:rsidR="00493725" w:rsidRPr="00DE789C" w:rsidRDefault="00562876" w:rsidP="006F09D7">
            <w:pPr>
              <w:tabs>
                <w:tab w:val="left" w:pos="0"/>
              </w:tabs>
              <w:snapToGrid w:val="0"/>
              <w:spacing w:line="360" w:lineRule="auto"/>
              <w:rPr>
                <w:rFonts w:ascii="Garamond" w:hAnsi="Garamond"/>
              </w:rPr>
            </w:pPr>
            <w:r w:rsidRPr="00DE789C">
              <w:rPr>
                <w:rFonts w:ascii="Garamond" w:hAnsi="Garamond"/>
              </w:rPr>
              <w:t xml:space="preserve">Fartuch ochronny  z włókniny                                                                        </w:t>
            </w:r>
          </w:p>
        </w:tc>
      </w:tr>
      <w:tr w:rsidR="00757E09" w:rsidRPr="007C57B1" w:rsidTr="007C57B1">
        <w:tc>
          <w:tcPr>
            <w:tcW w:w="1409" w:type="dxa"/>
            <w:tcBorders>
              <w:left w:val="single" w:sz="4" w:space="0" w:color="000000"/>
              <w:bottom w:val="single" w:sz="4" w:space="0" w:color="000000"/>
            </w:tcBorders>
            <w:shd w:val="clear" w:color="auto" w:fill="auto"/>
          </w:tcPr>
          <w:p w:rsidR="00757E09" w:rsidRPr="007C57B1" w:rsidRDefault="00757E09" w:rsidP="007C57B1">
            <w:pPr>
              <w:tabs>
                <w:tab w:val="left" w:pos="0"/>
              </w:tabs>
              <w:snapToGrid w:val="0"/>
              <w:spacing w:line="360" w:lineRule="auto"/>
              <w:jc w:val="both"/>
              <w:rPr>
                <w:rFonts w:ascii="Garamond" w:hAnsi="Garamond"/>
                <w:bCs/>
              </w:rPr>
            </w:pPr>
            <w:r w:rsidRPr="007C57B1">
              <w:rPr>
                <w:rFonts w:ascii="Garamond" w:hAnsi="Garamond"/>
                <w:bCs/>
              </w:rPr>
              <w:t>4</w:t>
            </w:r>
            <w:r w:rsidR="00493725">
              <w:rPr>
                <w:rFonts w:ascii="Garamond" w:hAnsi="Garamond"/>
                <w:bCs/>
              </w:rPr>
              <w:t>6</w:t>
            </w:r>
          </w:p>
        </w:tc>
        <w:tc>
          <w:tcPr>
            <w:tcW w:w="6095" w:type="dxa"/>
            <w:tcBorders>
              <w:left w:val="single" w:sz="4" w:space="0" w:color="000000"/>
              <w:bottom w:val="single" w:sz="4" w:space="0" w:color="000000"/>
              <w:right w:val="single" w:sz="4" w:space="0" w:color="000000"/>
            </w:tcBorders>
            <w:shd w:val="clear" w:color="auto" w:fill="auto"/>
          </w:tcPr>
          <w:p w:rsidR="00757E09" w:rsidRPr="00DE789C" w:rsidRDefault="00FB3912" w:rsidP="006F09D7">
            <w:pPr>
              <w:tabs>
                <w:tab w:val="left" w:pos="0"/>
              </w:tabs>
              <w:snapToGrid w:val="0"/>
              <w:spacing w:line="360" w:lineRule="auto"/>
              <w:rPr>
                <w:rFonts w:ascii="Garamond" w:hAnsi="Garamond"/>
              </w:rPr>
            </w:pPr>
            <w:r w:rsidRPr="00DE789C">
              <w:rPr>
                <w:rFonts w:ascii="Garamond" w:hAnsi="Garamond"/>
              </w:rPr>
              <w:t xml:space="preserve">Maski operacyjne                                                                     </w:t>
            </w:r>
          </w:p>
        </w:tc>
      </w:tr>
    </w:tbl>
    <w:p w:rsidR="002066EB" w:rsidRPr="007C57B1" w:rsidRDefault="002066EB" w:rsidP="002066EB">
      <w:pPr>
        <w:tabs>
          <w:tab w:val="left" w:pos="360"/>
        </w:tabs>
        <w:autoSpaceDE w:val="0"/>
        <w:spacing w:line="360" w:lineRule="auto"/>
        <w:rPr>
          <w:rFonts w:ascii="Garamond" w:hAnsi="Garamond"/>
        </w:rPr>
      </w:pPr>
    </w:p>
    <w:p w:rsidR="002066EB" w:rsidRPr="007C57B1" w:rsidRDefault="002066EB" w:rsidP="002066EB">
      <w:pPr>
        <w:tabs>
          <w:tab w:val="left" w:pos="360"/>
        </w:tabs>
        <w:autoSpaceDE w:val="0"/>
        <w:spacing w:line="360" w:lineRule="auto"/>
        <w:rPr>
          <w:rFonts w:ascii="Garamond" w:hAnsi="Garamond"/>
        </w:rPr>
      </w:pPr>
      <w:r w:rsidRPr="007C57B1">
        <w:rPr>
          <w:rFonts w:ascii="Garamond" w:hAnsi="Garamond"/>
        </w:rPr>
        <w:lastRenderedPageBreak/>
        <w:t>Wspólny</w:t>
      </w:r>
      <w:r w:rsidR="007C57B1">
        <w:rPr>
          <w:rFonts w:ascii="Garamond" w:hAnsi="Garamond"/>
        </w:rPr>
        <w:t xml:space="preserve"> </w:t>
      </w:r>
      <w:r w:rsidRPr="007C57B1">
        <w:rPr>
          <w:rFonts w:ascii="Garamond" w:hAnsi="Garamond"/>
        </w:rPr>
        <w:t>Słownik Zamówień (CPV):</w:t>
      </w:r>
    </w:p>
    <w:p w:rsidR="00896F3E" w:rsidRPr="00B41BEB" w:rsidRDefault="002066EB" w:rsidP="002066EB">
      <w:pPr>
        <w:tabs>
          <w:tab w:val="left" w:pos="360"/>
        </w:tabs>
        <w:autoSpaceDE w:val="0"/>
        <w:spacing w:line="360" w:lineRule="auto"/>
        <w:rPr>
          <w:rFonts w:ascii="Garamond" w:hAnsi="Garamond"/>
        </w:rPr>
      </w:pPr>
      <w:r w:rsidRPr="007C57B1">
        <w:rPr>
          <w:rFonts w:ascii="Garamond" w:hAnsi="Garamond"/>
        </w:rPr>
        <w:t xml:space="preserve"> </w:t>
      </w:r>
      <w:r w:rsidR="00896F3E" w:rsidRPr="00B41BEB">
        <w:rPr>
          <w:rFonts w:ascii="Garamond" w:hAnsi="Garamond"/>
        </w:rPr>
        <w:t xml:space="preserve">Główny przedmiot:  </w:t>
      </w:r>
      <w:r w:rsidRPr="00B41BEB">
        <w:rPr>
          <w:rFonts w:ascii="Garamond" w:hAnsi="Garamond"/>
        </w:rPr>
        <w:t xml:space="preserve">33 14 10 00-0 </w:t>
      </w:r>
    </w:p>
    <w:p w:rsidR="00896F3E" w:rsidRPr="00B41BEB" w:rsidRDefault="00896F3E" w:rsidP="002066EB">
      <w:pPr>
        <w:tabs>
          <w:tab w:val="left" w:pos="360"/>
        </w:tabs>
        <w:autoSpaceDE w:val="0"/>
        <w:spacing w:line="360" w:lineRule="auto"/>
        <w:rPr>
          <w:rFonts w:ascii="Garamond" w:hAnsi="Garamond"/>
        </w:rPr>
      </w:pPr>
      <w:r w:rsidRPr="00B41BEB">
        <w:rPr>
          <w:rFonts w:ascii="Garamond" w:hAnsi="Garamond"/>
        </w:rPr>
        <w:t>Dodatkowe kody CPV:</w:t>
      </w:r>
    </w:p>
    <w:p w:rsidR="002066EB" w:rsidRPr="00B41BEB" w:rsidRDefault="002066EB" w:rsidP="002066EB">
      <w:pPr>
        <w:tabs>
          <w:tab w:val="left" w:pos="360"/>
        </w:tabs>
        <w:autoSpaceDE w:val="0"/>
        <w:spacing w:line="360" w:lineRule="auto"/>
        <w:rPr>
          <w:rFonts w:ascii="Garamond" w:eastAsia="TimesNewRomanPSMT" w:hAnsi="Garamond" w:cs="TimesNewRomanPSMT"/>
        </w:rPr>
      </w:pPr>
      <w:r w:rsidRPr="00B41BEB">
        <w:rPr>
          <w:rFonts w:ascii="Garamond" w:hAnsi="Garamond"/>
        </w:rPr>
        <w:t>33 14 12 00-2</w:t>
      </w:r>
      <w:r w:rsidR="00A61EEA" w:rsidRPr="00B41BEB">
        <w:rPr>
          <w:rFonts w:ascii="Garamond" w:hAnsi="Garamond"/>
        </w:rPr>
        <w:t xml:space="preserve"> , 33 14 16 40-8</w:t>
      </w:r>
      <w:r w:rsidRPr="00B41BEB">
        <w:rPr>
          <w:rFonts w:ascii="Garamond" w:hAnsi="Garamond"/>
        </w:rPr>
        <w:t xml:space="preserve">, </w:t>
      </w:r>
      <w:r w:rsidR="00A61EEA" w:rsidRPr="00B41BEB">
        <w:rPr>
          <w:rFonts w:ascii="Garamond" w:hAnsi="Garamond"/>
        </w:rPr>
        <w:t>33 14 16 41-5</w:t>
      </w:r>
      <w:r w:rsidR="00E978DC" w:rsidRPr="00B41BEB">
        <w:rPr>
          <w:rFonts w:ascii="Garamond" w:hAnsi="Garamond"/>
        </w:rPr>
        <w:t xml:space="preserve">  </w:t>
      </w:r>
      <w:r w:rsidR="00A61EEA" w:rsidRPr="00B41BEB">
        <w:rPr>
          <w:rFonts w:ascii="Garamond" w:hAnsi="Garamond"/>
        </w:rPr>
        <w:t>,</w:t>
      </w:r>
      <w:r w:rsidR="00267E84" w:rsidRPr="00B41BEB">
        <w:rPr>
          <w:rFonts w:ascii="Garamond" w:hAnsi="Garamond"/>
        </w:rPr>
        <w:t>33 15 78 00-3</w:t>
      </w:r>
      <w:r w:rsidR="005940B3" w:rsidRPr="00B41BEB">
        <w:rPr>
          <w:rFonts w:ascii="Garamond" w:hAnsi="Garamond"/>
        </w:rPr>
        <w:t xml:space="preserve"> ,</w:t>
      </w:r>
      <w:r w:rsidR="00B908CF" w:rsidRPr="00B41BEB">
        <w:rPr>
          <w:rFonts w:ascii="Garamond" w:hAnsi="Garamond"/>
        </w:rPr>
        <w:t>33 14 11 00-1,</w:t>
      </w:r>
      <w:r w:rsidRPr="00B41BEB">
        <w:rPr>
          <w:rFonts w:ascii="Garamond" w:hAnsi="Garamond"/>
        </w:rPr>
        <w:t xml:space="preserve"> 33 19 40 00-6, 33 14 13 10-6 , 33 14 13 20-9, </w:t>
      </w:r>
      <w:r w:rsidR="00DF4B72" w:rsidRPr="00B41BEB">
        <w:rPr>
          <w:rFonts w:ascii="Garamond" w:hAnsi="Garamond"/>
        </w:rPr>
        <w:t xml:space="preserve"> </w:t>
      </w:r>
      <w:r w:rsidRPr="00B41BEB">
        <w:rPr>
          <w:rFonts w:ascii="Garamond" w:hAnsi="Garamond"/>
        </w:rPr>
        <w:t>33 14 12 20-8 ,  33 14 16 20-2</w:t>
      </w:r>
      <w:r w:rsidR="00B72460" w:rsidRPr="00B41BEB">
        <w:rPr>
          <w:rFonts w:ascii="Garamond" w:hAnsi="Garamond"/>
        </w:rPr>
        <w:t xml:space="preserve"> , 33 17 10 00-9</w:t>
      </w:r>
      <w:r w:rsidRPr="00B41BEB">
        <w:rPr>
          <w:rFonts w:ascii="Garamond" w:hAnsi="Garamond"/>
        </w:rPr>
        <w:t>, 33 14 13 21-6</w:t>
      </w:r>
      <w:r w:rsidR="0018671F" w:rsidRPr="00B41BEB">
        <w:rPr>
          <w:rFonts w:ascii="Garamond" w:eastAsia="Times New Roman" w:hAnsi="Garamond" w:cs="Times New Roman"/>
        </w:rPr>
        <w:t xml:space="preserve"> </w:t>
      </w:r>
      <w:r w:rsidR="005333DB" w:rsidRPr="00B41BEB">
        <w:rPr>
          <w:rFonts w:ascii="Garamond" w:eastAsia="Times New Roman" w:hAnsi="Garamond" w:cs="Times New Roman"/>
        </w:rPr>
        <w:t xml:space="preserve">, </w:t>
      </w:r>
      <w:r w:rsidR="003B0F5C" w:rsidRPr="00B41BEB">
        <w:rPr>
          <w:rFonts w:ascii="Garamond" w:eastAsia="Times New Roman" w:hAnsi="Garamond" w:cs="Times New Roman"/>
        </w:rPr>
        <w:t>33 69 20 00 -7</w:t>
      </w:r>
      <w:r w:rsidR="005333DB" w:rsidRPr="00B41BEB">
        <w:rPr>
          <w:rFonts w:ascii="Garamond" w:eastAsia="Times New Roman" w:hAnsi="Garamond" w:cs="Times New Roman"/>
        </w:rPr>
        <w:t xml:space="preserve"> ,</w:t>
      </w:r>
      <w:r w:rsidR="00002377" w:rsidRPr="00B41BEB">
        <w:rPr>
          <w:rFonts w:ascii="Garamond" w:eastAsia="Times New Roman" w:hAnsi="Garamond" w:cs="Times New Roman"/>
        </w:rPr>
        <w:t xml:space="preserve">33 14 11 10-4, 33 63 16 00 </w:t>
      </w:r>
      <w:r w:rsidR="004371FE" w:rsidRPr="00B41BEB">
        <w:rPr>
          <w:rFonts w:ascii="Garamond" w:eastAsia="Times New Roman" w:hAnsi="Garamond" w:cs="Times New Roman"/>
        </w:rPr>
        <w:t>–</w:t>
      </w:r>
      <w:r w:rsidR="00002377" w:rsidRPr="00B41BEB">
        <w:rPr>
          <w:rFonts w:ascii="Garamond" w:eastAsia="Times New Roman" w:hAnsi="Garamond" w:cs="Times New Roman"/>
        </w:rPr>
        <w:t xml:space="preserve"> 8</w:t>
      </w:r>
      <w:r w:rsidR="00E978DC" w:rsidRPr="00B41BEB">
        <w:rPr>
          <w:rFonts w:ascii="Garamond" w:eastAsia="Times New Roman" w:hAnsi="Garamond" w:cs="Times New Roman"/>
        </w:rPr>
        <w:t xml:space="preserve"> , </w:t>
      </w:r>
      <w:r w:rsidR="001D427E">
        <w:rPr>
          <w:rFonts w:ascii="Garamond" w:eastAsia="Times New Roman" w:hAnsi="Garamond" w:cs="Times New Roman"/>
        </w:rPr>
        <w:t>33 14 16 24 -0</w:t>
      </w:r>
    </w:p>
    <w:p w:rsidR="00AF0499" w:rsidRDefault="00AF0499" w:rsidP="00896F3E">
      <w:pPr>
        <w:jc w:val="both"/>
        <w:rPr>
          <w:rFonts w:ascii="Garamond" w:hAnsi="Garamond"/>
          <w:bCs/>
        </w:rPr>
      </w:pPr>
      <w:r>
        <w:rPr>
          <w:rFonts w:ascii="Garamond" w:hAnsi="Garamond"/>
          <w:bCs/>
        </w:rPr>
        <w:t>Zamawiający dopuszcza składa</w:t>
      </w:r>
      <w:r w:rsidR="00C2433D">
        <w:rPr>
          <w:rFonts w:ascii="Garamond" w:hAnsi="Garamond"/>
          <w:bCs/>
        </w:rPr>
        <w:t>nie ofert na dowolną ilość części .</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3</w:t>
      </w:r>
      <w:r w:rsidRPr="00E77EA1">
        <w:rPr>
          <w:rFonts w:ascii="Garamond" w:hAnsi="Garamond"/>
          <w:bCs/>
        </w:rPr>
        <w:t>. Zamawiający nie dopuszcza składania ofert wariantowych.</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4</w:t>
      </w:r>
      <w:r w:rsidRPr="00E77EA1">
        <w:rPr>
          <w:rFonts w:ascii="Garamond" w:hAnsi="Garamond"/>
          <w:bCs/>
        </w:rPr>
        <w:t xml:space="preserve">. Zamawiający nie przewiduje udzielenia zamówień, o których mowa w art. 67 ust. 1 </w:t>
      </w:r>
      <w:proofErr w:type="spellStart"/>
      <w:r w:rsidRPr="00E77EA1">
        <w:rPr>
          <w:rFonts w:ascii="Garamond" w:hAnsi="Garamond"/>
          <w:bCs/>
        </w:rPr>
        <w:t>pkt</w:t>
      </w:r>
      <w:proofErr w:type="spellEnd"/>
      <w:r w:rsidRPr="00E77EA1">
        <w:rPr>
          <w:rFonts w:ascii="Garamond" w:hAnsi="Garamond"/>
          <w:bCs/>
        </w:rPr>
        <w:t xml:space="preserve"> 7 ustawy (zamówienie dodatkowe).</w:t>
      </w:r>
    </w:p>
    <w:p w:rsidR="00AF0499" w:rsidRPr="00E77EA1" w:rsidRDefault="00AF0499" w:rsidP="00896F3E">
      <w:pPr>
        <w:jc w:val="both"/>
        <w:rPr>
          <w:rFonts w:ascii="Garamond" w:hAnsi="Garamond"/>
          <w:bCs/>
        </w:rPr>
      </w:pPr>
      <w:r>
        <w:rPr>
          <w:rFonts w:ascii="Garamond" w:hAnsi="Garamond"/>
          <w:bCs/>
        </w:rPr>
        <w:t>3.</w:t>
      </w:r>
      <w:r w:rsidR="00896F3E">
        <w:rPr>
          <w:rFonts w:ascii="Garamond" w:hAnsi="Garamond"/>
          <w:bCs/>
        </w:rPr>
        <w:t>5</w:t>
      </w:r>
      <w:r w:rsidRPr="00E77EA1">
        <w:rPr>
          <w:rFonts w:ascii="Garamond" w:hAnsi="Garamond"/>
          <w:bCs/>
        </w:rPr>
        <w:t xml:space="preserve">. Zamawiający nie zastrzega obowiązku osobistego wykonania przez wykonawcę kluczowych części zamówienia. Zamawiający wymaga wskazania przez wykonawcę części zamówienia, których wykonanie zamierza powierzyć podwykonawcom, i podania firm podwykonawców (patrz załącznik nr 1 do </w:t>
      </w:r>
      <w:proofErr w:type="spellStart"/>
      <w:r>
        <w:rPr>
          <w:rFonts w:ascii="Garamond" w:hAnsi="Garamond"/>
          <w:bCs/>
        </w:rPr>
        <w:t>siwz</w:t>
      </w:r>
      <w:proofErr w:type="spellEnd"/>
      <w:r w:rsidRPr="00E77EA1">
        <w:rPr>
          <w:rFonts w:ascii="Garamond" w:hAnsi="Garamond"/>
          <w:bCs/>
        </w:rPr>
        <w:t>).</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6</w:t>
      </w:r>
      <w:r w:rsidRPr="00E77EA1">
        <w:rPr>
          <w:rFonts w:ascii="Garamond" w:hAnsi="Garamond"/>
          <w:bCs/>
        </w:rPr>
        <w:t>. Zamawiający nie przewiduje wymagań, o których mowa w art. 29 ust. 3a ustawy (zatrudnienie na podstawie umowy o pracę).</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7</w:t>
      </w:r>
      <w:r w:rsidRPr="00E77EA1">
        <w:rPr>
          <w:rFonts w:ascii="Garamond" w:hAnsi="Garamond"/>
          <w:bCs/>
        </w:rPr>
        <w:t>. Zamawiający nie przewiduje zawarcia umowy ramowej.</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8</w:t>
      </w:r>
      <w:r w:rsidRPr="00E77EA1">
        <w:rPr>
          <w:rFonts w:ascii="Garamond" w:hAnsi="Garamond"/>
          <w:bCs/>
        </w:rPr>
        <w:t>. Zamawiający nie przewiduje rozliczenia w walutach obcych.</w:t>
      </w:r>
    </w:p>
    <w:p w:rsidR="00AF0499" w:rsidRPr="00E77EA1" w:rsidRDefault="00AF0499" w:rsidP="00896F3E">
      <w:pPr>
        <w:jc w:val="both"/>
        <w:rPr>
          <w:rFonts w:ascii="Garamond" w:hAnsi="Garamond"/>
          <w:bCs/>
        </w:rPr>
      </w:pPr>
      <w:r w:rsidRPr="00E77EA1">
        <w:rPr>
          <w:rFonts w:ascii="Garamond" w:hAnsi="Garamond"/>
          <w:bCs/>
        </w:rPr>
        <w:t>3.</w:t>
      </w:r>
      <w:r w:rsidR="00896F3E">
        <w:rPr>
          <w:rFonts w:ascii="Garamond" w:hAnsi="Garamond"/>
          <w:bCs/>
        </w:rPr>
        <w:t>9</w:t>
      </w:r>
      <w:r w:rsidRPr="00E77EA1">
        <w:rPr>
          <w:rFonts w:ascii="Garamond" w:hAnsi="Garamond"/>
          <w:bCs/>
        </w:rPr>
        <w:t xml:space="preserve">. Zamawiający </w:t>
      </w:r>
      <w:r>
        <w:rPr>
          <w:rFonts w:ascii="Garamond" w:hAnsi="Garamond"/>
          <w:bCs/>
        </w:rPr>
        <w:t xml:space="preserve">nie </w:t>
      </w:r>
      <w:r w:rsidRPr="00E77EA1">
        <w:rPr>
          <w:rFonts w:ascii="Garamond" w:hAnsi="Garamond"/>
          <w:bCs/>
        </w:rPr>
        <w:t xml:space="preserve">przewiduje </w:t>
      </w:r>
      <w:r>
        <w:rPr>
          <w:rFonts w:ascii="Garamond" w:hAnsi="Garamond"/>
          <w:bCs/>
        </w:rPr>
        <w:t>wyboru oferty z zastosowaniem aukcji elektronicznej.</w:t>
      </w:r>
    </w:p>
    <w:p w:rsidR="00AF0499" w:rsidRPr="00E77EA1" w:rsidRDefault="00AF0499" w:rsidP="00896F3E">
      <w:pPr>
        <w:jc w:val="both"/>
        <w:rPr>
          <w:rFonts w:ascii="Garamond" w:hAnsi="Garamond"/>
          <w:bCs/>
        </w:rPr>
      </w:pPr>
      <w:r w:rsidRPr="00E77EA1">
        <w:rPr>
          <w:rFonts w:ascii="Garamond" w:hAnsi="Garamond"/>
          <w:bCs/>
        </w:rPr>
        <w:t>3.1</w:t>
      </w:r>
      <w:r w:rsidR="00896F3E">
        <w:rPr>
          <w:rFonts w:ascii="Garamond" w:hAnsi="Garamond"/>
          <w:bCs/>
        </w:rPr>
        <w:t>0</w:t>
      </w:r>
      <w:r w:rsidRPr="00E77EA1">
        <w:rPr>
          <w:rFonts w:ascii="Garamond" w:hAnsi="Garamond"/>
          <w:bCs/>
        </w:rPr>
        <w:t>. Zamawiający nie przewiduje zwrotu kosztów udziału w postępowaniu.</w:t>
      </w:r>
    </w:p>
    <w:p w:rsidR="00AF0499" w:rsidRPr="00065544" w:rsidRDefault="00AF0499" w:rsidP="00AF0499">
      <w:pPr>
        <w:ind w:left="350" w:hanging="350"/>
        <w:rPr>
          <w:rFonts w:ascii="Garamond" w:hAnsi="Garamond"/>
          <w:bCs/>
        </w:rPr>
      </w:pPr>
      <w:r w:rsidRPr="00E77EA1">
        <w:rPr>
          <w:rFonts w:ascii="Garamond" w:hAnsi="Garamond"/>
          <w:b/>
          <w:bCs/>
        </w:rPr>
        <w:t xml:space="preserve">4. Termin wykonania zamówienia: </w:t>
      </w:r>
      <w:r w:rsidRPr="00065544">
        <w:rPr>
          <w:rFonts w:ascii="Garamond" w:hAnsi="Garamond"/>
          <w:bCs/>
        </w:rPr>
        <w:t xml:space="preserve">w ciągu </w:t>
      </w:r>
      <w:r w:rsidR="00D57BE6">
        <w:rPr>
          <w:rFonts w:ascii="Garamond" w:hAnsi="Garamond"/>
          <w:bCs/>
        </w:rPr>
        <w:t>12</w:t>
      </w:r>
      <w:r>
        <w:rPr>
          <w:rFonts w:ascii="Garamond" w:hAnsi="Garamond"/>
          <w:bCs/>
        </w:rPr>
        <w:t xml:space="preserve"> miesięcy</w:t>
      </w:r>
      <w:r w:rsidRPr="00065544">
        <w:rPr>
          <w:rFonts w:ascii="Garamond" w:hAnsi="Garamond"/>
          <w:bCs/>
        </w:rPr>
        <w:t xml:space="preserve"> od daty  zawarcia umowy.</w:t>
      </w:r>
    </w:p>
    <w:p w:rsidR="00AF0499" w:rsidRPr="00E77EA1" w:rsidRDefault="00AF0499" w:rsidP="00AF0499">
      <w:pPr>
        <w:jc w:val="both"/>
        <w:rPr>
          <w:rFonts w:ascii="Garamond" w:hAnsi="Garamond"/>
          <w:b/>
          <w:bCs/>
        </w:rPr>
      </w:pPr>
      <w:r w:rsidRPr="00E77EA1">
        <w:rPr>
          <w:rFonts w:ascii="Garamond" w:hAnsi="Garamond"/>
          <w:b/>
          <w:bCs/>
        </w:rPr>
        <w:t>5. Warunki udziału w postępowaniu i podstawy wykluczenia</w:t>
      </w:r>
    </w:p>
    <w:p w:rsidR="00AF0499" w:rsidRPr="00E77EA1" w:rsidRDefault="00AF0499" w:rsidP="00896F3E">
      <w:pPr>
        <w:jc w:val="both"/>
        <w:rPr>
          <w:rFonts w:ascii="Garamond" w:hAnsi="Garamond"/>
          <w:bCs/>
        </w:rPr>
      </w:pPr>
      <w:r w:rsidRPr="00E77EA1">
        <w:rPr>
          <w:rFonts w:ascii="Garamond" w:hAnsi="Garamond"/>
          <w:bCs/>
        </w:rPr>
        <w:t>5.1. O udzielenie zamówienia mogą ubiegać się wykonawcy, którzy nie podlegają wykluczeniu</w:t>
      </w:r>
      <w:r w:rsidR="00E0565E">
        <w:rPr>
          <w:rFonts w:ascii="Garamond" w:hAnsi="Garamond"/>
          <w:bCs/>
        </w:rPr>
        <w:t xml:space="preserve"> w przypadkach, o których mowa a art. 24 ust. 1 oraz w art. 24 ust. 5 </w:t>
      </w:r>
      <w:proofErr w:type="spellStart"/>
      <w:r w:rsidR="00E0565E">
        <w:rPr>
          <w:rFonts w:ascii="Garamond" w:hAnsi="Garamond"/>
          <w:bCs/>
        </w:rPr>
        <w:t>pkt</w:t>
      </w:r>
      <w:proofErr w:type="spellEnd"/>
      <w:r w:rsidR="00E0565E">
        <w:rPr>
          <w:rFonts w:ascii="Garamond" w:hAnsi="Garamond"/>
          <w:bCs/>
        </w:rPr>
        <w:t xml:space="preserve"> 1 </w:t>
      </w:r>
      <w:r w:rsidRPr="00E77EA1">
        <w:rPr>
          <w:rFonts w:ascii="Garamond" w:hAnsi="Garamond"/>
          <w:bCs/>
        </w:rPr>
        <w:t xml:space="preserve"> oraz spełniają warunki udziału w postępowaniu.</w:t>
      </w:r>
    </w:p>
    <w:p w:rsidR="00AF0499" w:rsidRPr="00E77EA1" w:rsidRDefault="00AF0499" w:rsidP="00896F3E">
      <w:pPr>
        <w:jc w:val="both"/>
        <w:rPr>
          <w:rFonts w:ascii="Garamond" w:hAnsi="Garamond"/>
          <w:bCs/>
        </w:rPr>
      </w:pPr>
      <w:r w:rsidRPr="00E77EA1">
        <w:rPr>
          <w:rFonts w:ascii="Garamond" w:hAnsi="Garamond"/>
          <w:bCs/>
        </w:rPr>
        <w:t>5.2. Warunki udziału w postępowaniu:</w:t>
      </w:r>
    </w:p>
    <w:p w:rsidR="00AF0499" w:rsidRPr="00E77EA1" w:rsidRDefault="00AF0499" w:rsidP="00896F3E">
      <w:pPr>
        <w:jc w:val="both"/>
        <w:rPr>
          <w:rFonts w:ascii="Garamond" w:hAnsi="Garamond"/>
          <w:bCs/>
        </w:rPr>
      </w:pPr>
      <w:r w:rsidRPr="00E77EA1">
        <w:rPr>
          <w:rFonts w:ascii="Garamond" w:hAnsi="Garamond"/>
          <w:bCs/>
        </w:rPr>
        <w:t>5.2.1. kompetencje lub uprawnienia do prowadzenia określonej działalności zawodowej, o ile wynika to z odrębnych przepisów:</w:t>
      </w:r>
    </w:p>
    <w:p w:rsidR="00AF0499" w:rsidRPr="00E77EA1" w:rsidRDefault="00AF0499" w:rsidP="00896F3E">
      <w:pPr>
        <w:jc w:val="both"/>
        <w:rPr>
          <w:rFonts w:ascii="Garamond" w:hAnsi="Garamond"/>
          <w:bCs/>
        </w:rPr>
      </w:pPr>
      <w:r w:rsidRPr="00E77EA1">
        <w:rPr>
          <w:rFonts w:ascii="Garamond" w:hAnsi="Garamond"/>
          <w:bCs/>
        </w:rPr>
        <w:t>Zamawiający nie określił warunku w tym zakresie.</w:t>
      </w:r>
    </w:p>
    <w:p w:rsidR="00AF0499" w:rsidRPr="00E77EA1" w:rsidRDefault="00AF0499" w:rsidP="00896F3E">
      <w:pPr>
        <w:jc w:val="both"/>
        <w:rPr>
          <w:rFonts w:ascii="Garamond" w:hAnsi="Garamond"/>
          <w:bCs/>
        </w:rPr>
      </w:pPr>
      <w:r w:rsidRPr="00E77EA1">
        <w:rPr>
          <w:rFonts w:ascii="Garamond" w:hAnsi="Garamond"/>
          <w:bCs/>
        </w:rPr>
        <w:t>5.2.2. sytuacja ekonomiczna lub finansowa:</w:t>
      </w:r>
    </w:p>
    <w:p w:rsidR="00AF0499" w:rsidRPr="00E77EA1" w:rsidRDefault="00AF0499" w:rsidP="00896F3E">
      <w:pPr>
        <w:jc w:val="both"/>
        <w:rPr>
          <w:rFonts w:ascii="Garamond" w:hAnsi="Garamond"/>
          <w:bCs/>
        </w:rPr>
      </w:pPr>
      <w:r w:rsidRPr="00E77EA1">
        <w:rPr>
          <w:rFonts w:ascii="Garamond" w:hAnsi="Garamond"/>
          <w:bCs/>
        </w:rPr>
        <w:t>Zamawiający nie określił warunku w tym zakresie.</w:t>
      </w:r>
    </w:p>
    <w:p w:rsidR="00AF0499" w:rsidRDefault="00AF0499" w:rsidP="00896F3E">
      <w:pPr>
        <w:jc w:val="both"/>
        <w:rPr>
          <w:rFonts w:ascii="Garamond" w:hAnsi="Garamond"/>
          <w:bCs/>
        </w:rPr>
      </w:pPr>
      <w:r w:rsidRPr="00E77EA1">
        <w:rPr>
          <w:rFonts w:ascii="Garamond" w:hAnsi="Garamond"/>
          <w:bCs/>
        </w:rPr>
        <w:t>5.2.3. zdolność techniczna lub zawodowa:</w:t>
      </w:r>
    </w:p>
    <w:p w:rsidR="00AF0499" w:rsidRPr="00E77EA1" w:rsidRDefault="00AF0499" w:rsidP="00896F3E">
      <w:pPr>
        <w:jc w:val="both"/>
        <w:rPr>
          <w:rFonts w:ascii="Garamond" w:hAnsi="Garamond"/>
          <w:bCs/>
        </w:rPr>
      </w:pPr>
      <w:r w:rsidRPr="00E77EA1">
        <w:rPr>
          <w:rFonts w:ascii="Garamond" w:hAnsi="Garamond"/>
          <w:bCs/>
        </w:rPr>
        <w:t>Zamawiający nie określił warunku w tym zakresie.</w:t>
      </w:r>
    </w:p>
    <w:p w:rsidR="00AF0499" w:rsidRPr="00E77EA1" w:rsidRDefault="00AF0499" w:rsidP="00AF0499">
      <w:pPr>
        <w:ind w:left="284" w:hanging="284"/>
        <w:jc w:val="both"/>
        <w:rPr>
          <w:rFonts w:ascii="Garamond" w:hAnsi="Garamond"/>
          <w:b/>
          <w:bCs/>
        </w:rPr>
      </w:pPr>
      <w:r w:rsidRPr="00E77EA1">
        <w:rPr>
          <w:rFonts w:ascii="Garamond" w:hAnsi="Garamond"/>
          <w:b/>
          <w:bCs/>
        </w:rPr>
        <w:lastRenderedPageBreak/>
        <w:t>6. Oświadczenia lub dokumenty potwierdzające spełnianie warunków udziału w postępowaniu oraz brak podstaw do wykluczenia.</w:t>
      </w:r>
    </w:p>
    <w:p w:rsidR="00A251BD" w:rsidRDefault="00AF0499" w:rsidP="00AF0499">
      <w:pPr>
        <w:ind w:left="720" w:hanging="360"/>
        <w:jc w:val="both"/>
        <w:rPr>
          <w:rFonts w:ascii="Garamond" w:hAnsi="Garamond"/>
        </w:rPr>
      </w:pPr>
      <w:r w:rsidRPr="00E77EA1">
        <w:rPr>
          <w:rFonts w:ascii="Garamond" w:hAnsi="Garamond"/>
        </w:rPr>
        <w:t xml:space="preserve">6.1. Do oferty każdy wykonawca musi dołączyć aktualne na dzień składania ofert oświadczenie w zakresie wskazanym w załączniku nr </w:t>
      </w:r>
      <w:r w:rsidR="004701BB">
        <w:rPr>
          <w:rFonts w:ascii="Garamond" w:hAnsi="Garamond"/>
        </w:rPr>
        <w:t>3</w:t>
      </w:r>
      <w:r w:rsidRPr="00E77EA1">
        <w:rPr>
          <w:rFonts w:ascii="Garamond" w:hAnsi="Garamond"/>
        </w:rPr>
        <w:t xml:space="preserve"> do </w:t>
      </w:r>
      <w:proofErr w:type="spellStart"/>
      <w:r>
        <w:rPr>
          <w:rFonts w:ascii="Garamond" w:hAnsi="Garamond"/>
        </w:rPr>
        <w:t>siwz</w:t>
      </w:r>
      <w:proofErr w:type="spellEnd"/>
      <w:r w:rsidRPr="00E77EA1">
        <w:rPr>
          <w:rFonts w:ascii="Garamond" w:hAnsi="Garamond"/>
        </w:rPr>
        <w:t>. Informacje zawarte w oświadczeniu będą stanowić wstępne potwierdzenie, że wykonawca nie podlega wykluczeniu</w:t>
      </w:r>
      <w:r w:rsidR="00A251BD">
        <w:rPr>
          <w:rFonts w:ascii="Garamond" w:hAnsi="Garamond"/>
        </w:rPr>
        <w:t>.</w:t>
      </w:r>
      <w:r w:rsidRPr="00E77EA1">
        <w:rPr>
          <w:rFonts w:ascii="Garamond" w:hAnsi="Garamond"/>
        </w:rPr>
        <w:t xml:space="preserve"> </w:t>
      </w:r>
    </w:p>
    <w:p w:rsidR="000E5361" w:rsidRPr="00D539CD" w:rsidRDefault="00AF0499" w:rsidP="000E5361">
      <w:pPr>
        <w:tabs>
          <w:tab w:val="left" w:pos="392"/>
        </w:tabs>
        <w:ind w:left="851" w:hanging="491"/>
        <w:jc w:val="both"/>
        <w:rPr>
          <w:rFonts w:ascii="Garamond" w:eastAsia="Times New Roman" w:hAnsi="Garamond" w:cs="Times New Roman"/>
          <w:color w:val="000000"/>
        </w:rPr>
      </w:pPr>
      <w:r w:rsidRPr="00E77EA1">
        <w:rPr>
          <w:rFonts w:ascii="Garamond" w:hAnsi="Garamond"/>
        </w:rPr>
        <w:t xml:space="preserve">6.2. W przypadku wspólnego ubiegania się o zamówienie przez wykonawców oświadczenie, o którym mowa w punkcie 6.1 </w:t>
      </w:r>
      <w:proofErr w:type="spellStart"/>
      <w:r>
        <w:rPr>
          <w:rFonts w:ascii="Garamond" w:hAnsi="Garamond"/>
        </w:rPr>
        <w:t>siwz</w:t>
      </w:r>
      <w:proofErr w:type="spellEnd"/>
      <w:r w:rsidRPr="00E77EA1">
        <w:rPr>
          <w:rFonts w:ascii="Garamond" w:hAnsi="Garamond"/>
        </w:rPr>
        <w:t xml:space="preserve"> składa każdy z wykonawców wspólnie ubiegających się o zamówienie. </w:t>
      </w:r>
      <w:r w:rsidR="000E5361" w:rsidRPr="00D539CD">
        <w:rPr>
          <w:rFonts w:ascii="Garamond" w:eastAsia="Times New Roman" w:hAnsi="Garamond" w:cs="Times New Roman"/>
        </w:rPr>
        <w:t xml:space="preserve">Oświadczenie to ma potwierdzać </w:t>
      </w:r>
      <w:r w:rsidR="000E5361" w:rsidRPr="00D539CD">
        <w:rPr>
          <w:rFonts w:ascii="Garamond" w:eastAsia="Times New Roman" w:hAnsi="Garamond" w:cs="Times New Roman"/>
          <w:color w:val="000000"/>
        </w:rPr>
        <w:t>brak podstaw wykluczenia</w:t>
      </w:r>
      <w:r w:rsidR="000E5361" w:rsidRPr="00D539CD">
        <w:rPr>
          <w:rFonts w:ascii="Garamond" w:eastAsia="Times New Roman" w:hAnsi="Garamond" w:cs="Times New Roman"/>
        </w:rPr>
        <w:t xml:space="preserve"> każdego z wykonawców</w:t>
      </w:r>
      <w:r w:rsidR="000E5361" w:rsidRPr="00D539CD">
        <w:rPr>
          <w:rFonts w:ascii="Garamond" w:eastAsia="Times New Roman" w:hAnsi="Garamond" w:cs="Times New Roman"/>
          <w:color w:val="000000"/>
        </w:rPr>
        <w:t>.</w:t>
      </w:r>
    </w:p>
    <w:p w:rsidR="00AF0499" w:rsidRPr="00E77EA1" w:rsidRDefault="00AF0499" w:rsidP="00AF0499">
      <w:pPr>
        <w:ind w:left="720" w:hanging="360"/>
        <w:jc w:val="both"/>
        <w:rPr>
          <w:rFonts w:ascii="Garamond" w:hAnsi="Garamond"/>
        </w:rPr>
      </w:pPr>
      <w:r w:rsidRPr="00E77EA1">
        <w:rPr>
          <w:rFonts w:ascii="Garamond" w:hAnsi="Garamond"/>
        </w:rPr>
        <w:t xml:space="preserve">6.3. Zamawiający nie wymaga zamieszczenia informacji o podwykonawcach w oświadczeniu, o którym mowa w punkcie 6.1 </w:t>
      </w:r>
      <w:proofErr w:type="spellStart"/>
      <w:r>
        <w:rPr>
          <w:rFonts w:ascii="Garamond" w:hAnsi="Garamond"/>
        </w:rPr>
        <w:t>siwz</w:t>
      </w:r>
      <w:proofErr w:type="spellEnd"/>
      <w:r w:rsidRPr="00E77EA1">
        <w:rPr>
          <w:rFonts w:ascii="Garamond" w:hAnsi="Garamond"/>
        </w:rPr>
        <w:t>, w celu wykazania braku istnienia wobec nich podstaw wykluczenia z udziału w postępowaniu.</w:t>
      </w:r>
    </w:p>
    <w:p w:rsidR="00AF0499" w:rsidRPr="00E77EA1" w:rsidRDefault="00AF0499" w:rsidP="00AF0499">
      <w:pPr>
        <w:ind w:left="720" w:hanging="360"/>
        <w:jc w:val="both"/>
        <w:rPr>
          <w:rFonts w:ascii="Garamond" w:hAnsi="Garamond"/>
        </w:rPr>
      </w:pPr>
      <w:r w:rsidRPr="00E77EA1">
        <w:rPr>
          <w:rFonts w:ascii="Garamond" w:hAnsi="Garamond"/>
        </w:rPr>
        <w:t xml:space="preserve">6.4. 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punkcie 6.1 </w:t>
      </w:r>
      <w:proofErr w:type="spellStart"/>
      <w:r>
        <w:rPr>
          <w:rFonts w:ascii="Garamond" w:hAnsi="Garamond"/>
        </w:rPr>
        <w:t>siwz</w:t>
      </w:r>
      <w:proofErr w:type="spellEnd"/>
      <w:r w:rsidRPr="00E77EA1">
        <w:rPr>
          <w:rFonts w:ascii="Garamond" w:hAnsi="Garamond"/>
        </w:rPr>
        <w:t>.</w:t>
      </w:r>
    </w:p>
    <w:p w:rsidR="00AF0499" w:rsidRPr="00E77EA1" w:rsidRDefault="00AF0499" w:rsidP="00AF0499">
      <w:pPr>
        <w:ind w:left="720" w:hanging="360"/>
        <w:jc w:val="both"/>
        <w:rPr>
          <w:rFonts w:ascii="Garamond" w:hAnsi="Garamond"/>
        </w:rPr>
      </w:pPr>
      <w:r w:rsidRPr="00E77EA1">
        <w:rPr>
          <w:rFonts w:ascii="Garamond" w:hAnsi="Garamond"/>
        </w:rPr>
        <w:t>6.5. Zamawiający przed udzieleniem zamówienia, wezwie wykonawcę, którego oferta została najwyżej oceniona, do złożenia w wyznaczonym terminie, nie krótszym niż 5 dni, aktualnych na dzień złożenia następujących oświadczeń lub dokumentów:</w:t>
      </w:r>
    </w:p>
    <w:p w:rsidR="00AF0499" w:rsidRPr="00E77EA1" w:rsidRDefault="00AF0499" w:rsidP="00AF0499">
      <w:pPr>
        <w:ind w:left="1276" w:hanging="567"/>
        <w:jc w:val="both"/>
        <w:rPr>
          <w:rFonts w:ascii="Garamond" w:hAnsi="Garamond"/>
          <w:bCs/>
        </w:rPr>
      </w:pPr>
      <w:r w:rsidRPr="00E77EA1">
        <w:rPr>
          <w:rFonts w:ascii="Garamond" w:hAnsi="Garamond"/>
          <w:bCs/>
        </w:rPr>
        <w:t xml:space="preserve">6.5.1.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77EA1">
        <w:rPr>
          <w:rFonts w:ascii="Garamond" w:hAnsi="Garamond"/>
          <w:bCs/>
        </w:rPr>
        <w:t>pkt</w:t>
      </w:r>
      <w:proofErr w:type="spellEnd"/>
      <w:r w:rsidRPr="00E77EA1">
        <w:rPr>
          <w:rFonts w:ascii="Garamond" w:hAnsi="Garamond"/>
          <w:bCs/>
        </w:rPr>
        <w:t xml:space="preserve"> 1 ustawy.</w:t>
      </w:r>
    </w:p>
    <w:p w:rsidR="00AF0499" w:rsidRPr="00E77EA1" w:rsidRDefault="00AF0499" w:rsidP="00AF0499">
      <w:pPr>
        <w:ind w:left="1276" w:hanging="562"/>
        <w:jc w:val="both"/>
        <w:rPr>
          <w:rFonts w:ascii="Garamond" w:hAnsi="Garamond"/>
          <w:bCs/>
        </w:rPr>
      </w:pPr>
      <w:r>
        <w:rPr>
          <w:rFonts w:ascii="Garamond" w:hAnsi="Garamond"/>
          <w:bCs/>
        </w:rPr>
        <w:t>6</w:t>
      </w:r>
      <w:r w:rsidRPr="00E77EA1">
        <w:rPr>
          <w:rFonts w:ascii="Garamond" w:hAnsi="Garamond"/>
          <w:bCs/>
        </w:rPr>
        <w:t>.5.2. Dokumentów potwierdzających, że oferowane dostawy spełniają wymagania Zamawiającego:</w:t>
      </w:r>
    </w:p>
    <w:p w:rsidR="00AF0499" w:rsidRDefault="00AF0499" w:rsidP="00AF0499">
      <w:pPr>
        <w:rPr>
          <w:rFonts w:ascii="Garamond" w:hAnsi="Garamond" w:cs="Arial"/>
        </w:rPr>
      </w:pPr>
      <w:r>
        <w:rPr>
          <w:rFonts w:ascii="Garamond" w:hAnsi="Garamond"/>
          <w:bCs/>
        </w:rPr>
        <w:t xml:space="preserve">             </w:t>
      </w:r>
      <w:r w:rsidRPr="00E77EA1">
        <w:rPr>
          <w:rFonts w:ascii="Garamond" w:hAnsi="Garamond"/>
          <w:bCs/>
        </w:rPr>
        <w:t>6.5.2.1. </w:t>
      </w:r>
      <w:r w:rsidRPr="00EB74D6">
        <w:rPr>
          <w:rFonts w:ascii="Garamond" w:hAnsi="Garamond" w:cs="Arial"/>
        </w:rPr>
        <w:t>Materiały informacyjne (opisy, katalogi)</w:t>
      </w:r>
      <w:r>
        <w:rPr>
          <w:rFonts w:ascii="Garamond" w:hAnsi="Garamond" w:cs="Arial"/>
        </w:rPr>
        <w:t xml:space="preserve"> </w:t>
      </w:r>
      <w:r w:rsidRPr="00EB74D6">
        <w:rPr>
          <w:rFonts w:ascii="Garamond" w:hAnsi="Garamond" w:cs="Arial"/>
        </w:rPr>
        <w:t xml:space="preserve">oferowanego przedmiotu zamówienia –w języku </w:t>
      </w:r>
    </w:p>
    <w:p w:rsidR="00AF0499" w:rsidRDefault="00AF0499" w:rsidP="00AF0499">
      <w:pPr>
        <w:rPr>
          <w:rFonts w:ascii="Garamond" w:hAnsi="Garamond" w:cs="Arial"/>
        </w:rPr>
      </w:pPr>
      <w:r>
        <w:rPr>
          <w:rFonts w:ascii="Garamond" w:hAnsi="Garamond" w:cs="Arial"/>
        </w:rPr>
        <w:t xml:space="preserve">             </w:t>
      </w:r>
      <w:r w:rsidRPr="00EB74D6">
        <w:rPr>
          <w:rFonts w:ascii="Garamond" w:hAnsi="Garamond" w:cs="Arial"/>
        </w:rPr>
        <w:t xml:space="preserve">polskim -potwierdzające spełnienie wymagań określonych przez Zamawiającego w Załączniku nr </w:t>
      </w:r>
    </w:p>
    <w:p w:rsidR="00896F3E" w:rsidRDefault="00A369BA" w:rsidP="00AF0499">
      <w:pPr>
        <w:rPr>
          <w:rFonts w:ascii="Garamond" w:hAnsi="Garamond" w:cs="Arial"/>
        </w:rPr>
      </w:pPr>
      <w:r>
        <w:rPr>
          <w:rFonts w:ascii="Garamond" w:hAnsi="Garamond" w:cs="Arial"/>
        </w:rPr>
        <w:t xml:space="preserve">             2</w:t>
      </w:r>
      <w:r w:rsidR="00AF0499">
        <w:rPr>
          <w:rFonts w:ascii="Garamond" w:hAnsi="Garamond" w:cs="Arial"/>
        </w:rPr>
        <w:t xml:space="preserve"> do </w:t>
      </w:r>
      <w:proofErr w:type="spellStart"/>
      <w:r w:rsidR="00AF0499">
        <w:rPr>
          <w:rFonts w:ascii="Garamond" w:hAnsi="Garamond" w:cs="Arial"/>
        </w:rPr>
        <w:t>siwz</w:t>
      </w:r>
      <w:proofErr w:type="spellEnd"/>
      <w:r w:rsidR="00AF0499">
        <w:rPr>
          <w:rFonts w:ascii="Garamond" w:hAnsi="Garamond" w:cs="Arial"/>
        </w:rPr>
        <w:t xml:space="preserve"> </w:t>
      </w:r>
      <w:r w:rsidR="00896F3E">
        <w:rPr>
          <w:rFonts w:ascii="Garamond" w:hAnsi="Garamond" w:cs="Arial"/>
        </w:rPr>
        <w:t xml:space="preserve">przy czym Wykonawca ma obowiązek opisania na dokumencie, którego zadania i której  </w:t>
      </w:r>
    </w:p>
    <w:p w:rsidR="00AF0499" w:rsidRPr="00E77EA1" w:rsidRDefault="00896F3E" w:rsidP="00AF0499">
      <w:pPr>
        <w:rPr>
          <w:rFonts w:ascii="Garamond" w:hAnsi="Garamond"/>
          <w:bCs/>
        </w:rPr>
      </w:pPr>
      <w:r>
        <w:rPr>
          <w:rFonts w:ascii="Garamond" w:hAnsi="Garamond" w:cs="Arial"/>
        </w:rPr>
        <w:t xml:space="preserve">              pozycji asortymentowej dokument dotyczy</w:t>
      </w:r>
    </w:p>
    <w:p w:rsidR="00AF0499" w:rsidRDefault="00AF0499" w:rsidP="00AF0499">
      <w:pPr>
        <w:tabs>
          <w:tab w:val="left" w:pos="1985"/>
        </w:tabs>
        <w:jc w:val="both"/>
        <w:rPr>
          <w:rFonts w:ascii="Garamond" w:eastAsia="Courier New" w:hAnsi="Garamond"/>
          <w:bCs/>
        </w:rPr>
      </w:pPr>
      <w:r w:rsidRPr="00B6476D">
        <w:rPr>
          <w:rFonts w:ascii="Garamond" w:eastAsia="Courier New" w:hAnsi="Garamond"/>
          <w:color w:val="FF0000"/>
        </w:rPr>
        <w:t xml:space="preserve">          </w:t>
      </w:r>
      <w:r w:rsidRPr="00896F3E">
        <w:rPr>
          <w:rFonts w:ascii="Garamond" w:eastAsia="Courier New" w:hAnsi="Garamond"/>
        </w:rPr>
        <w:t>6.5.2.2. </w:t>
      </w:r>
      <w:r w:rsidR="00896F3E">
        <w:rPr>
          <w:rFonts w:ascii="Garamond" w:eastAsia="Courier New" w:hAnsi="Garamond"/>
          <w:bCs/>
        </w:rPr>
        <w:t xml:space="preserve">oświadczenie o posiadaniu dokumentów dopuszczających oferowany przedmiot zamówienia do obrotu i używania zgodnie z przepisami ustawy z dnia 20 maja 2010  o wyrobach medycznych- </w:t>
      </w:r>
      <w:r w:rsidR="002D2307">
        <w:rPr>
          <w:rFonts w:ascii="Garamond" w:eastAsia="Courier New" w:hAnsi="Garamond"/>
          <w:bCs/>
        </w:rPr>
        <w:t xml:space="preserve">załącznik nr 6 </w:t>
      </w:r>
      <w:r w:rsidR="00896F3E">
        <w:rPr>
          <w:rFonts w:ascii="Garamond" w:eastAsia="Courier New" w:hAnsi="Garamond"/>
          <w:bCs/>
        </w:rPr>
        <w:t xml:space="preserve">(dotyczy </w:t>
      </w:r>
      <w:r w:rsidR="00070CCB">
        <w:rPr>
          <w:rFonts w:ascii="Garamond" w:eastAsia="Courier New" w:hAnsi="Garamond"/>
          <w:bCs/>
        </w:rPr>
        <w:t>wyrobów medycznych) oraz złożenia stosownego oświadczenie dl</w:t>
      </w:r>
      <w:r w:rsidR="00EF161E">
        <w:rPr>
          <w:rFonts w:ascii="Garamond" w:eastAsia="Courier New" w:hAnsi="Garamond"/>
          <w:bCs/>
        </w:rPr>
        <w:t>a</w:t>
      </w:r>
      <w:r w:rsidR="00070CCB">
        <w:rPr>
          <w:rFonts w:ascii="Garamond" w:eastAsia="Courier New" w:hAnsi="Garamond"/>
          <w:bCs/>
        </w:rPr>
        <w:t xml:space="preserve"> wyrobów niemedycznych.</w:t>
      </w:r>
    </w:p>
    <w:p w:rsidR="00D71EBC" w:rsidRPr="007D34D9" w:rsidRDefault="00D71EBC" w:rsidP="00D71EBC">
      <w:pPr>
        <w:rPr>
          <w:rFonts w:ascii="Garamond" w:hAnsi="Garamond"/>
          <w:bCs/>
        </w:rPr>
      </w:pPr>
      <w:r>
        <w:rPr>
          <w:rFonts w:ascii="Garamond" w:eastAsia="Courier New" w:hAnsi="Garamond"/>
          <w:bCs/>
        </w:rPr>
        <w:t xml:space="preserve">       </w:t>
      </w:r>
      <w:r w:rsidRPr="007D34D9">
        <w:rPr>
          <w:rFonts w:ascii="Garamond" w:eastAsia="Courier New" w:hAnsi="Garamond"/>
          <w:bCs/>
        </w:rPr>
        <w:t>6.5.2.3 O</w:t>
      </w:r>
      <w:r w:rsidRPr="007D34D9">
        <w:rPr>
          <w:rFonts w:ascii="Garamond" w:hAnsi="Garamond"/>
          <w:bCs/>
        </w:rPr>
        <w:t xml:space="preserve">świadczenie producenta, że oferowane  błony są   dedykowane do kamery laserowej Kodak </w:t>
      </w:r>
      <w:proofErr w:type="spellStart"/>
      <w:r w:rsidRPr="007D34D9">
        <w:rPr>
          <w:rFonts w:ascii="Garamond" w:hAnsi="Garamond"/>
          <w:bCs/>
        </w:rPr>
        <w:t>Sdry</w:t>
      </w:r>
      <w:proofErr w:type="spellEnd"/>
      <w:r w:rsidRPr="007D34D9">
        <w:rPr>
          <w:rFonts w:ascii="Garamond" w:hAnsi="Garamond"/>
          <w:bCs/>
        </w:rPr>
        <w:t xml:space="preserve"> </w:t>
      </w:r>
      <w:proofErr w:type="spellStart"/>
      <w:r w:rsidRPr="007D34D9">
        <w:rPr>
          <w:rFonts w:ascii="Garamond" w:hAnsi="Garamond"/>
          <w:bCs/>
        </w:rPr>
        <w:t>Viev</w:t>
      </w:r>
      <w:proofErr w:type="spellEnd"/>
      <w:r w:rsidRPr="007D34D9">
        <w:rPr>
          <w:rFonts w:ascii="Garamond" w:hAnsi="Garamond"/>
          <w:bCs/>
        </w:rPr>
        <w:t xml:space="preserve"> 8150 będącej w posiadaniu Zamawiającego – dotyczy </w:t>
      </w:r>
      <w:r w:rsidR="00353018">
        <w:rPr>
          <w:rFonts w:ascii="Garamond" w:hAnsi="Garamond"/>
          <w:bCs/>
        </w:rPr>
        <w:t>części</w:t>
      </w:r>
      <w:r w:rsidRPr="007D34D9">
        <w:rPr>
          <w:rFonts w:ascii="Garamond" w:hAnsi="Garamond"/>
          <w:bCs/>
        </w:rPr>
        <w:t xml:space="preserve"> nr 2</w:t>
      </w:r>
      <w:r w:rsidR="007B4B9F">
        <w:rPr>
          <w:rFonts w:ascii="Garamond" w:hAnsi="Garamond"/>
          <w:bCs/>
        </w:rPr>
        <w:t>7</w:t>
      </w:r>
    </w:p>
    <w:p w:rsidR="00D71EBC" w:rsidRPr="00953360" w:rsidRDefault="00D71EBC" w:rsidP="00D71EBC">
      <w:pPr>
        <w:spacing w:line="240" w:lineRule="auto"/>
        <w:rPr>
          <w:rFonts w:ascii="Garamond" w:hAnsi="Garamond"/>
        </w:rPr>
      </w:pPr>
      <w:r w:rsidRPr="007D34D9">
        <w:rPr>
          <w:rFonts w:ascii="Garamond" w:hAnsi="Garamond"/>
          <w:bCs/>
        </w:rPr>
        <w:t xml:space="preserve">       </w:t>
      </w:r>
      <w:r w:rsidRPr="00953360">
        <w:rPr>
          <w:rFonts w:ascii="Garamond" w:hAnsi="Garamond"/>
          <w:bCs/>
        </w:rPr>
        <w:t>6.5.2.4  Oświadczenie producenta oferowanego asortymentu, że oferowane materiały eksploatacyjne są w pełni kompatybilne z eksploatowanym przez za</w:t>
      </w:r>
      <w:r w:rsidR="007401DD">
        <w:rPr>
          <w:rFonts w:ascii="Garamond" w:hAnsi="Garamond"/>
          <w:bCs/>
        </w:rPr>
        <w:t xml:space="preserve">mawiającego  </w:t>
      </w:r>
      <w:proofErr w:type="spellStart"/>
      <w:r w:rsidR="007401DD">
        <w:rPr>
          <w:rFonts w:ascii="Garamond" w:hAnsi="Garamond"/>
          <w:bCs/>
        </w:rPr>
        <w:t>wstrzykiwaczem</w:t>
      </w:r>
      <w:proofErr w:type="spellEnd"/>
      <w:r w:rsidR="007401DD">
        <w:rPr>
          <w:rFonts w:ascii="Garamond" w:hAnsi="Garamond"/>
          <w:bCs/>
        </w:rPr>
        <w:t xml:space="preserve">  </w:t>
      </w:r>
      <w:proofErr w:type="spellStart"/>
      <w:r w:rsidR="007401DD">
        <w:rPr>
          <w:rFonts w:ascii="Garamond" w:hAnsi="Garamond"/>
          <w:bCs/>
        </w:rPr>
        <w:t>Med</w:t>
      </w:r>
      <w:r w:rsidRPr="00953360">
        <w:rPr>
          <w:rFonts w:ascii="Garamond" w:hAnsi="Garamond"/>
          <w:bCs/>
        </w:rPr>
        <w:t>r</w:t>
      </w:r>
      <w:r w:rsidR="007401DD">
        <w:rPr>
          <w:rFonts w:ascii="Garamond" w:hAnsi="Garamond"/>
          <w:bCs/>
        </w:rPr>
        <w:t>ad</w:t>
      </w:r>
      <w:proofErr w:type="spellEnd"/>
      <w:r w:rsidR="007401DD">
        <w:rPr>
          <w:rFonts w:ascii="Garamond" w:hAnsi="Garamond"/>
          <w:bCs/>
        </w:rPr>
        <w:t xml:space="preserve"> </w:t>
      </w:r>
      <w:proofErr w:type="spellStart"/>
      <w:r w:rsidR="007401DD">
        <w:rPr>
          <w:rFonts w:ascii="Garamond" w:hAnsi="Garamond"/>
          <w:bCs/>
        </w:rPr>
        <w:t>V</w:t>
      </w:r>
      <w:r w:rsidRPr="00953360">
        <w:rPr>
          <w:rFonts w:ascii="Garamond" w:hAnsi="Garamond"/>
          <w:bCs/>
        </w:rPr>
        <w:t>istron</w:t>
      </w:r>
      <w:proofErr w:type="spellEnd"/>
      <w:r w:rsidRPr="00953360">
        <w:rPr>
          <w:rFonts w:ascii="Garamond" w:hAnsi="Garamond"/>
          <w:bCs/>
        </w:rPr>
        <w:t xml:space="preserve"> CT- dotyczy </w:t>
      </w:r>
      <w:r w:rsidR="00353018" w:rsidRPr="00953360">
        <w:rPr>
          <w:rFonts w:ascii="Garamond" w:hAnsi="Garamond"/>
          <w:bCs/>
        </w:rPr>
        <w:t>części</w:t>
      </w:r>
      <w:r w:rsidRPr="00953360">
        <w:rPr>
          <w:rFonts w:ascii="Garamond" w:hAnsi="Garamond"/>
          <w:bCs/>
        </w:rPr>
        <w:t xml:space="preserve"> nr 2</w:t>
      </w:r>
      <w:r w:rsidR="007B4B9F" w:rsidRPr="00953360">
        <w:rPr>
          <w:rFonts w:ascii="Garamond" w:hAnsi="Garamond"/>
          <w:bCs/>
        </w:rPr>
        <w:t>4</w:t>
      </w:r>
      <w:r w:rsidRPr="00953360">
        <w:rPr>
          <w:rFonts w:ascii="Garamond" w:hAnsi="Garamond"/>
        </w:rPr>
        <w:t>.</w:t>
      </w:r>
    </w:p>
    <w:p w:rsidR="00AF0499" w:rsidRPr="00E56BA5" w:rsidRDefault="00AF0499" w:rsidP="00AF0499">
      <w:pPr>
        <w:ind w:left="709" w:hanging="349"/>
        <w:jc w:val="both"/>
        <w:rPr>
          <w:rFonts w:ascii="Garamond" w:hAnsi="Garamond"/>
          <w:b/>
        </w:rPr>
      </w:pPr>
      <w:r w:rsidRPr="00E77EA1">
        <w:rPr>
          <w:rFonts w:ascii="Garamond" w:hAnsi="Garamond"/>
        </w:rPr>
        <w:t>6.</w:t>
      </w:r>
      <w:r>
        <w:rPr>
          <w:rFonts w:ascii="Garamond" w:hAnsi="Garamond"/>
        </w:rPr>
        <w:t>6</w:t>
      </w:r>
      <w:r w:rsidRPr="00E77EA1">
        <w:rPr>
          <w:rFonts w:ascii="Garamond" w:hAnsi="Garamond"/>
        </w:rPr>
        <w:t>. </w:t>
      </w:r>
      <w:r w:rsidRPr="00E56BA5">
        <w:rPr>
          <w:rFonts w:ascii="Garamond" w:hAnsi="Garamond"/>
          <w:b/>
        </w:rPr>
        <w:t xml:space="preserve">Wykonawca w terminie 3 dni od dnia zamieszczenia na stronie internetowej informacji, o której mowa w art. 86 ust. 5 ustawy, zobowiązany będzie do przekazania Zamawiającemu oświadczenia o przynależności lub braku przynależności do tej samej grupy kapitałowej, </w:t>
      </w:r>
      <w:r w:rsidRPr="00E56BA5">
        <w:rPr>
          <w:rFonts w:ascii="Garamond" w:hAnsi="Garamond"/>
          <w:b/>
        </w:rPr>
        <w:lastRenderedPageBreak/>
        <w:t xml:space="preserve">o której mowa w art. 24 ust. 1 </w:t>
      </w:r>
      <w:proofErr w:type="spellStart"/>
      <w:r w:rsidRPr="00E56BA5">
        <w:rPr>
          <w:rFonts w:ascii="Garamond" w:hAnsi="Garamond"/>
          <w:b/>
        </w:rPr>
        <w:t>pkt</w:t>
      </w:r>
      <w:proofErr w:type="spellEnd"/>
      <w:r w:rsidRPr="00E56BA5">
        <w:rPr>
          <w:rFonts w:ascii="Garamond" w:hAnsi="Garamond"/>
          <w:b/>
        </w:rPr>
        <w:t xml:space="preserve"> 23 ustawy. Wraz ze złożeniem oświadczenia, wykonawca może przedstawić dowody, że powiązania z innym wykonawcą nie prowadzą do zakłócenia konkurencji w postępowaniu o udzielenie zamówienia.(wzór oświadczenia stanowi załącznik nr </w:t>
      </w:r>
      <w:r w:rsidR="004701BB">
        <w:rPr>
          <w:rFonts w:ascii="Garamond" w:hAnsi="Garamond"/>
          <w:b/>
        </w:rPr>
        <w:t>5</w:t>
      </w:r>
      <w:r>
        <w:rPr>
          <w:rFonts w:ascii="Garamond" w:hAnsi="Garamond"/>
          <w:b/>
        </w:rPr>
        <w:t>)</w:t>
      </w:r>
    </w:p>
    <w:p w:rsidR="00AF0499" w:rsidRPr="00E77EA1" w:rsidRDefault="00AF0499" w:rsidP="00AF0499">
      <w:pPr>
        <w:ind w:left="709" w:hanging="349"/>
        <w:jc w:val="both"/>
        <w:rPr>
          <w:rFonts w:ascii="Garamond" w:hAnsi="Garamond"/>
        </w:rPr>
      </w:pPr>
      <w:r w:rsidRPr="00E77EA1">
        <w:rPr>
          <w:rFonts w:ascii="Garamond" w:hAnsi="Garamond"/>
        </w:rPr>
        <w:t>6.</w:t>
      </w:r>
      <w:r>
        <w:rPr>
          <w:rFonts w:ascii="Garamond" w:hAnsi="Garamond"/>
        </w:rPr>
        <w:t>7</w:t>
      </w:r>
      <w:r w:rsidRPr="00E77EA1">
        <w:rPr>
          <w:rFonts w:ascii="Garamond" w:hAnsi="Garamond"/>
        </w:rPr>
        <w:t xml:space="preserve">. Jeżeli wykonawca ma siedzibę lub miejsce zamieszkania poza terytorium Rzeczypospolitej Polskiej, zamiast dokumentów, o których mowa w punkcie 6.5.1 </w:t>
      </w:r>
      <w:proofErr w:type="spellStart"/>
      <w:r>
        <w:rPr>
          <w:rFonts w:ascii="Garamond" w:hAnsi="Garamond"/>
        </w:rPr>
        <w:t>siwz</w:t>
      </w:r>
      <w:proofErr w:type="spellEnd"/>
      <w:r w:rsidRPr="00E77EA1">
        <w:rPr>
          <w:rFonts w:ascii="Garamond" w:hAnsi="Garamond"/>
        </w:rPr>
        <w:t xml:space="preserve"> składa dokument lub dokumenty wystawione w kraju, w którym wykonawca ma siedzibę lub miejsce zamieszkania, potwierdzające odpowiednio, że nie otwarto jego likwidacji ani nie ogłoszono upadłości.</w:t>
      </w:r>
    </w:p>
    <w:p w:rsidR="00AF0499" w:rsidRPr="00E77EA1" w:rsidRDefault="00AF0499" w:rsidP="00AF0499">
      <w:pPr>
        <w:ind w:left="709" w:hanging="349"/>
        <w:jc w:val="both"/>
        <w:rPr>
          <w:rFonts w:ascii="Garamond" w:hAnsi="Garamond"/>
        </w:rPr>
      </w:pPr>
      <w:r w:rsidRPr="00E77EA1">
        <w:rPr>
          <w:rFonts w:ascii="Garamond" w:hAnsi="Garamond"/>
        </w:rPr>
        <w:t>6.</w:t>
      </w:r>
      <w:r>
        <w:rPr>
          <w:rFonts w:ascii="Garamond" w:hAnsi="Garamond"/>
        </w:rPr>
        <w:t>8</w:t>
      </w:r>
      <w:r w:rsidRPr="00E77EA1">
        <w:rPr>
          <w:rFonts w:ascii="Garamond" w:hAnsi="Garamond"/>
        </w:rPr>
        <w:t>. Dokumenty, o których mowa w punkcie 6.</w:t>
      </w:r>
      <w:r>
        <w:rPr>
          <w:rFonts w:ascii="Garamond" w:hAnsi="Garamond"/>
        </w:rPr>
        <w:t>7</w:t>
      </w:r>
      <w:r w:rsidRPr="00E77EA1">
        <w:rPr>
          <w:rFonts w:ascii="Garamond" w:hAnsi="Garamond"/>
        </w:rPr>
        <w:t xml:space="preserve"> </w:t>
      </w:r>
      <w:proofErr w:type="spellStart"/>
      <w:r>
        <w:rPr>
          <w:rFonts w:ascii="Garamond" w:hAnsi="Garamond"/>
        </w:rPr>
        <w:t>siwz</w:t>
      </w:r>
      <w:proofErr w:type="spellEnd"/>
      <w:r w:rsidRPr="00E77EA1">
        <w:rPr>
          <w:rFonts w:ascii="Garamond" w:hAnsi="Garamond"/>
        </w:rPr>
        <w:t xml:space="preserve"> powinny być wystawione nie wcześniej niż 6 miesięcy przed upływem terminu składania ofert.</w:t>
      </w:r>
    </w:p>
    <w:p w:rsidR="00AF0499" w:rsidRPr="00E77EA1" w:rsidRDefault="00AF0499" w:rsidP="00AF0499">
      <w:pPr>
        <w:ind w:left="709" w:hanging="349"/>
        <w:jc w:val="both"/>
        <w:rPr>
          <w:rFonts w:ascii="Garamond" w:hAnsi="Garamond"/>
        </w:rPr>
      </w:pPr>
      <w:r w:rsidRPr="00E77EA1">
        <w:rPr>
          <w:rFonts w:ascii="Garamond" w:hAnsi="Garamond"/>
        </w:rPr>
        <w:t>6.</w:t>
      </w:r>
      <w:r>
        <w:rPr>
          <w:rFonts w:ascii="Garamond" w:hAnsi="Garamond"/>
        </w:rPr>
        <w:t>9</w:t>
      </w:r>
      <w:r w:rsidRPr="00E77EA1">
        <w:rPr>
          <w:rFonts w:ascii="Garamond" w:hAnsi="Garamond"/>
        </w:rPr>
        <w:t>. Jeżeli w kraju, w którym wykonawca ma siedzibę lub miejsce zamieszkania lub miejsce zamieszkania ma osoba, której dokument dotyczy, nie wydaje się dokumentów, o których mowa w punkcie 6.</w:t>
      </w:r>
      <w:r>
        <w:rPr>
          <w:rFonts w:ascii="Garamond" w:hAnsi="Garamond"/>
        </w:rPr>
        <w:t>7</w:t>
      </w:r>
      <w:r w:rsidRPr="00E77EA1">
        <w:rPr>
          <w:rFonts w:ascii="Garamond" w:hAnsi="Garamond"/>
        </w:rPr>
        <w:t xml:space="preserve"> </w:t>
      </w:r>
      <w:proofErr w:type="spellStart"/>
      <w:r>
        <w:rPr>
          <w:rFonts w:ascii="Garamond" w:hAnsi="Garamond"/>
        </w:rPr>
        <w:t>siwz</w:t>
      </w:r>
      <w:proofErr w:type="spellEnd"/>
      <w:r w:rsidRPr="00E77EA1">
        <w:rPr>
          <w:rFonts w:ascii="Garamond" w:hAnsi="Garamond"/>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6.</w:t>
      </w:r>
      <w:r>
        <w:rPr>
          <w:rFonts w:ascii="Garamond" w:hAnsi="Garamond"/>
        </w:rPr>
        <w:t>8</w:t>
      </w:r>
      <w:r w:rsidRPr="00E77EA1">
        <w:rPr>
          <w:rFonts w:ascii="Garamond" w:hAnsi="Garamond"/>
        </w:rPr>
        <w:t xml:space="preserve"> </w:t>
      </w:r>
      <w:proofErr w:type="spellStart"/>
      <w:r>
        <w:rPr>
          <w:rFonts w:ascii="Garamond" w:hAnsi="Garamond"/>
        </w:rPr>
        <w:t>siwz</w:t>
      </w:r>
      <w:proofErr w:type="spellEnd"/>
      <w:r>
        <w:rPr>
          <w:rFonts w:ascii="Garamond" w:hAnsi="Garamond"/>
        </w:rPr>
        <w:t xml:space="preserve"> </w:t>
      </w:r>
      <w:r w:rsidRPr="00E77EA1">
        <w:rPr>
          <w:rFonts w:ascii="Garamond" w:hAnsi="Garamond"/>
        </w:rPr>
        <w:t>stosuje się.</w:t>
      </w:r>
    </w:p>
    <w:p w:rsidR="00AF0499" w:rsidRPr="00E77EA1" w:rsidRDefault="00AF0499" w:rsidP="00AF0499">
      <w:pPr>
        <w:ind w:left="709" w:hanging="349"/>
        <w:jc w:val="both"/>
        <w:rPr>
          <w:rFonts w:ascii="Garamond" w:hAnsi="Garamond"/>
        </w:rPr>
      </w:pPr>
      <w:r w:rsidRPr="00E77EA1">
        <w:rPr>
          <w:rFonts w:ascii="Garamond" w:hAnsi="Garamond"/>
        </w:rPr>
        <w:t>6.1</w:t>
      </w:r>
      <w:r>
        <w:rPr>
          <w:rFonts w:ascii="Garamond" w:hAnsi="Garamond"/>
        </w:rPr>
        <w:t>0</w:t>
      </w:r>
      <w:r w:rsidRPr="00E77EA1">
        <w:rPr>
          <w:rFonts w:ascii="Garamond" w:hAnsi="Garamond"/>
        </w:rPr>
        <w:t xml:space="preserve">. W zakresie nie uregulowanym </w:t>
      </w:r>
      <w:proofErr w:type="spellStart"/>
      <w:r>
        <w:rPr>
          <w:rFonts w:ascii="Garamond" w:hAnsi="Garamond"/>
        </w:rPr>
        <w:t>siwz</w:t>
      </w:r>
      <w:proofErr w:type="spellEnd"/>
      <w:r w:rsidRPr="00E77EA1">
        <w:rPr>
          <w:rFonts w:ascii="Garamond" w:hAnsi="Garamond"/>
        </w:rPr>
        <w:t>, zastosowanie mają przepisy Rozporządzenia Ministra Rozwoju z dnia 26 lipca 2016 r. w sprawie rodzajów dokumentów, jakich może żądać zamawiający od wykonawcy w postępowaniu o udzielenie zamówienia.</w:t>
      </w:r>
    </w:p>
    <w:p w:rsidR="00AF0499" w:rsidRPr="00E77EA1" w:rsidRDefault="00AF0499" w:rsidP="00AF0499">
      <w:pPr>
        <w:ind w:left="720" w:hanging="360"/>
        <w:jc w:val="both"/>
        <w:rPr>
          <w:rFonts w:ascii="Garamond" w:hAnsi="Garamond"/>
          <w:bCs/>
        </w:rPr>
      </w:pPr>
      <w:r w:rsidRPr="00E77EA1">
        <w:rPr>
          <w:rFonts w:ascii="Garamond" w:hAnsi="Garamond"/>
          <w:bCs/>
        </w:rPr>
        <w:t>6.1</w:t>
      </w:r>
      <w:r>
        <w:rPr>
          <w:rFonts w:ascii="Garamond" w:hAnsi="Garamond"/>
          <w:bCs/>
        </w:rPr>
        <w:t>1</w:t>
      </w:r>
      <w:r w:rsidRPr="00E77EA1">
        <w:rPr>
          <w:rFonts w:ascii="Garamond" w:hAnsi="Garamond"/>
          <w:bCs/>
        </w:rPr>
        <w:t>. Wykonawcy mogą wspólnie ubiegać się o udzielenie zamówienia w rozumieniu art. 23 ust. 1 ustawy.</w:t>
      </w:r>
    </w:p>
    <w:p w:rsidR="00AF0499" w:rsidRPr="00E77EA1" w:rsidRDefault="00AF0499" w:rsidP="00724562">
      <w:pPr>
        <w:ind w:left="900"/>
        <w:jc w:val="both"/>
        <w:rPr>
          <w:rFonts w:ascii="Garamond" w:hAnsi="Garamond"/>
          <w:bCs/>
        </w:rPr>
      </w:pPr>
      <w:r w:rsidRPr="00E77EA1">
        <w:rPr>
          <w:rFonts w:ascii="Garamond" w:hAnsi="Garamond"/>
          <w:bCs/>
        </w:rPr>
        <w:t>6.1</w:t>
      </w:r>
      <w:r>
        <w:rPr>
          <w:rFonts w:ascii="Garamond" w:hAnsi="Garamond"/>
          <w:bCs/>
        </w:rPr>
        <w:t>1</w:t>
      </w:r>
      <w:r w:rsidRPr="00E77EA1">
        <w:rPr>
          <w:rFonts w:ascii="Garamond" w:hAnsi="Garamond"/>
          <w:bCs/>
        </w:rPr>
        <w:t>.1.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AF0499" w:rsidRDefault="00AF0499" w:rsidP="00AF0499">
      <w:pPr>
        <w:ind w:left="1440" w:hanging="540"/>
        <w:jc w:val="both"/>
        <w:rPr>
          <w:rFonts w:ascii="Garamond" w:hAnsi="Garamond"/>
          <w:bCs/>
        </w:rPr>
      </w:pPr>
      <w:r w:rsidRPr="00E77EA1">
        <w:rPr>
          <w:rFonts w:ascii="Garamond" w:hAnsi="Garamond"/>
          <w:bCs/>
        </w:rPr>
        <w:t>6.1</w:t>
      </w:r>
      <w:r>
        <w:rPr>
          <w:rFonts w:ascii="Garamond" w:hAnsi="Garamond"/>
          <w:bCs/>
        </w:rPr>
        <w:t>1</w:t>
      </w:r>
      <w:r w:rsidRPr="00E77EA1">
        <w:rPr>
          <w:rFonts w:ascii="Garamond" w:hAnsi="Garamond"/>
          <w:bCs/>
        </w:rPr>
        <w:t xml:space="preserve">.2. W takim przypadku wykonawcy wspólnie ubiegający się o udzielenie zamówienia publicznego są zobowiązani do złożenia w ofercie Pełnomocnictwa ustanawiającego Pełnomocnika, o którym mowa w punkcie 10.2.5 </w:t>
      </w:r>
      <w:proofErr w:type="spellStart"/>
      <w:r>
        <w:rPr>
          <w:rFonts w:ascii="Garamond" w:hAnsi="Garamond"/>
          <w:bCs/>
        </w:rPr>
        <w:t>siwz</w:t>
      </w:r>
      <w:proofErr w:type="spellEnd"/>
      <w:r w:rsidRPr="00E77EA1">
        <w:rPr>
          <w:rFonts w:ascii="Garamond" w:hAnsi="Garamond"/>
          <w:bCs/>
        </w:rPr>
        <w:t>. Pełnomocnictwo powinno zawierać umocowanie do reprezentowania w postępowaniu lub do reprezentowania w postępowaniu i zawarcia umowy.</w:t>
      </w:r>
    </w:p>
    <w:p w:rsidR="00AF0499" w:rsidRPr="00F84B09" w:rsidRDefault="00AF0499" w:rsidP="00AF0499">
      <w:pPr>
        <w:pStyle w:val="ZUSTzmustartykuempunktem"/>
        <w:spacing w:line="240" w:lineRule="auto"/>
        <w:ind w:left="397" w:firstLine="0"/>
        <w:rPr>
          <w:rFonts w:ascii="Times New Roman" w:hAnsi="Times New Roman" w:cs="Times New Roman"/>
          <w:sz w:val="22"/>
          <w:szCs w:val="22"/>
        </w:rPr>
      </w:pPr>
      <w:r>
        <w:rPr>
          <w:rFonts w:ascii="Garamond" w:hAnsi="Garamond"/>
          <w:bCs/>
          <w:sz w:val="22"/>
          <w:szCs w:val="22"/>
        </w:rPr>
        <w:t xml:space="preserve">6.12. </w:t>
      </w:r>
      <w:r w:rsidRPr="00F84B09">
        <w:rPr>
          <w:rFonts w:ascii="Garamond" w:hAnsi="Garamond" w:cs="Times New Roman"/>
          <w:bCs/>
          <w:sz w:val="22"/>
          <w:szCs w:val="22"/>
        </w:rPr>
        <w:t>Zamawiający informuje, że zgodnie z art. 24aa ustawy najpierw dokona oceny ofert, a następnie zbada, czy wykonawca, którego oferta została oceniona jako najkorzystniejsza, nie podlega wykluczeniu oraz spełnia warunki udziału w postępowaniu</w:t>
      </w:r>
      <w:r w:rsidRPr="00F84B09">
        <w:rPr>
          <w:rFonts w:ascii="Garamond" w:hAnsi="Garamond"/>
          <w:bCs/>
          <w:sz w:val="22"/>
          <w:szCs w:val="22"/>
        </w:rPr>
        <w:t>. Jeżeli wykonawca, o którym mowa w zdaniu pierwszym uchyli się od zawarcia umowy, zamawiający może zbadać, czy nie podlega wykluczeniu oraz spełnia warunki udziału w postępowaniu wykonawca, który złożył ofertę najwyżej ocenioną spośród pozostałych ofert.</w:t>
      </w:r>
    </w:p>
    <w:p w:rsidR="009B74F2" w:rsidRDefault="009B74F2" w:rsidP="00AF0499">
      <w:pPr>
        <w:ind w:left="180" w:hanging="180"/>
        <w:jc w:val="both"/>
        <w:rPr>
          <w:rFonts w:ascii="Garamond" w:hAnsi="Garamond"/>
          <w:b/>
        </w:rPr>
      </w:pPr>
    </w:p>
    <w:p w:rsidR="00AF0499" w:rsidRPr="00E77EA1" w:rsidRDefault="00AF0499" w:rsidP="00AF0499">
      <w:pPr>
        <w:ind w:left="180" w:hanging="180"/>
        <w:jc w:val="both"/>
        <w:rPr>
          <w:rFonts w:ascii="Garamond" w:hAnsi="Garamond"/>
          <w:b/>
        </w:rPr>
      </w:pPr>
      <w:r w:rsidRPr="00E77EA1">
        <w:rPr>
          <w:rFonts w:ascii="Garamond" w:hAnsi="Garamond"/>
          <w:b/>
        </w:rPr>
        <w:t>7. Informacje o sposobie porozumiewania się Zamawiającego z wykonawcami, przekazywania oświadczeń lub dokumentów oraz wskazanie osób uprawnionych do porozumiewania się z wykonawcami</w:t>
      </w:r>
    </w:p>
    <w:p w:rsidR="00AF0499" w:rsidRPr="00E77EA1" w:rsidRDefault="00AF0499" w:rsidP="00AF0499">
      <w:pPr>
        <w:ind w:left="720" w:hanging="360"/>
        <w:jc w:val="both"/>
        <w:rPr>
          <w:rFonts w:ascii="Garamond" w:hAnsi="Garamond"/>
          <w:bCs/>
        </w:rPr>
      </w:pPr>
      <w:r w:rsidRPr="00E77EA1">
        <w:rPr>
          <w:rFonts w:ascii="Garamond" w:hAnsi="Garamond"/>
          <w:bCs/>
        </w:rPr>
        <w:lastRenderedPageBreak/>
        <w:t>7.1. W niniejszym postępowaniu oświadczenia, wnioski, zawiadomienia oraz informacje są przekazywane faksem lub drogą elektroniczną. Zawsze dopuszczalna jest forma pisemna.</w:t>
      </w:r>
    </w:p>
    <w:p w:rsidR="00AF0499" w:rsidRPr="00E77EA1" w:rsidRDefault="00AF0499" w:rsidP="00AF0499">
      <w:pPr>
        <w:ind w:left="720" w:hanging="360"/>
        <w:jc w:val="both"/>
        <w:rPr>
          <w:rFonts w:ascii="Garamond" w:hAnsi="Garamond"/>
          <w:bCs/>
        </w:rPr>
      </w:pPr>
      <w:r w:rsidRPr="00E77EA1">
        <w:rPr>
          <w:rFonts w:ascii="Garamond" w:hAnsi="Garamond"/>
          <w:bCs/>
        </w:rPr>
        <w:t>7.2. Oferta musi być złożona w formie pisemnej.</w:t>
      </w:r>
    </w:p>
    <w:p w:rsidR="00AF0499" w:rsidRPr="00E77EA1" w:rsidRDefault="00AF0499" w:rsidP="00AF0499">
      <w:pPr>
        <w:ind w:left="720" w:hanging="360"/>
        <w:jc w:val="both"/>
        <w:rPr>
          <w:rFonts w:ascii="Garamond" w:hAnsi="Garamond"/>
          <w:bCs/>
        </w:rPr>
      </w:pPr>
      <w:r w:rsidRPr="00E77EA1">
        <w:rPr>
          <w:rFonts w:ascii="Garamond" w:hAnsi="Garamond"/>
          <w:bCs/>
        </w:rPr>
        <w:t>7.3. Korespondencję w formie pisemnej wykonawcy są zobowiązani wysyłać bądź składać na adres:</w:t>
      </w:r>
      <w:r w:rsidRPr="003B3AAC">
        <w:rPr>
          <w:rFonts w:ascii="Garamond" w:hAnsi="Garamond"/>
          <w:bCs/>
          <w:color w:val="000000"/>
        </w:rPr>
        <w:t xml:space="preserve"> </w:t>
      </w:r>
      <w:r>
        <w:rPr>
          <w:rFonts w:ascii="Garamond" w:hAnsi="Garamond"/>
          <w:bCs/>
          <w:color w:val="000000"/>
        </w:rPr>
        <w:t>SPZOZ w Lubaczowie, ul. Mickiewicza 168, 37-600 Lubaczów</w:t>
      </w:r>
      <w:r w:rsidRPr="00E77EA1">
        <w:rPr>
          <w:rFonts w:ascii="Garamond" w:hAnsi="Garamond"/>
          <w:bCs/>
        </w:rPr>
        <w:t>.</w:t>
      </w:r>
    </w:p>
    <w:p w:rsidR="00AF0499" w:rsidRPr="00E77EA1" w:rsidRDefault="00AF0499" w:rsidP="00AF0499">
      <w:pPr>
        <w:ind w:left="720" w:hanging="360"/>
        <w:jc w:val="both"/>
        <w:rPr>
          <w:rFonts w:ascii="Garamond" w:hAnsi="Garamond"/>
          <w:bCs/>
        </w:rPr>
      </w:pPr>
      <w:r w:rsidRPr="00E77EA1">
        <w:rPr>
          <w:rFonts w:ascii="Garamond" w:hAnsi="Garamond"/>
          <w:bCs/>
        </w:rPr>
        <w:t>7.4. Korespondencję w formie faksu wykonawcy są zobowiązani przesyłać na numer (01</w:t>
      </w:r>
      <w:r>
        <w:rPr>
          <w:rFonts w:ascii="Garamond" w:hAnsi="Garamond"/>
          <w:bCs/>
        </w:rPr>
        <w:t>6</w:t>
      </w:r>
      <w:r w:rsidRPr="00E77EA1">
        <w:rPr>
          <w:rFonts w:ascii="Garamond" w:hAnsi="Garamond"/>
          <w:bCs/>
        </w:rPr>
        <w:t xml:space="preserve">) </w:t>
      </w:r>
      <w:r>
        <w:rPr>
          <w:rFonts w:ascii="Garamond" w:hAnsi="Garamond"/>
          <w:bCs/>
        </w:rPr>
        <w:t>6328116</w:t>
      </w:r>
      <w:r w:rsidRPr="00E77EA1">
        <w:rPr>
          <w:rFonts w:ascii="Garamond" w:hAnsi="Garamond"/>
          <w:bCs/>
        </w:rPr>
        <w:t>.</w:t>
      </w:r>
    </w:p>
    <w:p w:rsidR="00AF0499" w:rsidRPr="00E77EA1" w:rsidRDefault="00AF0499" w:rsidP="00AF0499">
      <w:pPr>
        <w:ind w:left="720" w:hanging="360"/>
        <w:rPr>
          <w:rFonts w:ascii="Garamond" w:hAnsi="Garamond"/>
          <w:bCs/>
        </w:rPr>
      </w:pPr>
      <w:r w:rsidRPr="00E77EA1">
        <w:rPr>
          <w:rFonts w:ascii="Garamond" w:hAnsi="Garamond"/>
          <w:bCs/>
        </w:rPr>
        <w:t xml:space="preserve">7.5. Korespondencję w formie elektronicznej należy kierować na adres: </w:t>
      </w:r>
      <w:r>
        <w:rPr>
          <w:rFonts w:ascii="Garamond" w:hAnsi="Garamond"/>
          <w:bCs/>
        </w:rPr>
        <w:t>zam.pub@szpital.lubaczowski.com</w:t>
      </w:r>
      <w:r w:rsidRPr="00E77EA1">
        <w:rPr>
          <w:rFonts w:ascii="Garamond" w:hAnsi="Garamond"/>
          <w:bCs/>
        </w:rPr>
        <w:t xml:space="preserve"> </w:t>
      </w:r>
    </w:p>
    <w:p w:rsidR="00AF0499" w:rsidRPr="00E77EA1" w:rsidRDefault="00AF0499" w:rsidP="00AF0499">
      <w:pPr>
        <w:ind w:left="720" w:hanging="360"/>
        <w:jc w:val="both"/>
        <w:rPr>
          <w:rFonts w:ascii="Garamond" w:hAnsi="Garamond"/>
          <w:bCs/>
        </w:rPr>
      </w:pPr>
      <w:r w:rsidRPr="00E77EA1">
        <w:rPr>
          <w:rFonts w:ascii="Garamond" w:hAnsi="Garamond"/>
          <w:bCs/>
        </w:rPr>
        <w:t xml:space="preserve">7.6. Przesłanie korespondencji na inny adres lub numer niż zostało to określone powyżej może skutkować tym, że zamawiający nie będzie mógł zapoznać się z treścią przekazanej informacji we właściwym terminie. </w:t>
      </w:r>
    </w:p>
    <w:p w:rsidR="00AF0499" w:rsidRPr="00E77EA1" w:rsidRDefault="00AF0499" w:rsidP="00AF0499">
      <w:pPr>
        <w:ind w:left="720" w:hanging="360"/>
        <w:jc w:val="both"/>
        <w:rPr>
          <w:rFonts w:ascii="Garamond" w:hAnsi="Garamond"/>
          <w:bCs/>
        </w:rPr>
      </w:pPr>
      <w:r w:rsidRPr="00E77EA1">
        <w:rPr>
          <w:rFonts w:ascii="Garamond" w:hAnsi="Garamond"/>
          <w:bCs/>
        </w:rPr>
        <w:t>7.7. Wykonawcy mogą zwrócić się do zamawiającego o wyjaśnienie treści specyfikacji. Wyjaśnienia treści specyfikacji oraz jej ewentualne zmiany będą dokonywane zgodnie z art. 38 ustawy. Zamawiający preferuje korespondencję w formie elektronicznej. Wnioski o wyjaśnienie treści specyfikacji należy przesyłać na adres mailowy podany w punkcie 7.5 w formie umożliwiającej kopiowanie treści pisma i wklejenie jej do innego dokumentu. W przypadku przesłania pisma w formie elektronicznej nie ma potrzeby przesyłania go dodatkowo pocztą lub faksem.</w:t>
      </w:r>
    </w:p>
    <w:p w:rsidR="00AF0499" w:rsidRDefault="00AF0499" w:rsidP="00AF0499">
      <w:pPr>
        <w:ind w:left="720" w:hanging="360"/>
        <w:jc w:val="both"/>
        <w:rPr>
          <w:rFonts w:ascii="Garamond" w:hAnsi="Garamond"/>
        </w:rPr>
      </w:pPr>
      <w:r w:rsidRPr="0050163C">
        <w:rPr>
          <w:rFonts w:ascii="Garamond" w:hAnsi="Garamond"/>
        </w:rPr>
        <w:t>7.8.</w:t>
      </w:r>
      <w:r>
        <w:rPr>
          <w:rFonts w:ascii="Garamond" w:hAnsi="Garamond"/>
        </w:rPr>
        <w:t xml:space="preserve"> osoby uprawnione do porozumiewania się z Wykonawcami:</w:t>
      </w:r>
    </w:p>
    <w:p w:rsidR="00AF0499" w:rsidRDefault="00AF0499" w:rsidP="00AF0499">
      <w:pPr>
        <w:ind w:left="720" w:hanging="360"/>
        <w:jc w:val="both"/>
        <w:rPr>
          <w:rFonts w:ascii="Garamond" w:hAnsi="Garamond"/>
        </w:rPr>
      </w:pPr>
      <w:r>
        <w:rPr>
          <w:rFonts w:ascii="Garamond" w:hAnsi="Garamond"/>
        </w:rPr>
        <w:t>- przedmiot z</w:t>
      </w:r>
      <w:r w:rsidR="00B6476D">
        <w:rPr>
          <w:rFonts w:ascii="Garamond" w:hAnsi="Garamond"/>
        </w:rPr>
        <w:t xml:space="preserve">amówienia: Marta </w:t>
      </w:r>
      <w:proofErr w:type="spellStart"/>
      <w:r w:rsidR="00B6476D">
        <w:rPr>
          <w:rFonts w:ascii="Garamond" w:hAnsi="Garamond"/>
        </w:rPr>
        <w:t>Darłak</w:t>
      </w:r>
      <w:proofErr w:type="spellEnd"/>
    </w:p>
    <w:p w:rsidR="00AF0499" w:rsidRPr="0050163C" w:rsidRDefault="00AF0499" w:rsidP="00AF0499">
      <w:pPr>
        <w:ind w:left="720" w:hanging="360"/>
        <w:jc w:val="both"/>
        <w:rPr>
          <w:rFonts w:ascii="Garamond" w:hAnsi="Garamond"/>
        </w:rPr>
      </w:pPr>
      <w:r>
        <w:rPr>
          <w:rFonts w:ascii="Garamond" w:hAnsi="Garamond"/>
        </w:rPr>
        <w:t xml:space="preserve">- procedura: Barbara Wrona, Maciej </w:t>
      </w:r>
      <w:proofErr w:type="spellStart"/>
      <w:r>
        <w:rPr>
          <w:rFonts w:ascii="Garamond" w:hAnsi="Garamond"/>
        </w:rPr>
        <w:t>Gorliński</w:t>
      </w:r>
      <w:proofErr w:type="spellEnd"/>
    </w:p>
    <w:p w:rsidR="00AF0499" w:rsidRPr="00E77EA1" w:rsidRDefault="00AF0499" w:rsidP="00AF0499">
      <w:pPr>
        <w:jc w:val="both"/>
        <w:rPr>
          <w:rFonts w:ascii="Garamond" w:hAnsi="Garamond"/>
          <w:b/>
        </w:rPr>
      </w:pPr>
      <w:r w:rsidRPr="00E77EA1">
        <w:rPr>
          <w:rFonts w:ascii="Garamond" w:hAnsi="Garamond"/>
          <w:b/>
        </w:rPr>
        <w:t>8. Wadium.</w:t>
      </w:r>
    </w:p>
    <w:p w:rsidR="00AF0499" w:rsidRPr="00E77EA1" w:rsidRDefault="00AF0499" w:rsidP="00AF0499">
      <w:pPr>
        <w:ind w:left="720" w:hanging="360"/>
        <w:jc w:val="both"/>
        <w:rPr>
          <w:rFonts w:ascii="Garamond" w:hAnsi="Garamond"/>
          <w:b/>
        </w:rPr>
      </w:pPr>
      <w:r w:rsidRPr="00E77EA1">
        <w:rPr>
          <w:rFonts w:ascii="Garamond" w:hAnsi="Garamond"/>
        </w:rPr>
        <w:t>8.1. </w:t>
      </w:r>
      <w:r>
        <w:rPr>
          <w:rFonts w:ascii="Garamond" w:hAnsi="Garamond"/>
        </w:rPr>
        <w:t>Zamawiający nie wymaga wniesienia wadium.</w:t>
      </w:r>
      <w:r w:rsidRPr="00E77EA1">
        <w:rPr>
          <w:rFonts w:ascii="Garamond" w:hAnsi="Garamond"/>
          <w:b/>
        </w:rPr>
        <w:t xml:space="preserve"> </w:t>
      </w:r>
    </w:p>
    <w:p w:rsidR="00AF0499" w:rsidRPr="00E77EA1" w:rsidRDefault="00AF0499" w:rsidP="00AF0499">
      <w:pPr>
        <w:jc w:val="both"/>
        <w:rPr>
          <w:rFonts w:ascii="Garamond" w:hAnsi="Garamond"/>
          <w:b/>
        </w:rPr>
      </w:pPr>
      <w:r w:rsidRPr="00E77EA1">
        <w:rPr>
          <w:rFonts w:ascii="Garamond" w:hAnsi="Garamond"/>
          <w:b/>
        </w:rPr>
        <w:t xml:space="preserve">9. Termin związania ofertą. </w:t>
      </w:r>
    </w:p>
    <w:p w:rsidR="00AF0499" w:rsidRPr="00E77EA1" w:rsidRDefault="00AF0499" w:rsidP="00AF0499">
      <w:pPr>
        <w:ind w:left="360"/>
        <w:jc w:val="both"/>
        <w:rPr>
          <w:rFonts w:ascii="Garamond" w:hAnsi="Garamond"/>
          <w:bCs/>
        </w:rPr>
      </w:pPr>
      <w:r w:rsidRPr="00E77EA1">
        <w:rPr>
          <w:rFonts w:ascii="Garamond" w:hAnsi="Garamond"/>
          <w:bCs/>
        </w:rPr>
        <w:t>Wykonawca pozostaje związany złożoną ofertą przez okres 30 dni od upływu terminu składania ofert.</w:t>
      </w:r>
    </w:p>
    <w:p w:rsidR="00AF0499" w:rsidRPr="00E77EA1" w:rsidRDefault="00AF0499" w:rsidP="00AF0499">
      <w:pPr>
        <w:jc w:val="both"/>
        <w:rPr>
          <w:rFonts w:ascii="Garamond" w:hAnsi="Garamond"/>
          <w:b/>
        </w:rPr>
      </w:pPr>
      <w:r w:rsidRPr="00E77EA1">
        <w:rPr>
          <w:rFonts w:ascii="Garamond" w:hAnsi="Garamond"/>
          <w:b/>
        </w:rPr>
        <w:t>10. Sposób przygotowania oferty.</w:t>
      </w:r>
    </w:p>
    <w:p w:rsidR="00AF0499" w:rsidRPr="00E77EA1" w:rsidRDefault="00AF0499" w:rsidP="00AF0499">
      <w:pPr>
        <w:ind w:left="720" w:hanging="360"/>
        <w:jc w:val="both"/>
        <w:rPr>
          <w:rFonts w:ascii="Garamond" w:hAnsi="Garamond"/>
          <w:bCs/>
        </w:rPr>
      </w:pPr>
      <w:r w:rsidRPr="00E77EA1">
        <w:rPr>
          <w:rFonts w:ascii="Garamond" w:hAnsi="Garamond"/>
          <w:bCs/>
        </w:rPr>
        <w:t xml:space="preserve">10.1. Ofertę należy sporządzić w języku polskim, w formie pisemnej. </w:t>
      </w:r>
    </w:p>
    <w:p w:rsidR="00AF0499" w:rsidRPr="00E77EA1" w:rsidRDefault="00AF0499" w:rsidP="00AF0499">
      <w:pPr>
        <w:ind w:left="720" w:hanging="360"/>
        <w:jc w:val="both"/>
        <w:rPr>
          <w:rFonts w:ascii="Garamond" w:hAnsi="Garamond"/>
        </w:rPr>
      </w:pPr>
      <w:r w:rsidRPr="00E77EA1">
        <w:rPr>
          <w:rFonts w:ascii="Garamond" w:hAnsi="Garamond"/>
        </w:rPr>
        <w:t>10.2. Do oferty należy dołączyć następujące dokumenty:</w:t>
      </w:r>
    </w:p>
    <w:p w:rsidR="00F00672" w:rsidRDefault="00F00672" w:rsidP="00F00672">
      <w:pPr>
        <w:jc w:val="both"/>
        <w:rPr>
          <w:rFonts w:ascii="Garamond" w:hAnsi="Garamond"/>
        </w:rPr>
      </w:pPr>
      <w:r>
        <w:rPr>
          <w:rFonts w:ascii="Garamond" w:hAnsi="Garamond"/>
        </w:rPr>
        <w:t xml:space="preserve">      </w:t>
      </w:r>
      <w:r w:rsidR="00AF0499" w:rsidRPr="00E77EA1">
        <w:rPr>
          <w:rFonts w:ascii="Garamond" w:hAnsi="Garamond"/>
        </w:rPr>
        <w:t xml:space="preserve">10.2.1. Wypełniony i podpisany przez osoby upoważnione do reprezentowania wykonawcy Formularz </w:t>
      </w:r>
      <w:r>
        <w:rPr>
          <w:rFonts w:ascii="Garamond" w:hAnsi="Garamond"/>
        </w:rPr>
        <w:t xml:space="preserve">  </w:t>
      </w:r>
    </w:p>
    <w:p w:rsidR="00AF0499" w:rsidRPr="00E77EA1" w:rsidRDefault="00F00672" w:rsidP="00F00672">
      <w:pPr>
        <w:jc w:val="both"/>
        <w:rPr>
          <w:rFonts w:ascii="Garamond" w:hAnsi="Garamond"/>
        </w:rPr>
      </w:pPr>
      <w:r>
        <w:rPr>
          <w:rFonts w:ascii="Garamond" w:hAnsi="Garamond"/>
        </w:rPr>
        <w:t xml:space="preserve">                 </w:t>
      </w:r>
      <w:r w:rsidR="00AF0499" w:rsidRPr="00E77EA1">
        <w:rPr>
          <w:rFonts w:ascii="Garamond" w:hAnsi="Garamond"/>
        </w:rPr>
        <w:t xml:space="preserve">oferty, sporządzony według wzoru stanowiącego załącznik nr 1 do </w:t>
      </w:r>
      <w:proofErr w:type="spellStart"/>
      <w:r w:rsidR="00AF0499">
        <w:rPr>
          <w:rFonts w:ascii="Garamond" w:hAnsi="Garamond"/>
        </w:rPr>
        <w:t>siwz</w:t>
      </w:r>
      <w:proofErr w:type="spellEnd"/>
      <w:r w:rsidR="00AF0499" w:rsidRPr="00E77EA1">
        <w:rPr>
          <w:rFonts w:ascii="Garamond" w:hAnsi="Garamond"/>
        </w:rPr>
        <w:t xml:space="preserve">. </w:t>
      </w:r>
    </w:p>
    <w:p w:rsidR="00AF0499" w:rsidRDefault="00AF0499" w:rsidP="00AF0499">
      <w:pPr>
        <w:ind w:left="1276" w:hanging="425"/>
        <w:jc w:val="both"/>
        <w:rPr>
          <w:rFonts w:ascii="Garamond" w:hAnsi="Garamond"/>
        </w:rPr>
      </w:pPr>
      <w:r w:rsidRPr="00E77EA1">
        <w:rPr>
          <w:rFonts w:ascii="Garamond" w:hAnsi="Garamond"/>
        </w:rPr>
        <w:t>10.2.2. Wypełnion</w:t>
      </w:r>
      <w:r w:rsidR="00070CCB">
        <w:rPr>
          <w:rFonts w:ascii="Garamond" w:hAnsi="Garamond"/>
        </w:rPr>
        <w:t>e i podpisane</w:t>
      </w:r>
      <w:r w:rsidRPr="00E77EA1">
        <w:rPr>
          <w:rFonts w:ascii="Garamond" w:hAnsi="Garamond"/>
        </w:rPr>
        <w:t xml:space="preserve"> przez osoby upoważnione do reprezentowania wykonawcy </w:t>
      </w:r>
      <w:r>
        <w:rPr>
          <w:rFonts w:ascii="Garamond" w:hAnsi="Garamond"/>
        </w:rPr>
        <w:t>Formularz</w:t>
      </w:r>
      <w:r w:rsidR="00070CCB">
        <w:rPr>
          <w:rFonts w:ascii="Garamond" w:hAnsi="Garamond"/>
        </w:rPr>
        <w:t>e</w:t>
      </w:r>
      <w:r w:rsidRPr="00E77EA1">
        <w:rPr>
          <w:rFonts w:ascii="Garamond" w:hAnsi="Garamond"/>
        </w:rPr>
        <w:t xml:space="preserve"> cenow</w:t>
      </w:r>
      <w:r w:rsidR="00070CCB">
        <w:rPr>
          <w:rFonts w:ascii="Garamond" w:hAnsi="Garamond"/>
        </w:rPr>
        <w:t>e</w:t>
      </w:r>
      <w:r w:rsidRPr="00E77EA1">
        <w:rPr>
          <w:rFonts w:ascii="Garamond" w:hAnsi="Garamond"/>
        </w:rPr>
        <w:t xml:space="preserve">, załącznik nr </w:t>
      </w:r>
      <w:r>
        <w:rPr>
          <w:rFonts w:ascii="Garamond" w:hAnsi="Garamond"/>
        </w:rPr>
        <w:t>2</w:t>
      </w:r>
      <w:r w:rsidRPr="00E77EA1">
        <w:rPr>
          <w:rFonts w:ascii="Garamond" w:hAnsi="Garamond"/>
        </w:rPr>
        <w:t xml:space="preserve"> do </w:t>
      </w:r>
      <w:proofErr w:type="spellStart"/>
      <w:r>
        <w:rPr>
          <w:rFonts w:ascii="Garamond" w:hAnsi="Garamond"/>
        </w:rPr>
        <w:t>siwz</w:t>
      </w:r>
      <w:proofErr w:type="spellEnd"/>
      <w:r w:rsidRPr="00E77EA1">
        <w:rPr>
          <w:rFonts w:ascii="Garamond" w:hAnsi="Garamond"/>
        </w:rPr>
        <w:t xml:space="preserve"> </w:t>
      </w:r>
    </w:p>
    <w:p w:rsidR="00AF0499" w:rsidRPr="00E77EA1" w:rsidRDefault="00AF0499" w:rsidP="00AF0499">
      <w:pPr>
        <w:ind w:left="1276" w:hanging="425"/>
        <w:jc w:val="both"/>
        <w:rPr>
          <w:rFonts w:ascii="Garamond" w:hAnsi="Garamond"/>
        </w:rPr>
      </w:pPr>
      <w:r w:rsidRPr="00E77EA1">
        <w:rPr>
          <w:rFonts w:ascii="Garamond" w:hAnsi="Garamond"/>
        </w:rPr>
        <w:t>10.2.</w:t>
      </w:r>
      <w:r w:rsidR="00070CCB">
        <w:rPr>
          <w:rFonts w:ascii="Garamond" w:hAnsi="Garamond"/>
        </w:rPr>
        <w:t>3</w:t>
      </w:r>
      <w:r w:rsidRPr="00E77EA1">
        <w:rPr>
          <w:rFonts w:ascii="Garamond" w:hAnsi="Garamond"/>
        </w:rPr>
        <w:t xml:space="preserve">. Oświadczenia wymienione w punkcie 6.1-6.4 </w:t>
      </w:r>
      <w:proofErr w:type="spellStart"/>
      <w:r>
        <w:rPr>
          <w:rFonts w:ascii="Garamond" w:hAnsi="Garamond"/>
        </w:rPr>
        <w:t>siwz</w:t>
      </w:r>
      <w:proofErr w:type="spellEnd"/>
      <w:r w:rsidRPr="00E77EA1">
        <w:rPr>
          <w:rFonts w:ascii="Garamond" w:hAnsi="Garamond"/>
        </w:rPr>
        <w:t>.</w:t>
      </w:r>
    </w:p>
    <w:p w:rsidR="00AF0499" w:rsidRPr="00E77EA1" w:rsidRDefault="00AF0499" w:rsidP="00AF0499">
      <w:pPr>
        <w:ind w:left="1276" w:hanging="425"/>
        <w:jc w:val="both"/>
        <w:rPr>
          <w:rFonts w:ascii="Garamond" w:hAnsi="Garamond"/>
        </w:rPr>
      </w:pPr>
      <w:r w:rsidRPr="00E77EA1">
        <w:rPr>
          <w:rFonts w:ascii="Garamond" w:hAnsi="Garamond"/>
        </w:rPr>
        <w:t>10.2.</w:t>
      </w:r>
      <w:r w:rsidR="00070CCB">
        <w:rPr>
          <w:rFonts w:ascii="Garamond" w:hAnsi="Garamond"/>
        </w:rPr>
        <w:t>4</w:t>
      </w:r>
      <w:r w:rsidRPr="00E77EA1">
        <w:rPr>
          <w:rFonts w:ascii="Garamond" w:hAnsi="Garamond"/>
        </w:rPr>
        <w:t xml:space="preserve">. Pełnomocnictwo - do reprezentowania wykonawcy w postępowaniu albo do reprezentowania wykonawcy w postępowaniu i zawarcia umowy, jeżeli osoba </w:t>
      </w:r>
      <w:r w:rsidRPr="00E77EA1">
        <w:rPr>
          <w:rFonts w:ascii="Garamond" w:hAnsi="Garamond"/>
        </w:rPr>
        <w:lastRenderedPageBreak/>
        <w:t>reprezentująca wykonawcę w postępowaniu o udzielenie zamówienia nie jest wskazana jako upoważniona do jego reprezentacji we właściwym rejestrze lub ewidencji działalności gospodarczej.</w:t>
      </w:r>
    </w:p>
    <w:p w:rsidR="00AF0499" w:rsidRPr="00E77EA1" w:rsidRDefault="00AF0499" w:rsidP="00AF0499">
      <w:pPr>
        <w:ind w:left="720" w:hanging="360"/>
        <w:jc w:val="both"/>
        <w:rPr>
          <w:rFonts w:ascii="Garamond" w:hAnsi="Garamond"/>
          <w:bCs/>
        </w:rPr>
      </w:pPr>
      <w:r w:rsidRPr="00E77EA1">
        <w:rPr>
          <w:rFonts w:ascii="Garamond" w:hAnsi="Garamond"/>
        </w:rPr>
        <w:t>10.</w:t>
      </w:r>
      <w:r>
        <w:rPr>
          <w:rFonts w:ascii="Garamond" w:hAnsi="Garamond"/>
        </w:rPr>
        <w:t>3</w:t>
      </w:r>
      <w:r w:rsidRPr="00E77EA1">
        <w:rPr>
          <w:rFonts w:ascii="Garamond" w:hAnsi="Garamond"/>
        </w:rPr>
        <w:t xml:space="preserve">. Wskazane jest aby wszystkie zapisane strony oferty były ponumerowane. </w:t>
      </w:r>
      <w:r w:rsidRPr="00E77EA1">
        <w:rPr>
          <w:rFonts w:ascii="Garamond" w:hAnsi="Garamond"/>
          <w:bCs/>
        </w:rPr>
        <w:t xml:space="preserve">Wskazane jest również aby wszystkie strony oferty były zszyte, </w:t>
      </w:r>
      <w:proofErr w:type="spellStart"/>
      <w:r w:rsidRPr="00E77EA1">
        <w:rPr>
          <w:rFonts w:ascii="Garamond" w:hAnsi="Garamond"/>
          <w:bCs/>
        </w:rPr>
        <w:t>zbindowane</w:t>
      </w:r>
      <w:proofErr w:type="spellEnd"/>
      <w:r w:rsidRPr="00E77EA1">
        <w:rPr>
          <w:rFonts w:ascii="Garamond" w:hAnsi="Garamond"/>
          <w:bCs/>
        </w:rPr>
        <w:t xml:space="preserve"> lub w inny sposób trwale złączone w celu zapobieżenia ich </w:t>
      </w:r>
      <w:proofErr w:type="spellStart"/>
      <w:r w:rsidRPr="00E77EA1">
        <w:rPr>
          <w:rFonts w:ascii="Garamond" w:hAnsi="Garamond"/>
          <w:bCs/>
        </w:rPr>
        <w:t>dekompletacji</w:t>
      </w:r>
      <w:proofErr w:type="spellEnd"/>
      <w:r w:rsidRPr="00E77EA1">
        <w:rPr>
          <w:rFonts w:ascii="Garamond" w:hAnsi="Garamond"/>
          <w:bCs/>
        </w:rPr>
        <w:t xml:space="preserve">. </w:t>
      </w:r>
    </w:p>
    <w:p w:rsidR="00AF0499" w:rsidRPr="00E77EA1" w:rsidRDefault="00AF0499" w:rsidP="00AF0499">
      <w:pPr>
        <w:ind w:left="720" w:hanging="360"/>
        <w:jc w:val="both"/>
        <w:rPr>
          <w:rFonts w:ascii="Garamond" w:hAnsi="Garamond"/>
          <w:bCs/>
        </w:rPr>
      </w:pPr>
      <w:r w:rsidRPr="00E77EA1">
        <w:rPr>
          <w:rFonts w:ascii="Garamond" w:hAnsi="Garamond"/>
          <w:bCs/>
        </w:rPr>
        <w:t>10.</w:t>
      </w:r>
      <w:r>
        <w:rPr>
          <w:rFonts w:ascii="Garamond" w:hAnsi="Garamond"/>
          <w:bCs/>
        </w:rPr>
        <w:t>4</w:t>
      </w:r>
      <w:r w:rsidRPr="00E77EA1">
        <w:rPr>
          <w:rFonts w:ascii="Garamond" w:hAnsi="Garamond"/>
          <w:bCs/>
        </w:rPr>
        <w:t>. Wszelkie poprawki lub zmiany treści któregokolwiek dokumentu wchodzącego w skład oferty muszą być parafowane własnoręcznie przez osobę upoważnioną do reprezentowania wykonawcy.</w:t>
      </w:r>
    </w:p>
    <w:p w:rsidR="00AF0499" w:rsidRPr="00E77EA1" w:rsidRDefault="00AF0499" w:rsidP="00AF0499">
      <w:pPr>
        <w:ind w:left="720" w:hanging="360"/>
        <w:jc w:val="both"/>
        <w:rPr>
          <w:rFonts w:ascii="Garamond" w:hAnsi="Garamond"/>
          <w:bCs/>
        </w:rPr>
      </w:pPr>
      <w:r w:rsidRPr="00E77EA1">
        <w:rPr>
          <w:rFonts w:ascii="Garamond" w:hAnsi="Garamond"/>
          <w:bCs/>
        </w:rPr>
        <w:t>10.</w:t>
      </w:r>
      <w:r>
        <w:rPr>
          <w:rFonts w:ascii="Garamond" w:hAnsi="Garamond"/>
          <w:bCs/>
        </w:rPr>
        <w:t>5</w:t>
      </w:r>
      <w:r w:rsidRPr="00E77EA1">
        <w:rPr>
          <w:rFonts w:ascii="Garamond" w:hAnsi="Garamond"/>
          <w:bCs/>
        </w:rPr>
        <w:t>. Wskazane jest aby pierwszą stronę oferty przetargowej stanowił spis treści zawierający wykaz dokumentów wchodzących w skład oferty, z podaniem numeru strony oferty, na której dany dokument się znajduje oraz ilość wszystkich stron oferty.</w:t>
      </w:r>
    </w:p>
    <w:p w:rsidR="00AF0499" w:rsidRPr="00E77EA1" w:rsidRDefault="00AF0499" w:rsidP="00AF0499">
      <w:pPr>
        <w:ind w:left="720" w:hanging="360"/>
        <w:jc w:val="both"/>
        <w:rPr>
          <w:rFonts w:ascii="Garamond" w:hAnsi="Garamond"/>
          <w:bCs/>
        </w:rPr>
      </w:pPr>
      <w:r w:rsidRPr="00E77EA1">
        <w:rPr>
          <w:rFonts w:ascii="Garamond" w:hAnsi="Garamond"/>
          <w:bCs/>
        </w:rPr>
        <w:t>10.</w:t>
      </w:r>
      <w:r>
        <w:rPr>
          <w:rFonts w:ascii="Garamond" w:hAnsi="Garamond"/>
          <w:bCs/>
        </w:rPr>
        <w:t>6</w:t>
      </w:r>
      <w:r w:rsidRPr="00E77EA1">
        <w:rPr>
          <w:rFonts w:ascii="Garamond" w:hAnsi="Garamond"/>
          <w:bCs/>
        </w:rPr>
        <w:t>. Przedstawienie propozycji rozwiązań alternatywnych lub wariantowych nie będzie brane pod uwagę i spowoduje odrzucenie oferty.</w:t>
      </w:r>
    </w:p>
    <w:p w:rsidR="00AF0499" w:rsidRPr="00E77EA1" w:rsidRDefault="00AF0499" w:rsidP="00AF0499">
      <w:pPr>
        <w:ind w:left="720" w:hanging="360"/>
        <w:jc w:val="both"/>
        <w:rPr>
          <w:rFonts w:ascii="Garamond" w:hAnsi="Garamond"/>
          <w:bCs/>
        </w:rPr>
      </w:pPr>
      <w:r>
        <w:rPr>
          <w:rFonts w:ascii="Garamond" w:hAnsi="Garamond"/>
          <w:bCs/>
        </w:rPr>
        <w:t>10.7</w:t>
      </w:r>
      <w:r w:rsidRPr="00E77EA1">
        <w:rPr>
          <w:rFonts w:ascii="Garamond" w:hAnsi="Garamond"/>
          <w:bCs/>
        </w:rPr>
        <w:t>. Wykonawcy ponoszą wszelkie koszty związane z przygotowaniem i złożeniem oferty.</w:t>
      </w:r>
    </w:p>
    <w:p w:rsidR="00AF0499" w:rsidRPr="00E77EA1" w:rsidRDefault="00AF0499" w:rsidP="00AF0499">
      <w:pPr>
        <w:ind w:left="720" w:hanging="360"/>
        <w:jc w:val="both"/>
        <w:rPr>
          <w:rFonts w:ascii="Garamond" w:hAnsi="Garamond"/>
          <w:bCs/>
        </w:rPr>
      </w:pPr>
      <w:r w:rsidRPr="00E77EA1">
        <w:rPr>
          <w:rFonts w:ascii="Garamond" w:hAnsi="Garamond"/>
          <w:bCs/>
        </w:rPr>
        <w:t>10.</w:t>
      </w:r>
      <w:r>
        <w:rPr>
          <w:rFonts w:ascii="Garamond" w:hAnsi="Garamond"/>
          <w:bCs/>
        </w:rPr>
        <w:t>8</w:t>
      </w:r>
      <w:r w:rsidRPr="00E77EA1">
        <w:rPr>
          <w:rFonts w:ascii="Garamond" w:hAnsi="Garamond"/>
          <w:bCs/>
        </w:rPr>
        <w:t>. Każdy wykonawca może złożyć tylko jedną ofertę.</w:t>
      </w:r>
    </w:p>
    <w:p w:rsidR="00AF0499" w:rsidRDefault="00AF0499" w:rsidP="00AF0499">
      <w:pPr>
        <w:ind w:left="709" w:hanging="345"/>
        <w:jc w:val="both"/>
        <w:rPr>
          <w:rFonts w:ascii="Garamond" w:hAnsi="Garamond"/>
          <w:lang w:eastAsia="en-US"/>
        </w:rPr>
      </w:pPr>
      <w:r w:rsidRPr="00E77EA1">
        <w:rPr>
          <w:rFonts w:ascii="Garamond" w:hAnsi="Garamond"/>
          <w:bCs/>
        </w:rPr>
        <w:t>10.</w:t>
      </w:r>
      <w:r>
        <w:rPr>
          <w:rFonts w:ascii="Garamond" w:hAnsi="Garamond"/>
          <w:bCs/>
        </w:rPr>
        <w:t>9</w:t>
      </w:r>
      <w:r w:rsidRPr="00E77EA1">
        <w:rPr>
          <w:rFonts w:ascii="Garamond" w:hAnsi="Garamond"/>
          <w:bCs/>
        </w:rPr>
        <w:t xml:space="preserve">. Zamawiający nie ujawni </w:t>
      </w:r>
      <w:r w:rsidRPr="00E77EA1">
        <w:rPr>
          <w:rFonts w:ascii="Garamond" w:hAnsi="Garamond"/>
          <w:lang w:eastAsia="en-US"/>
        </w:rPr>
        <w:t xml:space="preserve">informacji stanowiących tajemnicę przedsiębiorstwa w rozumieniu przepisów o zwalczaniu nieuczciwej konkurencji, jeżeli wykonawca nie później niż w terminie </w:t>
      </w:r>
    </w:p>
    <w:p w:rsidR="00AF0499" w:rsidRPr="00E77EA1" w:rsidRDefault="00AF0499" w:rsidP="00AF0499">
      <w:pPr>
        <w:ind w:left="709" w:hanging="345"/>
        <w:jc w:val="both"/>
        <w:rPr>
          <w:rFonts w:ascii="Garamond" w:hAnsi="Garamond"/>
          <w:lang w:eastAsia="en-US"/>
        </w:rPr>
      </w:pPr>
      <w:r>
        <w:rPr>
          <w:rFonts w:ascii="Garamond" w:hAnsi="Garamond"/>
          <w:lang w:eastAsia="en-US"/>
        </w:rPr>
        <w:t xml:space="preserve">      </w:t>
      </w:r>
      <w:r w:rsidRPr="00E77EA1">
        <w:rPr>
          <w:rFonts w:ascii="Garamond" w:hAnsi="Garamond"/>
          <w:lang w:eastAsia="en-US"/>
        </w:rPr>
        <w:t>składania ofert zastrzeże, że nie mogą one być udostępnione oraz wykaże, że zastrzeżone informacje stanowią tajemnicę przedsiębiorstwa. W takim wypadku wskazane jest, aby oferta składała się z dwóch rozdzielonych części. Część pierwsza oznaczona napisem „Dokumenty jawne” powinna zawierać wszystkie wymagane dokumenty określone w specyfikacji, z wyjątkiem informacji będących w ocenie wykonawcy tajemnicą przedsiębiorstwa. Informacje stanowiące tajemnicę przedsiębiorstwa powinny być złożone w drugiej części oferty oznaczonej napisem „Informacje zastrzeżone”. W przypadku gdy wykonawca nie zabezpieczy odpowiednio poufności informacji, Zamawiający nie bierze odpowiedzialności za ewentualne ujawnienie ich treści. Wykonawca nie może zastrzec informacji, o których mowa w art. 86 ust. 4 ustawy.</w:t>
      </w:r>
    </w:p>
    <w:p w:rsidR="00AF0499" w:rsidRPr="00E77EA1" w:rsidRDefault="00AF0499" w:rsidP="00AF0499">
      <w:pPr>
        <w:ind w:left="720" w:hanging="360"/>
        <w:jc w:val="both"/>
        <w:rPr>
          <w:rFonts w:ascii="Garamond" w:hAnsi="Garamond"/>
        </w:rPr>
      </w:pPr>
      <w:r w:rsidRPr="00E77EA1">
        <w:rPr>
          <w:rFonts w:ascii="Garamond" w:hAnsi="Garamond"/>
        </w:rPr>
        <w:t>10.1</w:t>
      </w:r>
      <w:r>
        <w:rPr>
          <w:rFonts w:ascii="Garamond" w:hAnsi="Garamond"/>
        </w:rPr>
        <w:t>0</w:t>
      </w:r>
      <w:r w:rsidRPr="00E77EA1">
        <w:rPr>
          <w:rFonts w:ascii="Garamond" w:hAnsi="Garamond"/>
        </w:rPr>
        <w:t>. Wykonawca może zmienić lub wycofać ofertę przed upływem terminu składania ofert. W przypadku zmiany oferty wykonawca winien złożyć jednoznaczne pisemne oświadczenie o tym co i jak zostało zmienione oraz dokumenty wymagane w związku ze zmianą. Całość powinna być złożona w kopercie oznakowanej „ZMIANA OFERTY”. Wszystkie wymagania dotyczące składania ofert dotyczą również przypadku zmiany oferty. W przypadku wycofania oferty wykonawca winien złożyć jednoznaczne pisemne oświadczenie o wycofaniu oferty. Podczas otwarcia ofert Zamawiający sprawdzi skuteczność złożonego oświadczenia w powiązaniu z dokumentami złożonymi w ofercie, której dotyczy wycofanie. W przypadku skutecznego wycofania oferty informacje w niej zawarte nie zostaną odczytane - zostanie ona zwrócona wykonawcy.</w:t>
      </w:r>
    </w:p>
    <w:p w:rsidR="00AF0499" w:rsidRDefault="00AF0499" w:rsidP="00AF0499">
      <w:pPr>
        <w:ind w:left="720" w:hanging="360"/>
        <w:jc w:val="both"/>
        <w:rPr>
          <w:rFonts w:ascii="Garamond" w:hAnsi="Garamond"/>
        </w:rPr>
      </w:pPr>
      <w:r w:rsidRPr="00E77EA1">
        <w:rPr>
          <w:rFonts w:ascii="Garamond" w:hAnsi="Garamond"/>
        </w:rPr>
        <w:t>10.1</w:t>
      </w:r>
      <w:r>
        <w:rPr>
          <w:rFonts w:ascii="Garamond" w:hAnsi="Garamond"/>
        </w:rPr>
        <w:t>1</w:t>
      </w:r>
      <w:r w:rsidRPr="00E77EA1">
        <w:rPr>
          <w:rFonts w:ascii="Garamond" w:hAnsi="Garamond"/>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w:t>
      </w:r>
      <w:r w:rsidRPr="00E77EA1">
        <w:rPr>
          <w:rFonts w:ascii="Garamond" w:hAnsi="Garamond"/>
        </w:rPr>
        <w:lastRenderedPageBreak/>
        <w:t xml:space="preserve">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w:t>
      </w:r>
    </w:p>
    <w:p w:rsidR="00AF0499" w:rsidRPr="00E77EA1" w:rsidRDefault="00AF0499" w:rsidP="00AF0499">
      <w:pPr>
        <w:ind w:left="720" w:hanging="360"/>
        <w:jc w:val="both"/>
        <w:rPr>
          <w:rFonts w:ascii="Garamond" w:hAnsi="Garamond"/>
          <w:bCs/>
        </w:rPr>
      </w:pPr>
      <w:r w:rsidRPr="00E77EA1">
        <w:rPr>
          <w:rFonts w:ascii="Garamond" w:hAnsi="Garamond"/>
          <w:bCs/>
        </w:rPr>
        <w:t>10.1</w:t>
      </w:r>
      <w:r>
        <w:rPr>
          <w:rFonts w:ascii="Garamond" w:hAnsi="Garamond"/>
          <w:bCs/>
        </w:rPr>
        <w:t>2</w:t>
      </w:r>
      <w:r w:rsidRPr="00E77EA1">
        <w:rPr>
          <w:rFonts w:ascii="Garamond" w:hAnsi="Garamond"/>
          <w:bCs/>
        </w:rPr>
        <w:t>. Ofertę należy złożyć w zamkniętej kopercie. Koperta powinna być zamknięta w sposób gwarantujący zachowanie w poufności jej zawartości oraz zabezpieczający jej nienaruszalność do terminu  otwarcia ofert. Koperta powinna być zaadresowana według poniższego wzoru:</w:t>
      </w:r>
    </w:p>
    <w:p w:rsidR="00AF0499" w:rsidRPr="00E77EA1" w:rsidRDefault="00AF0499" w:rsidP="00070CCB">
      <w:pPr>
        <w:jc w:val="both"/>
        <w:rPr>
          <w:rFonts w:ascii="Garamond" w:hAnsi="Garamond"/>
          <w:bCs/>
        </w:rPr>
      </w:pP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2"/>
      </w:tblGrid>
      <w:tr w:rsidR="00AF0499" w:rsidRPr="00E77EA1" w:rsidTr="007C57B1">
        <w:trPr>
          <w:trHeight w:val="1787"/>
        </w:trPr>
        <w:tc>
          <w:tcPr>
            <w:tcW w:w="8282" w:type="dxa"/>
          </w:tcPr>
          <w:p w:rsidR="00AF0499" w:rsidRPr="00E77EA1" w:rsidRDefault="00AF0499" w:rsidP="007C57B1">
            <w:pPr>
              <w:pStyle w:val="Tekstpodstawowy"/>
              <w:jc w:val="left"/>
              <w:rPr>
                <w:rFonts w:ascii="Garamond" w:hAnsi="Garamond"/>
                <w:bCs/>
                <w:sz w:val="22"/>
                <w:szCs w:val="22"/>
              </w:rPr>
            </w:pPr>
            <w:r w:rsidRPr="00E77EA1">
              <w:rPr>
                <w:rFonts w:ascii="Garamond" w:hAnsi="Garamond"/>
                <w:bCs/>
                <w:sz w:val="22"/>
                <w:szCs w:val="22"/>
              </w:rPr>
              <w:t>Nazwa i adres wykonawcy</w:t>
            </w:r>
          </w:p>
          <w:p w:rsidR="00AF0499" w:rsidRDefault="00AF0499" w:rsidP="007C57B1">
            <w:pPr>
              <w:jc w:val="center"/>
              <w:rPr>
                <w:rFonts w:ascii="Garamond" w:hAnsi="Garamond"/>
                <w:bCs/>
              </w:rPr>
            </w:pPr>
            <w:r>
              <w:rPr>
                <w:rFonts w:ascii="Garamond" w:hAnsi="Garamond"/>
                <w:bCs/>
              </w:rPr>
              <w:t>Samodzielny Publiczny Zakład Opieki Zdrowotnej w Lubaczowie</w:t>
            </w:r>
          </w:p>
          <w:p w:rsidR="00AF0499" w:rsidRPr="00E94DF1" w:rsidRDefault="00AF0499" w:rsidP="007C57B1">
            <w:pPr>
              <w:jc w:val="center"/>
              <w:rPr>
                <w:rFonts w:ascii="Garamond" w:hAnsi="Garamond"/>
                <w:bCs/>
              </w:rPr>
            </w:pPr>
            <w:r>
              <w:rPr>
                <w:rFonts w:ascii="Garamond" w:hAnsi="Garamond"/>
                <w:bCs/>
              </w:rPr>
              <w:t>Ul. Mickiewicza 168, 37-600 Lubaczów</w:t>
            </w:r>
          </w:p>
          <w:p w:rsidR="00AF0499" w:rsidRDefault="00AF0499" w:rsidP="007C57B1">
            <w:pPr>
              <w:jc w:val="center"/>
              <w:rPr>
                <w:rFonts w:ascii="Garamond" w:hAnsi="Garamond"/>
                <w:bCs/>
              </w:rPr>
            </w:pPr>
            <w:r w:rsidRPr="00E94DF1">
              <w:rPr>
                <w:rFonts w:ascii="Garamond" w:hAnsi="Garamond"/>
                <w:bCs/>
              </w:rPr>
              <w:t>OFERTA W POSTĘPOWANIU NA:</w:t>
            </w:r>
          </w:p>
          <w:p w:rsidR="00866F59" w:rsidRPr="00070CCB" w:rsidRDefault="00866F59" w:rsidP="007C57B1">
            <w:pPr>
              <w:jc w:val="center"/>
              <w:rPr>
                <w:rFonts w:ascii="Garamond" w:hAnsi="Garamond"/>
                <w:bCs/>
              </w:rPr>
            </w:pPr>
            <w:r w:rsidRPr="00070CCB">
              <w:rPr>
                <w:rFonts w:ascii="Garamond" w:eastAsia="TimesNewRomanPS-BoldMT" w:hAnsi="Garamond" w:cs="Times New Roman"/>
                <w:b/>
              </w:rPr>
              <w:t>Dostawa</w:t>
            </w:r>
            <w:r w:rsidRPr="00070CCB">
              <w:rPr>
                <w:rFonts w:ascii="Garamond" w:hAnsi="Garamond" w:cs="Times New Roman"/>
                <w:b/>
              </w:rPr>
              <w:t xml:space="preserve"> </w:t>
            </w:r>
            <w:r w:rsidRPr="00070CCB">
              <w:rPr>
                <w:rFonts w:ascii="Garamond" w:eastAsia="TimesNewRomanPS-BoldMT" w:hAnsi="Garamond" w:cs="Times New Roman"/>
                <w:b/>
              </w:rPr>
              <w:t>sprzętu</w:t>
            </w:r>
            <w:r w:rsidRPr="00070CCB">
              <w:rPr>
                <w:rFonts w:ascii="Garamond" w:hAnsi="Garamond" w:cs="Times New Roman"/>
                <w:b/>
              </w:rPr>
              <w:t xml:space="preserve"> </w:t>
            </w:r>
            <w:r w:rsidRPr="00070CCB">
              <w:rPr>
                <w:rFonts w:ascii="Garamond" w:eastAsia="TimesNewRomanPS-BoldMT" w:hAnsi="Garamond" w:cs="Times New Roman"/>
                <w:b/>
              </w:rPr>
              <w:t>medycznego</w:t>
            </w:r>
            <w:r w:rsidRPr="00070CCB">
              <w:rPr>
                <w:rFonts w:ascii="Garamond" w:hAnsi="Garamond" w:cs="Times New Roman"/>
                <w:b/>
              </w:rPr>
              <w:t xml:space="preserve"> </w:t>
            </w:r>
            <w:r w:rsidRPr="00070CCB">
              <w:rPr>
                <w:rFonts w:ascii="Garamond" w:eastAsia="TimesNewRomanPS-BoldMT" w:hAnsi="Garamond" w:cs="Times New Roman"/>
                <w:b/>
              </w:rPr>
              <w:t>jednorazowego</w:t>
            </w:r>
            <w:r w:rsidRPr="00070CCB">
              <w:rPr>
                <w:rFonts w:ascii="Garamond" w:hAnsi="Garamond" w:cs="Times New Roman"/>
                <w:b/>
              </w:rPr>
              <w:t xml:space="preserve"> </w:t>
            </w:r>
            <w:r w:rsidRPr="00070CCB">
              <w:rPr>
                <w:rFonts w:ascii="Garamond" w:eastAsia="TimesNewRomanPS-BoldMT" w:hAnsi="Garamond" w:cs="Times New Roman"/>
                <w:b/>
              </w:rPr>
              <w:t>użytku</w:t>
            </w:r>
            <w:r w:rsidRPr="00070CCB">
              <w:rPr>
                <w:rFonts w:ascii="Garamond" w:hAnsi="Garamond" w:cs="Times New Roman"/>
                <w:b/>
              </w:rPr>
              <w:t xml:space="preserve"> </w:t>
            </w:r>
            <w:r w:rsidRPr="00070CCB">
              <w:rPr>
                <w:rFonts w:ascii="Garamond" w:eastAsia="TimesNewRomanPS-BoldMT" w:hAnsi="Garamond" w:cs="Times New Roman"/>
                <w:b/>
              </w:rPr>
              <w:t>oraz</w:t>
            </w:r>
            <w:r w:rsidRPr="00070CCB">
              <w:rPr>
                <w:rFonts w:ascii="Garamond" w:hAnsi="Garamond" w:cs="Times New Roman"/>
                <w:b/>
              </w:rPr>
              <w:t xml:space="preserve"> </w:t>
            </w:r>
            <w:r w:rsidRPr="00070CCB">
              <w:rPr>
                <w:rFonts w:ascii="Garamond" w:eastAsia="TimesNewRomanPS-BoldMT" w:hAnsi="Garamond" w:cs="Times New Roman"/>
                <w:b/>
              </w:rPr>
              <w:t>drobnego</w:t>
            </w:r>
            <w:r w:rsidRPr="00070CCB">
              <w:rPr>
                <w:rFonts w:ascii="Garamond" w:hAnsi="Garamond" w:cs="Times New Roman"/>
                <w:b/>
              </w:rPr>
              <w:t xml:space="preserve"> </w:t>
            </w:r>
            <w:r w:rsidRPr="00070CCB">
              <w:rPr>
                <w:rFonts w:ascii="Garamond" w:eastAsia="TimesNewRomanPS-BoldMT" w:hAnsi="Garamond" w:cs="Times New Roman"/>
                <w:b/>
              </w:rPr>
              <w:t>sprzętu</w:t>
            </w:r>
            <w:r w:rsidRPr="00070CCB">
              <w:rPr>
                <w:rFonts w:ascii="Garamond" w:hAnsi="Garamond" w:cs="Times New Roman"/>
                <w:b/>
              </w:rPr>
              <w:t xml:space="preserve">  </w:t>
            </w:r>
            <w:r w:rsidRPr="00070CCB">
              <w:rPr>
                <w:rFonts w:ascii="Garamond" w:eastAsia="TimesNewRomanPS-BoldMT" w:hAnsi="Garamond" w:cs="Times New Roman"/>
                <w:b/>
              </w:rPr>
              <w:t>medycznego</w:t>
            </w:r>
            <w:r w:rsidRPr="00070CCB">
              <w:rPr>
                <w:rFonts w:ascii="Garamond" w:hAnsi="Garamond" w:cs="Times New Roman"/>
                <w:b/>
              </w:rPr>
              <w:t xml:space="preserve">  </w:t>
            </w:r>
          </w:p>
          <w:p w:rsidR="00AF0499" w:rsidRPr="00683E55" w:rsidRDefault="00AF0499" w:rsidP="007C57B1">
            <w:pPr>
              <w:jc w:val="center"/>
              <w:rPr>
                <w:rFonts w:ascii="Garamond" w:hAnsi="Garamond"/>
              </w:rPr>
            </w:pPr>
            <w:r w:rsidRPr="00E94DF1">
              <w:rPr>
                <w:rFonts w:ascii="Garamond" w:hAnsi="Garamond"/>
              </w:rPr>
              <w:t xml:space="preserve">Nie otwierać przed </w:t>
            </w:r>
            <w:r w:rsidR="002D093E" w:rsidRPr="0015431D">
              <w:rPr>
                <w:rFonts w:ascii="Garamond" w:hAnsi="Garamond"/>
              </w:rPr>
              <w:t>1</w:t>
            </w:r>
            <w:r w:rsidR="0015431D" w:rsidRPr="0015431D">
              <w:rPr>
                <w:rFonts w:ascii="Garamond" w:hAnsi="Garamond"/>
              </w:rPr>
              <w:t>8</w:t>
            </w:r>
            <w:r w:rsidR="00CD2401" w:rsidRPr="0015431D">
              <w:rPr>
                <w:rFonts w:ascii="Garamond" w:hAnsi="Garamond"/>
              </w:rPr>
              <w:t>.06.2020</w:t>
            </w:r>
            <w:r w:rsidRPr="00683E55">
              <w:rPr>
                <w:rFonts w:ascii="Garamond" w:hAnsi="Garamond"/>
              </w:rPr>
              <w:t xml:space="preserve"> r. godz. 10:15</w:t>
            </w:r>
            <w:r w:rsidRPr="00683E55">
              <w:rPr>
                <w:rFonts w:ascii="Garamond" w:hAnsi="Garamond"/>
                <w:sz w:val="28"/>
              </w:rPr>
              <w:t>*</w:t>
            </w:r>
          </w:p>
          <w:p w:rsidR="00AF0499" w:rsidRPr="00E77EA1" w:rsidRDefault="00AF0499" w:rsidP="00070CCB">
            <w:pPr>
              <w:rPr>
                <w:rFonts w:ascii="Garamond" w:hAnsi="Garamond"/>
              </w:rPr>
            </w:pPr>
            <w:r w:rsidRPr="00E77EA1">
              <w:rPr>
                <w:rFonts w:ascii="Garamond" w:hAnsi="Garamond"/>
                <w:i/>
                <w:sz w:val="28"/>
              </w:rPr>
              <w:t>*</w:t>
            </w:r>
            <w:r w:rsidRPr="00E77EA1">
              <w:rPr>
                <w:rFonts w:ascii="Garamond" w:hAnsi="Garamond"/>
                <w:i/>
                <w:sz w:val="20"/>
              </w:rPr>
              <w:t>w przypadku zmiany terminu składania ofert należy wpisać obowiązujący (aktualny) termin</w:t>
            </w:r>
          </w:p>
        </w:tc>
      </w:tr>
    </w:tbl>
    <w:p w:rsidR="00AF0499" w:rsidRPr="00E77EA1" w:rsidRDefault="00AF0499" w:rsidP="00AF0499">
      <w:pPr>
        <w:jc w:val="both"/>
        <w:rPr>
          <w:rFonts w:ascii="Garamond" w:hAnsi="Garamond"/>
          <w:bCs/>
        </w:rPr>
      </w:pPr>
    </w:p>
    <w:p w:rsidR="00AF0499" w:rsidRPr="00E77EA1" w:rsidRDefault="00AF0499" w:rsidP="00AF0499">
      <w:pPr>
        <w:jc w:val="both"/>
        <w:rPr>
          <w:rFonts w:ascii="Garamond" w:hAnsi="Garamond"/>
          <w:bCs/>
        </w:rPr>
      </w:pPr>
    </w:p>
    <w:p w:rsidR="00AF0499" w:rsidRPr="00E77EA1" w:rsidRDefault="00AF0499" w:rsidP="00AF0499">
      <w:pPr>
        <w:jc w:val="both"/>
        <w:rPr>
          <w:rFonts w:ascii="Garamond" w:hAnsi="Garamond"/>
          <w:bCs/>
        </w:rPr>
      </w:pPr>
    </w:p>
    <w:p w:rsidR="00AF0499" w:rsidRPr="00E77EA1" w:rsidRDefault="00AF0499" w:rsidP="00AF0499">
      <w:pPr>
        <w:jc w:val="both"/>
        <w:rPr>
          <w:rFonts w:ascii="Garamond" w:hAnsi="Garamond"/>
          <w:bCs/>
        </w:rPr>
      </w:pPr>
    </w:p>
    <w:p w:rsidR="00AF0499" w:rsidRPr="00E77EA1" w:rsidRDefault="00AF0499" w:rsidP="00AF0499">
      <w:pPr>
        <w:jc w:val="both"/>
        <w:rPr>
          <w:rFonts w:ascii="Garamond" w:hAnsi="Garamond"/>
          <w:bCs/>
        </w:rPr>
      </w:pPr>
    </w:p>
    <w:p w:rsidR="00070CCB" w:rsidRDefault="00070CCB" w:rsidP="00AF0499">
      <w:pPr>
        <w:ind w:left="720" w:hanging="360"/>
        <w:jc w:val="both"/>
        <w:rPr>
          <w:rFonts w:ascii="Garamond" w:hAnsi="Garamond"/>
        </w:rPr>
      </w:pPr>
    </w:p>
    <w:p w:rsidR="00070CCB" w:rsidRDefault="00070CCB" w:rsidP="00AF0499">
      <w:pPr>
        <w:ind w:left="720" w:hanging="360"/>
        <w:jc w:val="both"/>
        <w:rPr>
          <w:rFonts w:ascii="Garamond" w:hAnsi="Garamond"/>
        </w:rPr>
      </w:pPr>
    </w:p>
    <w:p w:rsidR="00070CCB" w:rsidRDefault="00070CCB" w:rsidP="00AF0499">
      <w:pPr>
        <w:ind w:left="720" w:hanging="360"/>
        <w:jc w:val="both"/>
        <w:rPr>
          <w:rFonts w:ascii="Garamond" w:hAnsi="Garamond"/>
        </w:rPr>
      </w:pPr>
    </w:p>
    <w:p w:rsidR="00AF0499" w:rsidRPr="00E77EA1" w:rsidRDefault="00070CCB" w:rsidP="00AF0499">
      <w:pPr>
        <w:ind w:left="720" w:hanging="360"/>
        <w:jc w:val="both"/>
        <w:rPr>
          <w:rFonts w:ascii="Garamond" w:hAnsi="Garamond"/>
        </w:rPr>
      </w:pPr>
      <w:r>
        <w:rPr>
          <w:rFonts w:ascii="Garamond" w:hAnsi="Garamond"/>
        </w:rPr>
        <w:t xml:space="preserve">  10.13.</w:t>
      </w:r>
      <w:r w:rsidR="00AF0499" w:rsidRPr="00E77EA1">
        <w:rPr>
          <w:rFonts w:ascii="Garamond" w:hAnsi="Garamond"/>
        </w:rPr>
        <w:t> Wskazane jest, aby wykonawca umieścił w kopercie zawierającej ofertę również osobną kopertę zawierająca dokumenty zastrzeżone, jeżeli zachodzi przypadek określony w punkcie 10.</w:t>
      </w:r>
      <w:r w:rsidR="00AF0499">
        <w:rPr>
          <w:rFonts w:ascii="Garamond" w:hAnsi="Garamond"/>
        </w:rPr>
        <w:t>9</w:t>
      </w:r>
      <w:r w:rsidR="00AF0499" w:rsidRPr="00E77EA1">
        <w:rPr>
          <w:rFonts w:ascii="Garamond" w:hAnsi="Garamond"/>
        </w:rPr>
        <w:t>.</w:t>
      </w:r>
    </w:p>
    <w:p w:rsidR="00AF0499" w:rsidRPr="00E77EA1" w:rsidRDefault="00AF0499" w:rsidP="00AF0499">
      <w:pPr>
        <w:jc w:val="both"/>
        <w:rPr>
          <w:rFonts w:ascii="Garamond" w:hAnsi="Garamond"/>
          <w:b/>
          <w:bCs/>
        </w:rPr>
      </w:pPr>
      <w:r w:rsidRPr="00E77EA1">
        <w:rPr>
          <w:rFonts w:ascii="Garamond" w:hAnsi="Garamond"/>
          <w:b/>
          <w:bCs/>
        </w:rPr>
        <w:t>11. Termin oraz miejsce składania i otwarcia ofert.</w:t>
      </w:r>
    </w:p>
    <w:p w:rsidR="00AF0499" w:rsidRPr="00E77EA1" w:rsidRDefault="00AF0499" w:rsidP="00AF0499">
      <w:pPr>
        <w:ind w:left="360"/>
        <w:jc w:val="both"/>
        <w:rPr>
          <w:rFonts w:ascii="Garamond" w:hAnsi="Garamond"/>
        </w:rPr>
      </w:pPr>
      <w:r w:rsidRPr="00E77EA1">
        <w:rPr>
          <w:rFonts w:ascii="Garamond" w:hAnsi="Garamond"/>
        </w:rPr>
        <w:t>11.1. Miejsce i termin składania ofert.</w:t>
      </w:r>
    </w:p>
    <w:p w:rsidR="00AF0499" w:rsidRPr="00B657A4" w:rsidRDefault="00AF0499" w:rsidP="00AF0499">
      <w:pPr>
        <w:ind w:left="720"/>
        <w:jc w:val="both"/>
        <w:rPr>
          <w:rFonts w:ascii="Garamond" w:hAnsi="Garamond"/>
        </w:rPr>
      </w:pPr>
      <w:r w:rsidRPr="00E94DF1">
        <w:rPr>
          <w:rFonts w:ascii="Garamond" w:hAnsi="Garamond"/>
        </w:rPr>
        <w:t xml:space="preserve">Oferty należy składać w </w:t>
      </w:r>
      <w:r>
        <w:rPr>
          <w:rFonts w:ascii="Garamond" w:hAnsi="Garamond"/>
        </w:rPr>
        <w:t xml:space="preserve">Dziale </w:t>
      </w:r>
      <w:r w:rsidRPr="00E94DF1">
        <w:rPr>
          <w:rFonts w:ascii="Garamond" w:hAnsi="Garamond"/>
        </w:rPr>
        <w:t xml:space="preserve"> </w:t>
      </w:r>
      <w:r w:rsidRPr="00B657A4">
        <w:rPr>
          <w:rFonts w:ascii="Garamond" w:hAnsi="Garamond"/>
        </w:rPr>
        <w:t xml:space="preserve">Zamówień Publicznych SPZOZ w Lubaczowie, ul. Mickiewicza 168, 37-600 Lubaczów, pokój nr 8, nie później niż do dnia </w:t>
      </w:r>
      <w:r w:rsidR="00B21EEA" w:rsidRPr="00B657A4">
        <w:rPr>
          <w:rFonts w:ascii="Garamond" w:hAnsi="Garamond"/>
          <w:b/>
          <w:bCs/>
        </w:rPr>
        <w:t>1</w:t>
      </w:r>
      <w:r w:rsidR="00B657A4" w:rsidRPr="00B657A4">
        <w:rPr>
          <w:rFonts w:ascii="Garamond" w:hAnsi="Garamond"/>
          <w:b/>
          <w:bCs/>
        </w:rPr>
        <w:t>8</w:t>
      </w:r>
      <w:r w:rsidR="004314FF" w:rsidRPr="00B657A4">
        <w:rPr>
          <w:rFonts w:ascii="Garamond" w:hAnsi="Garamond"/>
          <w:b/>
          <w:bCs/>
        </w:rPr>
        <w:t>.06.2020</w:t>
      </w:r>
      <w:r w:rsidRPr="00B657A4">
        <w:rPr>
          <w:rFonts w:ascii="Garamond" w:hAnsi="Garamond"/>
          <w:b/>
          <w:bCs/>
        </w:rPr>
        <w:t xml:space="preserve"> r. godz. 10:00</w:t>
      </w:r>
      <w:r w:rsidRPr="00B657A4">
        <w:rPr>
          <w:rFonts w:ascii="Garamond" w:hAnsi="Garamond"/>
        </w:rPr>
        <w:t xml:space="preserve"> Oferty złożone po terminie zostaną zwrócone zgodnie z art. 84 ust. 2 ustawy.</w:t>
      </w:r>
    </w:p>
    <w:p w:rsidR="00AF0499" w:rsidRPr="00B657A4" w:rsidRDefault="00AF0499" w:rsidP="00AF0499">
      <w:pPr>
        <w:ind w:left="360"/>
        <w:jc w:val="both"/>
        <w:rPr>
          <w:rFonts w:ascii="Garamond" w:hAnsi="Garamond"/>
        </w:rPr>
      </w:pPr>
      <w:r w:rsidRPr="00B657A4">
        <w:rPr>
          <w:rFonts w:ascii="Garamond" w:hAnsi="Garamond"/>
        </w:rPr>
        <w:t>11.2. Miejsce i termin otwarcia ofert.</w:t>
      </w:r>
    </w:p>
    <w:p w:rsidR="00AF0499" w:rsidRDefault="00AF0499" w:rsidP="00AF0499">
      <w:pPr>
        <w:ind w:left="720"/>
        <w:jc w:val="both"/>
        <w:rPr>
          <w:rFonts w:ascii="Garamond" w:hAnsi="Garamond"/>
          <w:color w:val="000000"/>
        </w:rPr>
      </w:pPr>
      <w:r w:rsidRPr="00B657A4">
        <w:rPr>
          <w:rFonts w:ascii="Garamond" w:hAnsi="Garamond"/>
        </w:rPr>
        <w:t xml:space="preserve">Otwarcie ofert odbędzie się w dniu </w:t>
      </w:r>
      <w:r w:rsidR="00BC4A73" w:rsidRPr="00B657A4">
        <w:rPr>
          <w:rFonts w:ascii="Garamond" w:hAnsi="Garamond"/>
          <w:b/>
          <w:bCs/>
        </w:rPr>
        <w:t>1</w:t>
      </w:r>
      <w:r w:rsidR="00B657A4" w:rsidRPr="00B657A4">
        <w:rPr>
          <w:rFonts w:ascii="Garamond" w:hAnsi="Garamond"/>
          <w:b/>
          <w:bCs/>
        </w:rPr>
        <w:t>8</w:t>
      </w:r>
      <w:r w:rsidR="001E042E" w:rsidRPr="00B657A4">
        <w:rPr>
          <w:rFonts w:ascii="Garamond" w:hAnsi="Garamond"/>
          <w:b/>
          <w:bCs/>
        </w:rPr>
        <w:t>.06.2020</w:t>
      </w:r>
      <w:r w:rsidR="00BC4A73" w:rsidRPr="00B657A4">
        <w:rPr>
          <w:rFonts w:ascii="Garamond" w:hAnsi="Garamond"/>
          <w:b/>
          <w:bCs/>
        </w:rPr>
        <w:t xml:space="preserve"> </w:t>
      </w:r>
      <w:r w:rsidRPr="00B657A4">
        <w:rPr>
          <w:rFonts w:ascii="Garamond" w:hAnsi="Garamond"/>
          <w:b/>
          <w:bCs/>
        </w:rPr>
        <w:t>r. godz. 10:15,</w:t>
      </w:r>
      <w:r w:rsidRPr="00E77EA1">
        <w:rPr>
          <w:rFonts w:ascii="Garamond" w:hAnsi="Garamond"/>
        </w:rPr>
        <w:t xml:space="preserve"> w</w:t>
      </w:r>
      <w:r w:rsidRPr="003B4183">
        <w:rPr>
          <w:rFonts w:ascii="Garamond" w:hAnsi="Garamond"/>
        </w:rPr>
        <w:t xml:space="preserve"> </w:t>
      </w:r>
      <w:r>
        <w:rPr>
          <w:rFonts w:ascii="Garamond" w:hAnsi="Garamond"/>
        </w:rPr>
        <w:t>SPZOZ w Lubaczowie, ul. Mickiewicza 168, 37-600 Lubaczów</w:t>
      </w:r>
      <w:r w:rsidRPr="00ED32A5">
        <w:rPr>
          <w:rFonts w:ascii="Garamond" w:hAnsi="Garamond"/>
          <w:color w:val="000000"/>
        </w:rPr>
        <w:t>, w sali konferencyjnej.</w:t>
      </w:r>
    </w:p>
    <w:p w:rsidR="00AF0499" w:rsidRPr="00E77EA1" w:rsidRDefault="00AF0499" w:rsidP="00AF0499">
      <w:pPr>
        <w:ind w:left="720"/>
        <w:jc w:val="both"/>
        <w:rPr>
          <w:rFonts w:ascii="Garamond" w:hAnsi="Garamond"/>
        </w:rPr>
      </w:pPr>
      <w:r w:rsidRPr="00E77EA1">
        <w:rPr>
          <w:rFonts w:ascii="Garamond" w:hAnsi="Garamond"/>
        </w:rPr>
        <w:t>Podczas otwarcia ofert zamawiający poda informacje określone w art. 86 ust. 4 ustawy.</w:t>
      </w:r>
    </w:p>
    <w:p w:rsidR="00AF0499" w:rsidRPr="00E77EA1" w:rsidRDefault="00AF0499" w:rsidP="00AF0499">
      <w:pPr>
        <w:ind w:left="709" w:hanging="349"/>
        <w:jc w:val="both"/>
        <w:rPr>
          <w:rFonts w:ascii="Garamond" w:hAnsi="Garamond"/>
        </w:rPr>
      </w:pPr>
      <w:r w:rsidRPr="00E77EA1">
        <w:rPr>
          <w:rFonts w:ascii="Garamond" w:hAnsi="Garamond"/>
        </w:rPr>
        <w:t>11.3. Niezwłocznie po otwarciu ofert Zamawiający zamieści na stronie internetowej informacje dotyczące:</w:t>
      </w:r>
    </w:p>
    <w:p w:rsidR="00AF0499" w:rsidRPr="00E77EA1" w:rsidRDefault="00AF0499" w:rsidP="00AF0499">
      <w:pPr>
        <w:ind w:left="709"/>
        <w:jc w:val="both"/>
        <w:rPr>
          <w:rFonts w:ascii="Garamond" w:hAnsi="Garamond"/>
        </w:rPr>
      </w:pPr>
      <w:r w:rsidRPr="00E77EA1">
        <w:rPr>
          <w:rFonts w:ascii="Garamond" w:hAnsi="Garamond"/>
        </w:rPr>
        <w:t>a) kwoty, jaką zamierza przeznaczyć na sfinansowanie zamówienia;</w:t>
      </w:r>
    </w:p>
    <w:p w:rsidR="00AF0499" w:rsidRPr="00E77EA1" w:rsidRDefault="00AF0499" w:rsidP="00AF0499">
      <w:pPr>
        <w:ind w:left="709"/>
        <w:jc w:val="both"/>
        <w:rPr>
          <w:rFonts w:ascii="Garamond" w:hAnsi="Garamond"/>
        </w:rPr>
      </w:pPr>
      <w:r w:rsidRPr="00E77EA1">
        <w:rPr>
          <w:rFonts w:ascii="Garamond" w:hAnsi="Garamond"/>
        </w:rPr>
        <w:t>b) firm oraz adresów wykonawców, którzy złożyli oferty w terminie;</w:t>
      </w:r>
    </w:p>
    <w:p w:rsidR="00AF0499" w:rsidRPr="00E77EA1" w:rsidRDefault="00AF0499" w:rsidP="00AF0499">
      <w:pPr>
        <w:ind w:left="993" w:hanging="284"/>
        <w:jc w:val="both"/>
        <w:rPr>
          <w:rFonts w:ascii="Garamond" w:hAnsi="Garamond"/>
        </w:rPr>
      </w:pPr>
      <w:r w:rsidRPr="00E77EA1">
        <w:rPr>
          <w:rFonts w:ascii="Garamond" w:hAnsi="Garamond"/>
        </w:rPr>
        <w:lastRenderedPageBreak/>
        <w:t>c) ceny, terminu wykonania zamówienia, okresu gwarancji i warunków płatności zawartych w ofertach.</w:t>
      </w:r>
    </w:p>
    <w:p w:rsidR="00AF0499" w:rsidRPr="00E77EA1" w:rsidRDefault="00AF0499" w:rsidP="00AF0499">
      <w:pPr>
        <w:jc w:val="both"/>
        <w:rPr>
          <w:rFonts w:ascii="Garamond" w:hAnsi="Garamond"/>
          <w:b/>
        </w:rPr>
      </w:pPr>
      <w:r w:rsidRPr="00E77EA1">
        <w:rPr>
          <w:rFonts w:ascii="Garamond" w:hAnsi="Garamond"/>
          <w:b/>
        </w:rPr>
        <w:t>12. Sposób obliczenia ceny.</w:t>
      </w:r>
    </w:p>
    <w:p w:rsidR="00AF0499" w:rsidRPr="00E77EA1" w:rsidRDefault="00AF0499" w:rsidP="00AF0499">
      <w:pPr>
        <w:ind w:left="709" w:hanging="345"/>
        <w:jc w:val="both"/>
        <w:rPr>
          <w:rFonts w:ascii="Garamond" w:hAnsi="Garamond"/>
        </w:rPr>
      </w:pPr>
      <w:r w:rsidRPr="00E77EA1">
        <w:rPr>
          <w:rFonts w:ascii="Garamond" w:hAnsi="Garamond"/>
        </w:rPr>
        <w:t xml:space="preserve">12.1. Cena podana w ofercie musi uwzględniać wszystkie koszty dostawy i podatek VAT (z zastrzeżeniem przypadku, o którym mowa w punkcie 10.1 </w:t>
      </w:r>
      <w:proofErr w:type="spellStart"/>
      <w:r>
        <w:rPr>
          <w:rFonts w:ascii="Garamond" w:hAnsi="Garamond"/>
        </w:rPr>
        <w:t>siwz</w:t>
      </w:r>
      <w:proofErr w:type="spellEnd"/>
      <w:r w:rsidRPr="00E77EA1">
        <w:rPr>
          <w:rFonts w:ascii="Garamond" w:hAnsi="Garamond"/>
        </w:rPr>
        <w:t>).</w:t>
      </w:r>
    </w:p>
    <w:p w:rsidR="00AF0499" w:rsidRDefault="00AF0499" w:rsidP="00AF0499">
      <w:pPr>
        <w:ind w:left="709" w:hanging="345"/>
        <w:jc w:val="both"/>
        <w:rPr>
          <w:rFonts w:ascii="Garamond" w:hAnsi="Garamond"/>
        </w:rPr>
      </w:pPr>
      <w:r w:rsidRPr="00E77EA1">
        <w:rPr>
          <w:rFonts w:ascii="Garamond" w:hAnsi="Garamond"/>
        </w:rPr>
        <w:t>12.2. Wszystkie wartości cenowe należy podać w złotych (z zaokrągleniem do dwóch miejsc po przecinku).</w:t>
      </w:r>
    </w:p>
    <w:p w:rsidR="00AF0499" w:rsidRDefault="00AF0499" w:rsidP="00AF0499">
      <w:pPr>
        <w:ind w:left="709" w:hanging="345"/>
        <w:jc w:val="both"/>
        <w:rPr>
          <w:rFonts w:ascii="Garamond" w:hAnsi="Garamond"/>
        </w:rPr>
      </w:pPr>
      <w:r>
        <w:rPr>
          <w:rFonts w:ascii="Garamond" w:hAnsi="Garamond"/>
          <w:color w:val="000000"/>
        </w:rPr>
        <w:t>12.3.</w:t>
      </w:r>
      <w:r w:rsidRPr="00A67359">
        <w:rPr>
          <w:rFonts w:ascii="Garamond" w:hAnsi="Garamond"/>
        </w:rPr>
        <w:t>Zamawiający poprawia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AF0499" w:rsidRPr="00A52910" w:rsidRDefault="00AF0499" w:rsidP="00AF0499">
      <w:pPr>
        <w:ind w:left="709" w:hanging="345"/>
        <w:jc w:val="both"/>
        <w:rPr>
          <w:rFonts w:ascii="Garamond" w:hAnsi="Garamond"/>
          <w:color w:val="000000"/>
        </w:rPr>
      </w:pPr>
      <w:r>
        <w:rPr>
          <w:rFonts w:ascii="Garamond" w:hAnsi="Garamond"/>
        </w:rPr>
        <w:t xml:space="preserve">12.4. </w:t>
      </w:r>
      <w:r w:rsidRPr="00A52910">
        <w:rPr>
          <w:rFonts w:ascii="Garamond" w:hAnsi="Garamond"/>
        </w:rPr>
        <w:t>J</w:t>
      </w:r>
      <w:r w:rsidRPr="00A52910">
        <w:rPr>
          <w:rFonts w:ascii="Garamond" w:hAnsi="Garamond"/>
          <w:bCs/>
          <w:color w:val="000000"/>
        </w:rPr>
        <w:t xml:space="preserve">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F0499" w:rsidRPr="00A67359" w:rsidRDefault="00AF0499" w:rsidP="00AF0499">
      <w:pPr>
        <w:autoSpaceDE w:val="0"/>
        <w:autoSpaceDN w:val="0"/>
        <w:adjustRightInd w:val="0"/>
        <w:ind w:left="720"/>
        <w:jc w:val="both"/>
        <w:rPr>
          <w:rFonts w:ascii="Garamond" w:hAnsi="Garamond"/>
          <w:color w:val="000000"/>
        </w:rPr>
      </w:pPr>
      <w:r>
        <w:rPr>
          <w:rFonts w:ascii="Garamond" w:hAnsi="Garamond"/>
        </w:rPr>
        <w:t>12.4.1.</w:t>
      </w:r>
      <w:r w:rsidRPr="00A67359">
        <w:rPr>
          <w:rFonts w:ascii="Garamond" w:hAnsi="Garamond"/>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0499" w:rsidRPr="00A67359" w:rsidRDefault="00AF0499" w:rsidP="00AF0499">
      <w:pPr>
        <w:autoSpaceDE w:val="0"/>
        <w:autoSpaceDN w:val="0"/>
        <w:adjustRightInd w:val="0"/>
        <w:ind w:left="720"/>
        <w:jc w:val="both"/>
        <w:rPr>
          <w:rFonts w:ascii="Garamond" w:hAnsi="Garamond"/>
          <w:color w:val="000000"/>
        </w:rPr>
      </w:pPr>
      <w:r>
        <w:rPr>
          <w:rFonts w:ascii="Garamond" w:hAnsi="Garamond"/>
          <w:color w:val="000000"/>
        </w:rPr>
        <w:t>12.4.2.</w:t>
      </w:r>
      <w:r w:rsidRPr="00A67359">
        <w:rPr>
          <w:rFonts w:ascii="Garamond" w:hAnsi="Garamond"/>
          <w:color w:val="000000"/>
        </w:rPr>
        <w:t xml:space="preserve">pomocy publicznej udzielonej na podstawie odrębnych przepisów. </w:t>
      </w:r>
    </w:p>
    <w:p w:rsidR="00AF0499" w:rsidRPr="00A67359" w:rsidRDefault="00AF0499" w:rsidP="00AF0499">
      <w:pPr>
        <w:autoSpaceDE w:val="0"/>
        <w:autoSpaceDN w:val="0"/>
        <w:adjustRightInd w:val="0"/>
        <w:ind w:left="720"/>
        <w:jc w:val="both"/>
        <w:rPr>
          <w:rFonts w:ascii="Garamond" w:hAnsi="Garamond"/>
          <w:color w:val="000000"/>
        </w:rPr>
      </w:pPr>
      <w:r>
        <w:rPr>
          <w:rFonts w:ascii="Garamond" w:hAnsi="Garamond"/>
          <w:bCs/>
          <w:color w:val="000000"/>
        </w:rPr>
        <w:t>12.4.3.</w:t>
      </w:r>
      <w:r w:rsidRPr="00A67359">
        <w:rPr>
          <w:rFonts w:ascii="Garamond" w:hAnsi="Garamond"/>
          <w:bCs/>
          <w:color w:val="000000"/>
        </w:rPr>
        <w:t xml:space="preserve">wynikającym z przepisów prawa pracy i przepisów o zabezpieczeniu społecznym, obowiązujących w miejscu, w którym realizowane jest zamówienie; </w:t>
      </w:r>
    </w:p>
    <w:p w:rsidR="00AF0499" w:rsidRPr="00A67359" w:rsidRDefault="00AF0499" w:rsidP="00AF0499">
      <w:pPr>
        <w:autoSpaceDE w:val="0"/>
        <w:autoSpaceDN w:val="0"/>
        <w:adjustRightInd w:val="0"/>
        <w:ind w:left="720"/>
        <w:jc w:val="both"/>
        <w:rPr>
          <w:rFonts w:ascii="Garamond" w:hAnsi="Garamond"/>
          <w:color w:val="000000"/>
        </w:rPr>
      </w:pPr>
      <w:r>
        <w:rPr>
          <w:rFonts w:ascii="Garamond" w:hAnsi="Garamond"/>
          <w:bCs/>
          <w:color w:val="000000"/>
        </w:rPr>
        <w:t>12.4.4.</w:t>
      </w:r>
      <w:r w:rsidRPr="00A67359">
        <w:rPr>
          <w:rFonts w:ascii="Garamond" w:hAnsi="Garamond"/>
          <w:bCs/>
          <w:color w:val="000000"/>
        </w:rPr>
        <w:t xml:space="preserve">wynikającym z przepisów prawa ochrony środowiska; </w:t>
      </w:r>
    </w:p>
    <w:p w:rsidR="00AF0499" w:rsidRDefault="00AF0499" w:rsidP="00AF0499">
      <w:pPr>
        <w:autoSpaceDE w:val="0"/>
        <w:autoSpaceDN w:val="0"/>
        <w:adjustRightInd w:val="0"/>
        <w:ind w:left="720"/>
        <w:jc w:val="both"/>
        <w:rPr>
          <w:rFonts w:ascii="Garamond" w:hAnsi="Garamond"/>
          <w:bCs/>
          <w:color w:val="000000"/>
        </w:rPr>
      </w:pPr>
      <w:r>
        <w:rPr>
          <w:rFonts w:ascii="Garamond" w:hAnsi="Garamond"/>
          <w:bCs/>
          <w:color w:val="000000"/>
        </w:rPr>
        <w:t>12.4.5.</w:t>
      </w:r>
      <w:r w:rsidRPr="00A67359">
        <w:rPr>
          <w:rFonts w:ascii="Garamond" w:hAnsi="Garamond"/>
          <w:bCs/>
          <w:color w:val="000000"/>
        </w:rPr>
        <w:t xml:space="preserve">powierzenia wykonania części zamówienia podwykonawcy. </w:t>
      </w:r>
    </w:p>
    <w:p w:rsidR="00AF0499" w:rsidRPr="00A67359" w:rsidRDefault="00AF0499" w:rsidP="00AF0499">
      <w:pPr>
        <w:autoSpaceDE w:val="0"/>
        <w:autoSpaceDN w:val="0"/>
        <w:adjustRightInd w:val="0"/>
        <w:jc w:val="both"/>
        <w:rPr>
          <w:rFonts w:ascii="Garamond" w:hAnsi="Garamond"/>
          <w:color w:val="000000"/>
        </w:rPr>
      </w:pPr>
      <w:r>
        <w:rPr>
          <w:rFonts w:ascii="Garamond" w:hAnsi="Garamond"/>
          <w:bCs/>
          <w:color w:val="000000"/>
        </w:rPr>
        <w:t xml:space="preserve"> 12.5.</w:t>
      </w:r>
      <w:r w:rsidRPr="00A67359">
        <w:rPr>
          <w:rFonts w:ascii="Garamond" w:hAnsi="Garamond"/>
          <w:bCs/>
          <w:color w:val="000000"/>
        </w:rPr>
        <w:t xml:space="preserve">W przypadku gdy cena całkowita oferty jest niższa o co najmniej 30% od: </w:t>
      </w:r>
    </w:p>
    <w:p w:rsidR="00AF0499" w:rsidRDefault="00AF0499" w:rsidP="00AF0499">
      <w:pPr>
        <w:autoSpaceDE w:val="0"/>
        <w:autoSpaceDN w:val="0"/>
        <w:adjustRightInd w:val="0"/>
        <w:spacing w:after="13"/>
        <w:ind w:left="1080"/>
        <w:jc w:val="both"/>
        <w:rPr>
          <w:rFonts w:ascii="Garamond" w:hAnsi="Garamond"/>
          <w:bCs/>
          <w:color w:val="000000"/>
        </w:rPr>
      </w:pPr>
      <w:r>
        <w:rPr>
          <w:rFonts w:ascii="Garamond" w:hAnsi="Garamond"/>
          <w:bCs/>
          <w:color w:val="000000"/>
        </w:rPr>
        <w:t>12.5.1.</w:t>
      </w:r>
      <w:r w:rsidRPr="00A67359">
        <w:rPr>
          <w:rFonts w:ascii="Garamond" w:hAnsi="Garamond"/>
          <w:bCs/>
          <w:color w:val="000000"/>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AF0499" w:rsidRPr="00A67359" w:rsidRDefault="00AF0499" w:rsidP="00AF0499">
      <w:pPr>
        <w:autoSpaceDE w:val="0"/>
        <w:autoSpaceDN w:val="0"/>
        <w:adjustRightInd w:val="0"/>
        <w:spacing w:after="13"/>
        <w:ind w:left="1080"/>
        <w:jc w:val="both"/>
        <w:rPr>
          <w:rFonts w:ascii="Garamond" w:hAnsi="Garamond"/>
          <w:color w:val="000000"/>
        </w:rPr>
      </w:pPr>
      <w:r>
        <w:rPr>
          <w:rFonts w:ascii="Garamond" w:hAnsi="Garamond"/>
          <w:bCs/>
          <w:color w:val="000000"/>
        </w:rPr>
        <w:t>12.5.2.</w:t>
      </w:r>
      <w:r w:rsidRPr="00A67359">
        <w:rPr>
          <w:rFonts w:ascii="Garamond" w:hAnsi="Garamond"/>
          <w:bCs/>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AF0499" w:rsidRPr="00A67359" w:rsidRDefault="00AF0499" w:rsidP="00AF0499">
      <w:pPr>
        <w:autoSpaceDE w:val="0"/>
        <w:autoSpaceDN w:val="0"/>
        <w:adjustRightInd w:val="0"/>
        <w:rPr>
          <w:rFonts w:ascii="Garamond" w:hAnsi="Garamond"/>
          <w:color w:val="000000"/>
        </w:rPr>
      </w:pPr>
      <w:r>
        <w:rPr>
          <w:rFonts w:ascii="Garamond" w:hAnsi="Garamond"/>
          <w:bCs/>
          <w:color w:val="000000"/>
        </w:rPr>
        <w:t>12.7.</w:t>
      </w:r>
      <w:r w:rsidRPr="00A67359">
        <w:rPr>
          <w:rFonts w:ascii="Garamond" w:hAnsi="Garamond"/>
          <w:bCs/>
          <w:color w:val="000000"/>
        </w:rPr>
        <w:t xml:space="preserve">Obowiązek wykazania, że oferta nie zawiera rażąco niskiej ceny lub kosztu spoczywa na wykonawcy. </w:t>
      </w:r>
    </w:p>
    <w:p w:rsidR="00AF0499" w:rsidRPr="00E77EA1" w:rsidRDefault="00AF0499" w:rsidP="00AF0499">
      <w:pPr>
        <w:jc w:val="both"/>
        <w:rPr>
          <w:rFonts w:ascii="Garamond" w:hAnsi="Garamond"/>
          <w:b/>
        </w:rPr>
      </w:pPr>
      <w:r w:rsidRPr="00E77EA1">
        <w:rPr>
          <w:rFonts w:ascii="Garamond" w:hAnsi="Garamond"/>
          <w:b/>
        </w:rPr>
        <w:t>13. Kryteria oceny ofert, ich znaczenie oraz sposób oceny ofert.</w:t>
      </w:r>
    </w:p>
    <w:p w:rsidR="00AF0499" w:rsidRPr="00E77EA1" w:rsidRDefault="00AF0499" w:rsidP="00AF0499">
      <w:pPr>
        <w:pStyle w:val="Tekstpodstawowy2"/>
        <w:ind w:left="1080" w:hanging="720"/>
        <w:rPr>
          <w:rFonts w:ascii="Garamond" w:hAnsi="Garamond"/>
          <w:bCs/>
          <w:szCs w:val="22"/>
        </w:rPr>
      </w:pPr>
      <w:r w:rsidRPr="00E77EA1">
        <w:rPr>
          <w:rFonts w:ascii="Garamond" w:hAnsi="Garamond"/>
          <w:bCs/>
          <w:szCs w:val="22"/>
        </w:rPr>
        <w:lastRenderedPageBreak/>
        <w:t>13.1. Oferty będą oceniane wg następującego kryterium:</w:t>
      </w:r>
    </w:p>
    <w:p w:rsidR="00AF0499" w:rsidRPr="00E77EA1" w:rsidRDefault="00AF0499" w:rsidP="00AF0499">
      <w:pPr>
        <w:pStyle w:val="Tekstpodstawowy2"/>
        <w:ind w:left="1080" w:hanging="720"/>
        <w:rPr>
          <w:rFonts w:ascii="Garamond" w:hAnsi="Garamond"/>
          <w:bCs/>
          <w:szCs w:val="22"/>
        </w:rPr>
      </w:pPr>
    </w:p>
    <w:tbl>
      <w:tblPr>
        <w:tblW w:w="8227" w:type="dxa"/>
        <w:jc w:val="right"/>
        <w:tblInd w:w="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00"/>
        <w:gridCol w:w="5547"/>
        <w:gridCol w:w="1080"/>
      </w:tblGrid>
      <w:tr w:rsidR="00AF0499" w:rsidRPr="00E77EA1" w:rsidTr="007C57B1">
        <w:trPr>
          <w:trHeight w:val="306"/>
          <w:jc w:val="right"/>
        </w:trPr>
        <w:tc>
          <w:tcPr>
            <w:tcW w:w="1600"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jc w:val="center"/>
              <w:rPr>
                <w:rFonts w:ascii="Garamond" w:hAnsi="Garamond"/>
                <w:bCs/>
                <w:szCs w:val="20"/>
              </w:rPr>
            </w:pPr>
            <w:r w:rsidRPr="00E77EA1">
              <w:rPr>
                <w:rFonts w:ascii="Garamond" w:hAnsi="Garamond"/>
                <w:bCs/>
                <w:szCs w:val="20"/>
              </w:rPr>
              <w:t> Nazwa kryterium</w:t>
            </w:r>
          </w:p>
        </w:tc>
        <w:tc>
          <w:tcPr>
            <w:tcW w:w="5547"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jc w:val="center"/>
              <w:rPr>
                <w:rFonts w:ascii="Garamond" w:hAnsi="Garamond"/>
                <w:bCs/>
                <w:szCs w:val="20"/>
              </w:rPr>
            </w:pPr>
            <w:r w:rsidRPr="00E77EA1">
              <w:rPr>
                <w:rFonts w:ascii="Garamond" w:hAnsi="Garamond"/>
                <w:bCs/>
                <w:szCs w:val="20"/>
              </w:rPr>
              <w:t>Sposób oceny ofert</w:t>
            </w:r>
          </w:p>
        </w:tc>
        <w:tc>
          <w:tcPr>
            <w:tcW w:w="1080"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jc w:val="center"/>
              <w:rPr>
                <w:rFonts w:ascii="Garamond" w:hAnsi="Garamond"/>
                <w:bCs/>
                <w:szCs w:val="20"/>
              </w:rPr>
            </w:pPr>
            <w:r w:rsidRPr="00E77EA1">
              <w:rPr>
                <w:rFonts w:ascii="Garamond" w:hAnsi="Garamond"/>
                <w:bCs/>
                <w:szCs w:val="20"/>
              </w:rPr>
              <w:t>Waga</w:t>
            </w:r>
          </w:p>
        </w:tc>
      </w:tr>
      <w:tr w:rsidR="00AF0499" w:rsidRPr="00E77EA1" w:rsidTr="007C57B1">
        <w:trPr>
          <w:trHeight w:val="158"/>
          <w:jc w:val="right"/>
        </w:trPr>
        <w:tc>
          <w:tcPr>
            <w:tcW w:w="1600"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rPr>
                <w:rFonts w:ascii="Garamond" w:hAnsi="Garamond"/>
                <w:bCs/>
                <w:szCs w:val="22"/>
              </w:rPr>
            </w:pPr>
            <w:r w:rsidRPr="00E77EA1">
              <w:rPr>
                <w:rFonts w:ascii="Garamond" w:hAnsi="Garamond"/>
                <w:bCs/>
                <w:szCs w:val="22"/>
              </w:rPr>
              <w:t>Cena</w:t>
            </w:r>
          </w:p>
        </w:tc>
        <w:tc>
          <w:tcPr>
            <w:tcW w:w="5547" w:type="dxa"/>
            <w:tcBorders>
              <w:top w:val="single" w:sz="4" w:space="0" w:color="auto"/>
              <w:left w:val="single" w:sz="4" w:space="0" w:color="auto"/>
              <w:bottom w:val="single" w:sz="4" w:space="0" w:color="auto"/>
              <w:right w:val="single" w:sz="4" w:space="0" w:color="auto"/>
            </w:tcBorders>
          </w:tcPr>
          <w:p w:rsidR="00AF0499" w:rsidRPr="0075505A" w:rsidRDefault="00AF0499" w:rsidP="007C57B1">
            <w:pPr>
              <w:pStyle w:val="Tekstpodstawowy2"/>
              <w:rPr>
                <w:rFonts w:ascii="Garamond" w:hAnsi="Garamond"/>
                <w:bCs/>
                <w:szCs w:val="22"/>
              </w:rPr>
            </w:pPr>
            <w:proofErr w:type="spellStart"/>
            <w:r>
              <w:rPr>
                <w:rFonts w:ascii="Garamond" w:hAnsi="Garamond"/>
                <w:bCs/>
                <w:szCs w:val="22"/>
              </w:rPr>
              <w:t>Pcn</w:t>
            </w:r>
            <w:proofErr w:type="spellEnd"/>
            <w:r w:rsidRPr="00E77EA1">
              <w:rPr>
                <w:rFonts w:ascii="Garamond" w:hAnsi="Garamond"/>
                <w:bCs/>
                <w:szCs w:val="22"/>
              </w:rPr>
              <w:t xml:space="preserve"> = </w:t>
            </w:r>
            <w:proofErr w:type="spellStart"/>
            <w:r>
              <w:rPr>
                <w:rFonts w:ascii="Garamond" w:hAnsi="Garamond"/>
                <w:bCs/>
                <w:szCs w:val="22"/>
              </w:rPr>
              <w:t>C</w:t>
            </w:r>
            <w:r w:rsidRPr="0075505A">
              <w:rPr>
                <w:rFonts w:ascii="Garamond" w:hAnsi="Garamond"/>
                <w:bCs/>
                <w:sz w:val="20"/>
                <w:szCs w:val="20"/>
              </w:rPr>
              <w:t>n</w:t>
            </w:r>
            <w:proofErr w:type="spellEnd"/>
            <w:r>
              <w:rPr>
                <w:rFonts w:ascii="Garamond" w:hAnsi="Garamond"/>
                <w:bCs/>
                <w:szCs w:val="22"/>
              </w:rPr>
              <w:t>/</w:t>
            </w:r>
            <w:proofErr w:type="spellStart"/>
            <w:r>
              <w:rPr>
                <w:rFonts w:ascii="Garamond" w:hAnsi="Garamond"/>
                <w:bCs/>
                <w:szCs w:val="22"/>
              </w:rPr>
              <w:t>C</w:t>
            </w:r>
            <w:r w:rsidRPr="0075505A">
              <w:rPr>
                <w:rFonts w:ascii="Garamond" w:hAnsi="Garamond"/>
                <w:bCs/>
                <w:sz w:val="20"/>
                <w:szCs w:val="20"/>
              </w:rPr>
              <w:t>of.b</w:t>
            </w:r>
            <w:proofErr w:type="spellEnd"/>
            <w:r w:rsidRPr="0075505A">
              <w:rPr>
                <w:rFonts w:ascii="Garamond" w:hAnsi="Garamond"/>
                <w:bCs/>
                <w:sz w:val="20"/>
                <w:szCs w:val="20"/>
              </w:rPr>
              <w:t xml:space="preserve"> </w:t>
            </w:r>
            <w:r>
              <w:rPr>
                <w:rFonts w:ascii="Garamond" w:hAnsi="Garamond"/>
                <w:bCs/>
                <w:szCs w:val="22"/>
              </w:rPr>
              <w:t>x W</w:t>
            </w:r>
          </w:p>
          <w:p w:rsidR="00AF0499" w:rsidRDefault="00AF0499" w:rsidP="007C57B1">
            <w:pPr>
              <w:pStyle w:val="Tekstpodstawowy2"/>
              <w:rPr>
                <w:rFonts w:ascii="Garamond" w:hAnsi="Garamond"/>
                <w:bCs/>
                <w:szCs w:val="22"/>
              </w:rPr>
            </w:pPr>
            <w:r w:rsidRPr="00E77EA1">
              <w:rPr>
                <w:rFonts w:ascii="Garamond" w:hAnsi="Garamond"/>
                <w:bCs/>
                <w:szCs w:val="22"/>
              </w:rPr>
              <w:t xml:space="preserve">gdzie: </w:t>
            </w:r>
          </w:p>
          <w:p w:rsidR="00AF0499" w:rsidRPr="0075505A" w:rsidRDefault="00AF0499" w:rsidP="007C57B1">
            <w:pPr>
              <w:pStyle w:val="Tekstpodstawowy2"/>
              <w:rPr>
                <w:rFonts w:ascii="Garamond" w:hAnsi="Garamond"/>
                <w:bCs/>
                <w:szCs w:val="22"/>
              </w:rPr>
            </w:pPr>
            <w:proofErr w:type="spellStart"/>
            <w:r>
              <w:rPr>
                <w:rFonts w:ascii="Garamond" w:hAnsi="Garamond"/>
                <w:bCs/>
                <w:szCs w:val="22"/>
              </w:rPr>
              <w:t>Pcn</w:t>
            </w:r>
            <w:proofErr w:type="spellEnd"/>
            <w:r w:rsidRPr="00E77EA1">
              <w:rPr>
                <w:rFonts w:ascii="Garamond" w:hAnsi="Garamond"/>
                <w:bCs/>
                <w:szCs w:val="22"/>
              </w:rPr>
              <w:t xml:space="preserve">- </w:t>
            </w:r>
            <w:r>
              <w:rPr>
                <w:rFonts w:ascii="Garamond" w:hAnsi="Garamond"/>
                <w:bCs/>
                <w:szCs w:val="22"/>
              </w:rPr>
              <w:t>wartość punktowa ceny</w:t>
            </w:r>
          </w:p>
          <w:p w:rsidR="00AF0499" w:rsidRPr="00E77EA1" w:rsidRDefault="00AF0499" w:rsidP="007C57B1">
            <w:pPr>
              <w:pStyle w:val="Tekstpodstawowy2"/>
              <w:rPr>
                <w:rFonts w:ascii="Garamond" w:hAnsi="Garamond"/>
                <w:bCs/>
                <w:szCs w:val="22"/>
              </w:rPr>
            </w:pPr>
            <w:proofErr w:type="spellStart"/>
            <w:r>
              <w:rPr>
                <w:rFonts w:ascii="Garamond" w:hAnsi="Garamond"/>
                <w:bCs/>
                <w:szCs w:val="22"/>
              </w:rPr>
              <w:t>Cn</w:t>
            </w:r>
            <w:proofErr w:type="spellEnd"/>
            <w:r>
              <w:rPr>
                <w:rFonts w:ascii="Garamond" w:hAnsi="Garamond"/>
                <w:bCs/>
                <w:szCs w:val="22"/>
              </w:rPr>
              <w:t xml:space="preserve">- </w:t>
            </w:r>
            <w:r w:rsidRPr="00E77EA1">
              <w:rPr>
                <w:rFonts w:ascii="Garamond" w:hAnsi="Garamond"/>
                <w:bCs/>
                <w:szCs w:val="22"/>
              </w:rPr>
              <w:t>najniższa cena spośród wszystkich ofert ocenianych</w:t>
            </w:r>
          </w:p>
          <w:p w:rsidR="00AF0499" w:rsidRDefault="00AF0499" w:rsidP="007C57B1">
            <w:pPr>
              <w:pStyle w:val="Tekstpodstawowy2"/>
              <w:rPr>
                <w:rFonts w:ascii="Garamond" w:hAnsi="Garamond"/>
                <w:bCs/>
                <w:szCs w:val="22"/>
              </w:rPr>
            </w:pPr>
            <w:r>
              <w:rPr>
                <w:rFonts w:ascii="Garamond" w:hAnsi="Garamond"/>
                <w:bCs/>
                <w:szCs w:val="22"/>
              </w:rPr>
              <w:t xml:space="preserve"> </w:t>
            </w:r>
            <w:proofErr w:type="spellStart"/>
            <w:r>
              <w:rPr>
                <w:rFonts w:ascii="Garamond" w:hAnsi="Garamond"/>
                <w:bCs/>
                <w:szCs w:val="22"/>
              </w:rPr>
              <w:t>C</w:t>
            </w:r>
            <w:r w:rsidRPr="0075505A">
              <w:rPr>
                <w:rFonts w:ascii="Garamond" w:hAnsi="Garamond"/>
                <w:bCs/>
                <w:sz w:val="20"/>
                <w:szCs w:val="20"/>
              </w:rPr>
              <w:t>of.b</w:t>
            </w:r>
            <w:proofErr w:type="spellEnd"/>
            <w:r w:rsidRPr="0075505A">
              <w:rPr>
                <w:rFonts w:ascii="Garamond" w:hAnsi="Garamond"/>
                <w:bCs/>
                <w:sz w:val="20"/>
                <w:szCs w:val="20"/>
              </w:rPr>
              <w:t xml:space="preserve"> </w:t>
            </w:r>
            <w:r w:rsidRPr="00E77EA1">
              <w:rPr>
                <w:rFonts w:ascii="Garamond" w:hAnsi="Garamond"/>
                <w:bCs/>
                <w:szCs w:val="22"/>
              </w:rPr>
              <w:t xml:space="preserve">-  cena </w:t>
            </w:r>
            <w:r>
              <w:rPr>
                <w:rFonts w:ascii="Garamond" w:hAnsi="Garamond"/>
                <w:bCs/>
                <w:szCs w:val="22"/>
              </w:rPr>
              <w:t>oferty badanej</w:t>
            </w:r>
          </w:p>
          <w:p w:rsidR="00AF0499" w:rsidRPr="0075505A" w:rsidRDefault="00AF0499" w:rsidP="007C57B1">
            <w:pPr>
              <w:pStyle w:val="Tekstpodstawowy2"/>
              <w:rPr>
                <w:rFonts w:ascii="Garamond" w:hAnsi="Garamond"/>
                <w:bCs/>
                <w:szCs w:val="22"/>
              </w:rPr>
            </w:pPr>
            <w:r>
              <w:rPr>
                <w:rFonts w:ascii="Garamond" w:hAnsi="Garamond"/>
                <w:bCs/>
                <w:szCs w:val="22"/>
              </w:rPr>
              <w:t>W- waga kryterium</w:t>
            </w:r>
          </w:p>
        </w:tc>
        <w:tc>
          <w:tcPr>
            <w:tcW w:w="1080" w:type="dxa"/>
            <w:tcBorders>
              <w:top w:val="single" w:sz="4" w:space="0" w:color="auto"/>
              <w:left w:val="single" w:sz="4" w:space="0" w:color="auto"/>
              <w:bottom w:val="single" w:sz="4" w:space="0" w:color="auto"/>
              <w:right w:val="single" w:sz="4" w:space="0" w:color="auto"/>
            </w:tcBorders>
          </w:tcPr>
          <w:p w:rsidR="00AF0499" w:rsidRPr="00E77EA1" w:rsidRDefault="00AF0499" w:rsidP="007C57B1">
            <w:pPr>
              <w:pStyle w:val="Tekstpodstawowy2"/>
              <w:jc w:val="center"/>
              <w:rPr>
                <w:rFonts w:ascii="Garamond" w:hAnsi="Garamond"/>
                <w:bCs/>
                <w:szCs w:val="22"/>
              </w:rPr>
            </w:pPr>
            <w:r w:rsidRPr="00E77EA1">
              <w:rPr>
                <w:rFonts w:ascii="Garamond" w:hAnsi="Garamond"/>
                <w:bCs/>
                <w:szCs w:val="22"/>
              </w:rPr>
              <w:t>60%</w:t>
            </w:r>
          </w:p>
        </w:tc>
      </w:tr>
      <w:tr w:rsidR="00AF0499" w:rsidRPr="00E77EA1" w:rsidTr="007C57B1">
        <w:trPr>
          <w:trHeight w:val="158"/>
          <w:jc w:val="right"/>
        </w:trPr>
        <w:tc>
          <w:tcPr>
            <w:tcW w:w="1600" w:type="dxa"/>
            <w:tcBorders>
              <w:top w:val="single" w:sz="4" w:space="0" w:color="auto"/>
              <w:left w:val="single" w:sz="4" w:space="0" w:color="auto"/>
              <w:bottom w:val="single" w:sz="4" w:space="0" w:color="auto"/>
              <w:right w:val="single" w:sz="4" w:space="0" w:color="auto"/>
            </w:tcBorders>
          </w:tcPr>
          <w:p w:rsidR="00AF0499" w:rsidRPr="00FF2039" w:rsidRDefault="00416907" w:rsidP="00416907">
            <w:pPr>
              <w:pStyle w:val="Tekstpodstawowy2"/>
              <w:jc w:val="left"/>
              <w:rPr>
                <w:rFonts w:ascii="Garamond" w:hAnsi="Garamond"/>
                <w:bCs/>
                <w:szCs w:val="22"/>
              </w:rPr>
            </w:pPr>
            <w:r w:rsidRPr="00FF2039">
              <w:rPr>
                <w:rFonts w:ascii="Garamond" w:hAnsi="Garamond"/>
                <w:bCs/>
                <w:szCs w:val="22"/>
              </w:rPr>
              <w:t xml:space="preserve">Termin  dostawy </w:t>
            </w:r>
          </w:p>
        </w:tc>
        <w:tc>
          <w:tcPr>
            <w:tcW w:w="5547" w:type="dxa"/>
            <w:tcBorders>
              <w:top w:val="single" w:sz="4" w:space="0" w:color="auto"/>
              <w:left w:val="single" w:sz="4" w:space="0" w:color="auto"/>
              <w:bottom w:val="single" w:sz="4" w:space="0" w:color="auto"/>
              <w:right w:val="single" w:sz="4" w:space="0" w:color="auto"/>
            </w:tcBorders>
          </w:tcPr>
          <w:p w:rsidR="00FF2039" w:rsidRDefault="00FF2039" w:rsidP="001433E3">
            <w:pPr>
              <w:pStyle w:val="Tekstpodstawowy"/>
              <w:spacing w:after="120" w:line="360" w:lineRule="auto"/>
              <w:jc w:val="left"/>
              <w:rPr>
                <w:rFonts w:ascii="Garamond" w:hAnsi="Garamond" w:cs="Arial"/>
                <w:sz w:val="23"/>
                <w:szCs w:val="23"/>
              </w:rPr>
            </w:pPr>
            <w:r>
              <w:rPr>
                <w:rFonts w:ascii="Garamond" w:hAnsi="Garamond" w:cs="Arial"/>
                <w:sz w:val="23"/>
                <w:szCs w:val="23"/>
              </w:rPr>
              <w:t>K</w:t>
            </w:r>
            <w:r w:rsidRPr="00FF2039">
              <w:rPr>
                <w:rFonts w:ascii="Garamond" w:hAnsi="Garamond" w:cs="Arial"/>
                <w:sz w:val="23"/>
                <w:szCs w:val="23"/>
              </w:rPr>
              <w:t>ryterium oceniane będzie na podstawie informacji podanych przez Wykonawcę w Formularzu ofertowym.</w:t>
            </w:r>
          </w:p>
          <w:p w:rsidR="00FF2039" w:rsidRPr="001F2EC1" w:rsidRDefault="00FF2039" w:rsidP="00FF2039">
            <w:pPr>
              <w:pStyle w:val="Tekstpodstawowy"/>
              <w:numPr>
                <w:ilvl w:val="0"/>
                <w:numId w:val="3"/>
              </w:numPr>
              <w:spacing w:after="120" w:line="360" w:lineRule="auto"/>
              <w:jc w:val="left"/>
              <w:rPr>
                <w:rFonts w:ascii="Garamond" w:hAnsi="Garamond"/>
                <w:b/>
              </w:rPr>
            </w:pPr>
            <w:r w:rsidRPr="00FF2039">
              <w:rPr>
                <w:rFonts w:ascii="Garamond" w:hAnsi="Garamond" w:cs="Arial"/>
                <w:sz w:val="23"/>
                <w:szCs w:val="23"/>
              </w:rPr>
              <w:t>termin dostawy do</w:t>
            </w:r>
            <w:r w:rsidRPr="009C4CF1">
              <w:rPr>
                <w:rFonts w:ascii="Garamond" w:hAnsi="Garamond" w:cs="Arial"/>
                <w:color w:val="FF0000"/>
                <w:sz w:val="23"/>
                <w:szCs w:val="23"/>
              </w:rPr>
              <w:t xml:space="preserve"> </w:t>
            </w:r>
            <w:r w:rsidRPr="001F2EC1">
              <w:rPr>
                <w:rFonts w:ascii="Garamond" w:hAnsi="Garamond" w:cs="Arial"/>
                <w:sz w:val="23"/>
                <w:szCs w:val="23"/>
              </w:rPr>
              <w:t>5 dni roboczych od złożenia zamówienia -0%</w:t>
            </w:r>
          </w:p>
          <w:p w:rsidR="007B4B9F" w:rsidRPr="00FF2039" w:rsidRDefault="00FF2039" w:rsidP="00FF2039">
            <w:pPr>
              <w:pStyle w:val="Tekstpodstawowy"/>
              <w:numPr>
                <w:ilvl w:val="0"/>
                <w:numId w:val="3"/>
              </w:numPr>
              <w:spacing w:after="120" w:line="360" w:lineRule="auto"/>
              <w:jc w:val="left"/>
              <w:rPr>
                <w:rFonts w:ascii="Garamond" w:hAnsi="Garamond"/>
                <w:b/>
                <w:color w:val="FF0000"/>
              </w:rPr>
            </w:pPr>
            <w:r w:rsidRPr="001F2EC1">
              <w:rPr>
                <w:rFonts w:ascii="Garamond" w:hAnsi="Garamond" w:cs="Arial"/>
                <w:sz w:val="23"/>
                <w:szCs w:val="23"/>
              </w:rPr>
              <w:t xml:space="preserve">termin dostawy do 3 </w:t>
            </w:r>
            <w:r w:rsidRPr="00FF2039">
              <w:rPr>
                <w:rFonts w:ascii="Garamond" w:hAnsi="Garamond" w:cs="Arial"/>
                <w:sz w:val="23"/>
                <w:szCs w:val="23"/>
              </w:rPr>
              <w:t>dni</w:t>
            </w:r>
            <w:r>
              <w:rPr>
                <w:rFonts w:ascii="Garamond" w:hAnsi="Garamond" w:cs="Arial"/>
                <w:sz w:val="23"/>
                <w:szCs w:val="23"/>
              </w:rPr>
              <w:t xml:space="preserve"> </w:t>
            </w:r>
            <w:r w:rsidRPr="00FF2039">
              <w:rPr>
                <w:rFonts w:ascii="Garamond" w:hAnsi="Garamond" w:cs="Arial"/>
                <w:sz w:val="23"/>
                <w:szCs w:val="23"/>
              </w:rPr>
              <w:t>roboczych</w:t>
            </w:r>
            <w:r>
              <w:rPr>
                <w:rFonts w:ascii="Garamond" w:hAnsi="Garamond" w:cs="Arial"/>
                <w:sz w:val="23"/>
                <w:szCs w:val="23"/>
              </w:rPr>
              <w:t xml:space="preserve"> </w:t>
            </w:r>
            <w:r w:rsidRPr="00FF2039">
              <w:rPr>
                <w:rFonts w:ascii="Garamond" w:hAnsi="Garamond" w:cs="Arial"/>
                <w:sz w:val="23"/>
                <w:szCs w:val="23"/>
              </w:rPr>
              <w:t>od złożenia zamówienia -</w:t>
            </w:r>
            <w:r>
              <w:rPr>
                <w:rFonts w:ascii="Garamond" w:hAnsi="Garamond" w:cs="Arial"/>
                <w:sz w:val="23"/>
                <w:szCs w:val="23"/>
              </w:rPr>
              <w:t>40</w:t>
            </w:r>
            <w:r w:rsidRPr="00FF2039">
              <w:rPr>
                <w:rFonts w:ascii="Garamond" w:hAnsi="Garamond" w:cs="Arial"/>
                <w:sz w:val="23"/>
                <w:szCs w:val="23"/>
              </w:rPr>
              <w:t>%</w:t>
            </w:r>
          </w:p>
          <w:p w:rsidR="00EE0C5D" w:rsidRPr="00FF2039" w:rsidRDefault="00EE0C5D" w:rsidP="001433E3">
            <w:pPr>
              <w:pStyle w:val="Tekstpodstawowy"/>
              <w:spacing w:after="120" w:line="360" w:lineRule="auto"/>
              <w:jc w:val="left"/>
              <w:rPr>
                <w:rFonts w:ascii="Garamond" w:hAnsi="Garamond"/>
                <w:bCs/>
                <w:szCs w:val="22"/>
              </w:rPr>
            </w:pPr>
            <w:r w:rsidRPr="00FF2039">
              <w:rPr>
                <w:b/>
              </w:rPr>
              <w:t>Uwaga:</w:t>
            </w:r>
            <w:r w:rsidRPr="00FF2039">
              <w:t xml:space="preserve"> dopuszcza się zaoferowanie maksymalnego terminu dostawy 5 dni robocze od złożenia zamówienia</w:t>
            </w:r>
          </w:p>
        </w:tc>
        <w:tc>
          <w:tcPr>
            <w:tcW w:w="1080" w:type="dxa"/>
            <w:tcBorders>
              <w:top w:val="single" w:sz="4" w:space="0" w:color="auto"/>
              <w:left w:val="single" w:sz="4" w:space="0" w:color="auto"/>
              <w:bottom w:val="single" w:sz="4" w:space="0" w:color="auto"/>
              <w:right w:val="single" w:sz="4" w:space="0" w:color="auto"/>
            </w:tcBorders>
          </w:tcPr>
          <w:p w:rsidR="00AF0499" w:rsidRPr="00E77EA1" w:rsidRDefault="00E0565E" w:rsidP="007C57B1">
            <w:pPr>
              <w:pStyle w:val="Tekstpodstawowy2"/>
              <w:jc w:val="center"/>
              <w:rPr>
                <w:rFonts w:ascii="Garamond" w:hAnsi="Garamond"/>
                <w:bCs/>
                <w:szCs w:val="22"/>
              </w:rPr>
            </w:pPr>
            <w:r>
              <w:rPr>
                <w:rFonts w:ascii="Garamond" w:hAnsi="Garamond"/>
                <w:bCs/>
                <w:szCs w:val="22"/>
              </w:rPr>
              <w:t>4</w:t>
            </w:r>
            <w:r w:rsidR="00AF0499" w:rsidRPr="00E77EA1">
              <w:rPr>
                <w:rFonts w:ascii="Garamond" w:hAnsi="Garamond"/>
                <w:bCs/>
                <w:szCs w:val="22"/>
              </w:rPr>
              <w:t>0%</w:t>
            </w:r>
          </w:p>
        </w:tc>
      </w:tr>
    </w:tbl>
    <w:p w:rsidR="00AF0499" w:rsidRPr="00E77EA1" w:rsidRDefault="00AF0499" w:rsidP="00AF0499">
      <w:pPr>
        <w:pStyle w:val="Tekstpodstawowy2"/>
        <w:ind w:left="709" w:hanging="425"/>
        <w:rPr>
          <w:rFonts w:ascii="Garamond" w:hAnsi="Garamond"/>
          <w:bCs/>
          <w:szCs w:val="22"/>
        </w:rPr>
      </w:pPr>
    </w:p>
    <w:p w:rsidR="00AF0499" w:rsidRPr="0068176D" w:rsidRDefault="00AF0499" w:rsidP="00AF0499">
      <w:pPr>
        <w:pStyle w:val="Tekstpodstawowy2"/>
        <w:rPr>
          <w:rFonts w:ascii="Garamond" w:hAnsi="Garamond"/>
          <w:bCs/>
          <w:szCs w:val="22"/>
        </w:rPr>
      </w:pPr>
      <w:r>
        <w:rPr>
          <w:rFonts w:ascii="Garamond" w:hAnsi="Garamond"/>
          <w:bCs/>
          <w:szCs w:val="22"/>
        </w:rPr>
        <w:t>Ocena końcowa oferty jest sumą punktów uzyskanych za wszystkie kryteria.</w:t>
      </w:r>
    </w:p>
    <w:p w:rsidR="00AF0499" w:rsidRPr="00E77EA1" w:rsidRDefault="00AF0499" w:rsidP="00AF0499">
      <w:pPr>
        <w:ind w:left="284" w:hanging="284"/>
        <w:jc w:val="both"/>
        <w:rPr>
          <w:rFonts w:ascii="Garamond" w:hAnsi="Garamond"/>
          <w:b/>
        </w:rPr>
      </w:pPr>
      <w:r w:rsidRPr="00E77EA1">
        <w:rPr>
          <w:rFonts w:ascii="Garamond" w:hAnsi="Garamond"/>
          <w:b/>
        </w:rPr>
        <w:t>14. Informacje o formalnościach, jakie powinny zostać dopełnione po wyborze oferty w celu zawarcia umowy w sprawie zamówienia publicznego.</w:t>
      </w:r>
    </w:p>
    <w:p w:rsidR="00AF0499" w:rsidRPr="00E77EA1" w:rsidRDefault="00AF0499" w:rsidP="00AF0499">
      <w:pPr>
        <w:ind w:left="720" w:hanging="360"/>
        <w:jc w:val="both"/>
        <w:rPr>
          <w:rFonts w:ascii="Garamond" w:hAnsi="Garamond"/>
          <w:bCs/>
        </w:rPr>
      </w:pPr>
      <w:r w:rsidRPr="00E77EA1">
        <w:rPr>
          <w:rFonts w:ascii="Garamond" w:hAnsi="Garamond"/>
          <w:bCs/>
        </w:rPr>
        <w:t>14.1. Zamawiający poinformuje niezwłocznie wszystkich wykonawców o:</w:t>
      </w:r>
    </w:p>
    <w:p w:rsidR="00AF0499" w:rsidRPr="00E77EA1" w:rsidRDefault="00AF0499" w:rsidP="00AF0499">
      <w:pPr>
        <w:ind w:left="1276" w:hanging="425"/>
        <w:jc w:val="both"/>
        <w:rPr>
          <w:rFonts w:ascii="Garamond" w:hAnsi="Garamond"/>
          <w:bCs/>
        </w:rPr>
      </w:pPr>
      <w:r w:rsidRPr="00E77EA1">
        <w:rPr>
          <w:rFonts w:ascii="Garamond" w:hAnsi="Garamond"/>
          <w:bCs/>
        </w:rPr>
        <w:t>14.1.1.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F0499" w:rsidRPr="00E77EA1" w:rsidRDefault="00AF0499" w:rsidP="00AF0499">
      <w:pPr>
        <w:ind w:left="1276" w:hanging="425"/>
        <w:jc w:val="both"/>
        <w:rPr>
          <w:rFonts w:ascii="Garamond" w:hAnsi="Garamond"/>
          <w:bCs/>
        </w:rPr>
      </w:pPr>
      <w:r w:rsidRPr="00E77EA1">
        <w:rPr>
          <w:rFonts w:ascii="Garamond" w:hAnsi="Garamond"/>
          <w:bCs/>
        </w:rPr>
        <w:t>14.1.2. wykonawcach, którzy zostali wykluczeni,</w:t>
      </w:r>
    </w:p>
    <w:p w:rsidR="00AF0499" w:rsidRPr="00E77EA1" w:rsidRDefault="00AF0499" w:rsidP="00AF0499">
      <w:pPr>
        <w:ind w:left="1276" w:hanging="425"/>
        <w:jc w:val="both"/>
        <w:rPr>
          <w:rFonts w:ascii="Garamond" w:hAnsi="Garamond"/>
          <w:bCs/>
        </w:rPr>
      </w:pPr>
      <w:r w:rsidRPr="00E77EA1">
        <w:rPr>
          <w:rFonts w:ascii="Garamond" w:hAnsi="Garamond"/>
          <w:bCs/>
        </w:rPr>
        <w:t>14.1.3. wykonawcach, których oferty zostały odrzucone, powodach odrzucenia oferty, a w przypadkach, o których mowa w art. 89 ust. 4 i 5, braku równoważności lub braku spełniania wymagań dotyczących wydajności lub funkcjonalności,</w:t>
      </w:r>
    </w:p>
    <w:p w:rsidR="00AF0499" w:rsidRPr="00E77EA1" w:rsidRDefault="00AF0499" w:rsidP="00AF0499">
      <w:pPr>
        <w:ind w:left="1276" w:hanging="425"/>
        <w:jc w:val="both"/>
        <w:rPr>
          <w:rFonts w:ascii="Garamond" w:hAnsi="Garamond"/>
          <w:bCs/>
        </w:rPr>
      </w:pPr>
      <w:r w:rsidRPr="00E77EA1">
        <w:rPr>
          <w:rFonts w:ascii="Garamond" w:hAnsi="Garamond"/>
          <w:bCs/>
        </w:rPr>
        <w:t>14.1.4. unieważnieniu postępowania</w:t>
      </w:r>
    </w:p>
    <w:p w:rsidR="00AF0499" w:rsidRPr="00E77EA1" w:rsidRDefault="00AF0499" w:rsidP="00AF0499">
      <w:pPr>
        <w:ind w:left="851" w:hanging="11"/>
        <w:jc w:val="both"/>
        <w:rPr>
          <w:rFonts w:ascii="Garamond" w:hAnsi="Garamond"/>
          <w:bCs/>
        </w:rPr>
      </w:pPr>
      <w:r w:rsidRPr="00E77EA1">
        <w:rPr>
          <w:rFonts w:ascii="Garamond" w:hAnsi="Garamond"/>
          <w:bCs/>
        </w:rPr>
        <w:t>- podając uzasadnienie faktyczne i prawne.</w:t>
      </w:r>
    </w:p>
    <w:p w:rsidR="00AF0499" w:rsidRPr="00E77EA1" w:rsidRDefault="00AF0499" w:rsidP="00AF0499">
      <w:pPr>
        <w:ind w:left="851"/>
        <w:jc w:val="both"/>
        <w:rPr>
          <w:rFonts w:ascii="Garamond" w:hAnsi="Garamond"/>
          <w:bCs/>
        </w:rPr>
      </w:pPr>
      <w:r w:rsidRPr="00E77EA1">
        <w:rPr>
          <w:rFonts w:ascii="Garamond" w:hAnsi="Garamond"/>
        </w:rPr>
        <w:t>Informacje, o których mowa powyżej zostaną zamieszczone na stronie internetowej.</w:t>
      </w:r>
    </w:p>
    <w:p w:rsidR="00AF0499" w:rsidRDefault="00AF0499" w:rsidP="00AF0499">
      <w:pPr>
        <w:ind w:left="720" w:hanging="360"/>
        <w:jc w:val="both"/>
        <w:rPr>
          <w:rFonts w:ascii="Garamond" w:hAnsi="Garamond"/>
          <w:color w:val="000000"/>
        </w:rPr>
      </w:pPr>
      <w:r>
        <w:rPr>
          <w:rFonts w:ascii="Garamond" w:hAnsi="Garamond"/>
          <w:color w:val="000000"/>
        </w:rPr>
        <w:t>14.2. Zamawiający zawrze umowę w sprawie zamówienia publicznego w terminie nie krótszym niż 5 dni od dnia przekazania zawiadomienie o wyborze oferty przy użyciu środków komunikacji elektronicznej.</w:t>
      </w:r>
    </w:p>
    <w:p w:rsidR="00AF0499" w:rsidRDefault="00AF0499" w:rsidP="00AF0499">
      <w:pPr>
        <w:ind w:left="720" w:hanging="360"/>
        <w:jc w:val="both"/>
        <w:rPr>
          <w:rFonts w:ascii="Garamond" w:hAnsi="Garamond"/>
          <w:color w:val="000000"/>
        </w:rPr>
      </w:pPr>
      <w:r>
        <w:rPr>
          <w:rFonts w:ascii="Garamond" w:hAnsi="Garamond"/>
          <w:color w:val="000000"/>
        </w:rPr>
        <w:lastRenderedPageBreak/>
        <w:t xml:space="preserve">14.3.Zamawiający może zawrzeć umowę w sprawie zamówienia publicznego przed upływem 5-dniowego terminu, w okolicznościach, o których mowa w art. 94 ust. 2 </w:t>
      </w:r>
      <w:proofErr w:type="spellStart"/>
      <w:r>
        <w:rPr>
          <w:rFonts w:ascii="Garamond" w:hAnsi="Garamond"/>
          <w:color w:val="000000"/>
        </w:rPr>
        <w:t>pkt</w:t>
      </w:r>
      <w:proofErr w:type="spellEnd"/>
      <w:r>
        <w:rPr>
          <w:rFonts w:ascii="Garamond" w:hAnsi="Garamond"/>
          <w:color w:val="000000"/>
        </w:rPr>
        <w:t xml:space="preserve"> 1a ustawy.</w:t>
      </w:r>
    </w:p>
    <w:p w:rsidR="00AF0499" w:rsidRPr="00E77EA1" w:rsidRDefault="00AF0499" w:rsidP="00AF0499">
      <w:pPr>
        <w:ind w:left="720" w:hanging="360"/>
        <w:jc w:val="both"/>
        <w:rPr>
          <w:rFonts w:ascii="Garamond" w:hAnsi="Garamond"/>
        </w:rPr>
      </w:pPr>
      <w:r w:rsidRPr="00E77EA1">
        <w:rPr>
          <w:rFonts w:ascii="Garamond" w:hAnsi="Garamond"/>
        </w:rPr>
        <w:t>14.</w:t>
      </w:r>
      <w:r>
        <w:rPr>
          <w:rFonts w:ascii="Garamond" w:hAnsi="Garamond"/>
        </w:rPr>
        <w:t>4</w:t>
      </w:r>
      <w:r w:rsidRPr="00E77EA1">
        <w:rPr>
          <w:rFonts w:ascii="Garamond" w:hAnsi="Garamond"/>
        </w:rPr>
        <w:t>. Zamawiający prześle umowę wykonawcy, którego oferta została wybrana albo zaprosi go do swojej siedziby w celu podpisania umowy.</w:t>
      </w:r>
    </w:p>
    <w:p w:rsidR="00AF0499" w:rsidRPr="00E77EA1" w:rsidRDefault="00AF0499" w:rsidP="00AF0499">
      <w:pPr>
        <w:ind w:left="720" w:hanging="360"/>
        <w:jc w:val="both"/>
        <w:rPr>
          <w:rFonts w:ascii="Garamond" w:hAnsi="Garamond"/>
        </w:rPr>
      </w:pPr>
      <w:r w:rsidRPr="00E77EA1">
        <w:rPr>
          <w:rFonts w:ascii="Garamond" w:hAnsi="Garamond"/>
        </w:rPr>
        <w:t>14.</w:t>
      </w:r>
      <w:r>
        <w:rPr>
          <w:rFonts w:ascii="Garamond" w:hAnsi="Garamond"/>
        </w:rPr>
        <w:t>5</w:t>
      </w:r>
      <w:r w:rsidRPr="00E77EA1">
        <w:rPr>
          <w:rFonts w:ascii="Garamond" w:hAnsi="Garamond"/>
        </w:rPr>
        <w:t>. W przypadku wyboru oferty złożonej przez wykonawców wspólnie ubiegających się o udzielenie zamówienia publicznego zamawiający może żądać - przed zawarciem umowy - umowy regulującej współpracę tych wykonawców.</w:t>
      </w:r>
    </w:p>
    <w:p w:rsidR="00AF0499" w:rsidRPr="00E77EA1" w:rsidRDefault="00AF0499" w:rsidP="00AF0499">
      <w:pPr>
        <w:jc w:val="both"/>
        <w:rPr>
          <w:rFonts w:ascii="Garamond" w:hAnsi="Garamond"/>
          <w:b/>
        </w:rPr>
      </w:pPr>
      <w:r w:rsidRPr="00E77EA1">
        <w:rPr>
          <w:rFonts w:ascii="Garamond" w:hAnsi="Garamond"/>
          <w:b/>
        </w:rPr>
        <w:t>15. Zabezpieczenie należytego wykonania umowy.</w:t>
      </w:r>
    </w:p>
    <w:p w:rsidR="00AF0499" w:rsidRPr="00E77EA1" w:rsidRDefault="00AF0499" w:rsidP="00AF0499">
      <w:pPr>
        <w:ind w:left="360"/>
        <w:jc w:val="both"/>
        <w:rPr>
          <w:rFonts w:ascii="Garamond" w:hAnsi="Garamond"/>
          <w:b/>
        </w:rPr>
      </w:pPr>
      <w:r w:rsidRPr="00E77EA1">
        <w:rPr>
          <w:rFonts w:ascii="Garamond" w:hAnsi="Garamond"/>
        </w:rPr>
        <w:t>W niniejszym postępowaniu nie jest wymagane wniesienie zabezpieczenia należytego wykonania umowy.</w:t>
      </w:r>
    </w:p>
    <w:p w:rsidR="00AF0499" w:rsidRPr="00E77EA1" w:rsidRDefault="00AF0499" w:rsidP="00AF0499">
      <w:pPr>
        <w:jc w:val="both"/>
        <w:rPr>
          <w:rFonts w:ascii="Garamond" w:hAnsi="Garamond"/>
          <w:b/>
        </w:rPr>
      </w:pPr>
      <w:r w:rsidRPr="00E77EA1">
        <w:rPr>
          <w:rFonts w:ascii="Garamond" w:hAnsi="Garamond"/>
          <w:b/>
        </w:rPr>
        <w:t xml:space="preserve">16. Wzór umowy. </w:t>
      </w:r>
    </w:p>
    <w:p w:rsidR="00AF0499" w:rsidRPr="00E77EA1" w:rsidRDefault="00AF0499" w:rsidP="00AF0499">
      <w:pPr>
        <w:ind w:firstLine="360"/>
        <w:jc w:val="both"/>
        <w:rPr>
          <w:rFonts w:ascii="Garamond" w:hAnsi="Garamond"/>
        </w:rPr>
      </w:pPr>
      <w:r w:rsidRPr="00E77EA1">
        <w:rPr>
          <w:rFonts w:ascii="Garamond" w:hAnsi="Garamond"/>
        </w:rPr>
        <w:t>Wzór</w:t>
      </w:r>
      <w:r>
        <w:rPr>
          <w:rFonts w:ascii="Garamond" w:hAnsi="Garamond"/>
        </w:rPr>
        <w:t xml:space="preserve"> umowy stanowi załącznik nr </w:t>
      </w:r>
      <w:r w:rsidR="004701BB">
        <w:rPr>
          <w:rFonts w:ascii="Garamond" w:hAnsi="Garamond"/>
        </w:rPr>
        <w:t>4</w:t>
      </w:r>
      <w:r w:rsidRPr="00E77EA1">
        <w:rPr>
          <w:rFonts w:ascii="Garamond" w:hAnsi="Garamond"/>
        </w:rPr>
        <w:t xml:space="preserve"> do </w:t>
      </w:r>
      <w:proofErr w:type="spellStart"/>
      <w:r w:rsidR="004701BB">
        <w:rPr>
          <w:rFonts w:ascii="Garamond" w:hAnsi="Garamond"/>
        </w:rPr>
        <w:t>siwz</w:t>
      </w:r>
      <w:proofErr w:type="spellEnd"/>
      <w:r w:rsidRPr="00E77EA1">
        <w:rPr>
          <w:rFonts w:ascii="Garamond" w:hAnsi="Garamond"/>
        </w:rPr>
        <w:t>.</w:t>
      </w:r>
    </w:p>
    <w:p w:rsidR="00AF0499" w:rsidRPr="00E77EA1" w:rsidRDefault="00AF0499" w:rsidP="00AF0499">
      <w:pPr>
        <w:jc w:val="both"/>
        <w:rPr>
          <w:rFonts w:ascii="Garamond" w:hAnsi="Garamond"/>
          <w:b/>
        </w:rPr>
      </w:pPr>
      <w:r w:rsidRPr="00E77EA1">
        <w:rPr>
          <w:rFonts w:ascii="Garamond" w:hAnsi="Garamond"/>
          <w:b/>
        </w:rPr>
        <w:t>17. Środki ochrony prawnej.</w:t>
      </w:r>
    </w:p>
    <w:p w:rsidR="00AF0499" w:rsidRPr="00E77EA1" w:rsidRDefault="00AF0499" w:rsidP="00AF0499">
      <w:pPr>
        <w:ind w:left="360"/>
        <w:jc w:val="both"/>
        <w:rPr>
          <w:rFonts w:ascii="Garamond" w:hAnsi="Garamond"/>
          <w:bCs/>
        </w:rPr>
      </w:pPr>
      <w:r w:rsidRPr="00E77EA1">
        <w:rPr>
          <w:rFonts w:ascii="Garamond" w:hAnsi="Garamond"/>
          <w:bCs/>
        </w:rPr>
        <w:t>Wykonawcy przysługują przewidziane w ustawie środki ochrony prawnej w postaci odwołania oraz skargi do sądu. Szczegółowe zasady wnoszenia środków ochrony prawnej oraz postępowania toczonego wskutek ich wniesienia określa Dział VI ustawy.</w:t>
      </w:r>
    </w:p>
    <w:p w:rsidR="00AF0499" w:rsidRDefault="00AF0499" w:rsidP="00AF0499">
      <w:pPr>
        <w:ind w:left="360"/>
        <w:jc w:val="both"/>
        <w:rPr>
          <w:rFonts w:ascii="Garamond" w:hAnsi="Garamond"/>
          <w:bCs/>
        </w:rPr>
      </w:pPr>
      <w:r w:rsidRPr="00E77EA1">
        <w:rPr>
          <w:rFonts w:ascii="Garamond" w:hAnsi="Garamond"/>
          <w:bCs/>
        </w:rPr>
        <w:t xml:space="preserve">Środki ochrony prawnej wobec ogłoszenia o zamówieniu i specyfikacji przysługują również organizacjom wpisanym na listę, o której mowa w art. 154 </w:t>
      </w:r>
      <w:proofErr w:type="spellStart"/>
      <w:r w:rsidRPr="00E77EA1">
        <w:rPr>
          <w:rFonts w:ascii="Garamond" w:hAnsi="Garamond"/>
          <w:bCs/>
        </w:rPr>
        <w:t>pkt</w:t>
      </w:r>
      <w:proofErr w:type="spellEnd"/>
      <w:r w:rsidRPr="00E77EA1">
        <w:rPr>
          <w:rFonts w:ascii="Garamond" w:hAnsi="Garamond"/>
          <w:bCs/>
        </w:rPr>
        <w:t xml:space="preserve"> 5 ustawy.</w:t>
      </w:r>
    </w:p>
    <w:p w:rsidR="00FF2039" w:rsidRDefault="00FF2039" w:rsidP="00FF2039">
      <w:pPr>
        <w:pStyle w:val="Tekstprzypisudolnego"/>
        <w:rPr>
          <w:rFonts w:ascii="Garamond" w:hAnsi="Garamond" w:cs="Arial"/>
          <w:b/>
          <w:sz w:val="22"/>
          <w:szCs w:val="22"/>
        </w:rPr>
      </w:pPr>
      <w:r>
        <w:rPr>
          <w:rFonts w:ascii="Garamond" w:hAnsi="Garamond"/>
          <w:b/>
          <w:bCs/>
        </w:rPr>
        <w:t>18.</w:t>
      </w:r>
      <w:r>
        <w:rPr>
          <w:rFonts w:ascii="Garamond" w:hAnsi="Garamond" w:cs="Arial"/>
          <w:b/>
          <w:sz w:val="22"/>
          <w:szCs w:val="22"/>
        </w:rPr>
        <w:t xml:space="preserve"> Klauzula informacyjna </w:t>
      </w:r>
    </w:p>
    <w:p w:rsidR="00FF2039" w:rsidRPr="0066298C" w:rsidRDefault="00FF2039" w:rsidP="00FF2039">
      <w:pPr>
        <w:spacing w:after="150"/>
        <w:jc w:val="both"/>
        <w:rPr>
          <w:rFonts w:ascii="Garamond" w:hAnsi="Garamond" w:cs="Arial"/>
          <w:sz w:val="20"/>
          <w:szCs w:val="20"/>
        </w:rPr>
      </w:pPr>
      <w:r w:rsidRPr="0066298C">
        <w:rPr>
          <w:rFonts w:ascii="Garamond" w:hAnsi="Garamond"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FF2039" w:rsidRPr="0066298C" w:rsidRDefault="00FF2039" w:rsidP="00FF2039">
      <w:pPr>
        <w:pStyle w:val="Akapitzlist"/>
        <w:numPr>
          <w:ilvl w:val="0"/>
          <w:numId w:val="4"/>
        </w:numPr>
        <w:spacing w:after="150" w:line="240" w:lineRule="auto"/>
        <w:ind w:left="426" w:hanging="426"/>
        <w:jc w:val="both"/>
        <w:rPr>
          <w:rFonts w:ascii="Garamond" w:hAnsi="Garamond" w:cs="Arial"/>
          <w:i/>
          <w:sz w:val="20"/>
          <w:szCs w:val="20"/>
        </w:rPr>
      </w:pPr>
      <w:r w:rsidRPr="0066298C">
        <w:rPr>
          <w:rFonts w:ascii="Garamond" w:hAnsi="Garamond" w:cs="Arial"/>
          <w:sz w:val="20"/>
          <w:szCs w:val="20"/>
        </w:rPr>
        <w:t>administratorem Pani/Pana danych osobowych jest: S</w:t>
      </w:r>
      <w:r w:rsidRPr="0066298C">
        <w:rPr>
          <w:rFonts w:ascii="Garamond" w:hAnsi="Garamond" w:cs="Arial"/>
          <w:i/>
          <w:sz w:val="20"/>
          <w:szCs w:val="20"/>
        </w:rPr>
        <w:t>amodzielny Publiczny Zakład Opieki Zdrowotnej w Lubaczowie, ul. Mickiewicza 168, 37-600 Lubaczów;</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inspektorem ochrony danych osobowych w </w:t>
      </w:r>
      <w:r w:rsidRPr="0066298C">
        <w:rPr>
          <w:rFonts w:ascii="Garamond" w:hAnsi="Garamond" w:cs="Arial"/>
          <w:i/>
          <w:sz w:val="20"/>
          <w:szCs w:val="20"/>
        </w:rPr>
        <w:t>Samodzielnym Publicznym Zakładzie Opieki Zdrowotnej w Lubaczowie</w:t>
      </w:r>
      <w:r w:rsidRPr="0066298C">
        <w:rPr>
          <w:rFonts w:ascii="Garamond" w:hAnsi="Garamond" w:cs="Arial"/>
          <w:sz w:val="20"/>
          <w:szCs w:val="20"/>
        </w:rPr>
        <w:t xml:space="preserve"> jest Pani </w:t>
      </w:r>
      <w:r w:rsidRPr="0066298C">
        <w:rPr>
          <w:rFonts w:ascii="Garamond" w:hAnsi="Garamond" w:cs="Arial"/>
          <w:i/>
          <w:sz w:val="20"/>
          <w:szCs w:val="20"/>
        </w:rPr>
        <w:t xml:space="preserve">Monika </w:t>
      </w:r>
      <w:proofErr w:type="spellStart"/>
      <w:r w:rsidRPr="0066298C">
        <w:rPr>
          <w:rFonts w:ascii="Garamond" w:hAnsi="Garamond" w:cs="Arial"/>
          <w:i/>
          <w:sz w:val="20"/>
          <w:szCs w:val="20"/>
        </w:rPr>
        <w:t>Karnas-Drabik</w:t>
      </w:r>
      <w:proofErr w:type="spellEnd"/>
      <w:r w:rsidRPr="0066298C">
        <w:rPr>
          <w:rFonts w:ascii="Garamond" w:hAnsi="Garamond" w:cs="Arial"/>
          <w:i/>
          <w:sz w:val="20"/>
          <w:szCs w:val="20"/>
        </w:rPr>
        <w:t xml:space="preserve">, Tel. 016 6328112, </w:t>
      </w:r>
      <w:proofErr w:type="spellStart"/>
      <w:r w:rsidRPr="0066298C">
        <w:rPr>
          <w:rFonts w:ascii="Garamond" w:hAnsi="Garamond" w:cs="Arial"/>
          <w:i/>
          <w:sz w:val="20"/>
          <w:szCs w:val="20"/>
        </w:rPr>
        <w:t>e.mail</w:t>
      </w:r>
      <w:proofErr w:type="spellEnd"/>
      <w:r w:rsidRPr="0066298C">
        <w:rPr>
          <w:rFonts w:ascii="Garamond" w:hAnsi="Garamond" w:cs="Arial"/>
          <w:i/>
          <w:sz w:val="20"/>
          <w:szCs w:val="20"/>
        </w:rPr>
        <w:t>: iodo@szpital.lubaczowski.com</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Pani/Pana dane osobowe przetwarzane będą na podstawie art. 6 ust. 1 lit. C RODO w celu związanym z postępowaniem o udzielenie zamówienia publicznego </w:t>
      </w:r>
      <w:r w:rsidRPr="0066298C">
        <w:rPr>
          <w:rFonts w:ascii="Garamond" w:hAnsi="Garamond" w:cs="Arial"/>
          <w:i/>
          <w:sz w:val="20"/>
          <w:szCs w:val="20"/>
        </w:rPr>
        <w:t>na</w:t>
      </w:r>
      <w:r w:rsidRPr="0066298C">
        <w:rPr>
          <w:rFonts w:ascii="Garamond" w:eastAsia="TimesNewRomanPS-BoldMT" w:hAnsi="Garamond"/>
          <w:sz w:val="20"/>
          <w:szCs w:val="20"/>
        </w:rPr>
        <w:t xml:space="preserve"> </w:t>
      </w:r>
      <w:r>
        <w:rPr>
          <w:rFonts w:ascii="Garamond" w:eastAsia="TimesNewRomanPS-BoldMT" w:hAnsi="Garamond"/>
          <w:sz w:val="20"/>
          <w:szCs w:val="20"/>
        </w:rPr>
        <w:t>dostawę spr</w:t>
      </w:r>
      <w:r w:rsidR="00DE789C">
        <w:rPr>
          <w:rFonts w:ascii="Garamond" w:eastAsia="TimesNewRomanPS-BoldMT" w:hAnsi="Garamond"/>
          <w:sz w:val="20"/>
          <w:szCs w:val="20"/>
        </w:rPr>
        <w:t>zętu medycznego jednorazowego uż</w:t>
      </w:r>
      <w:r>
        <w:rPr>
          <w:rFonts w:ascii="Garamond" w:eastAsia="TimesNewRomanPS-BoldMT" w:hAnsi="Garamond"/>
          <w:sz w:val="20"/>
          <w:szCs w:val="20"/>
        </w:rPr>
        <w:t xml:space="preserve">ytku oraz drobnego sprzętu medycznego, </w:t>
      </w:r>
      <w:r w:rsidRPr="0066298C">
        <w:rPr>
          <w:rFonts w:ascii="Garamond" w:hAnsi="Garamond" w:cs="Arial"/>
          <w:sz w:val="20"/>
          <w:szCs w:val="20"/>
        </w:rPr>
        <w:t>numer</w:t>
      </w:r>
      <w:r w:rsidRPr="0066298C">
        <w:rPr>
          <w:rFonts w:ascii="Garamond" w:hAnsi="Garamond" w:cs="Arial"/>
          <w:i/>
          <w:sz w:val="20"/>
          <w:szCs w:val="20"/>
        </w:rPr>
        <w:t xml:space="preserve"> ZP.261.</w:t>
      </w:r>
      <w:r w:rsidR="00DE789C">
        <w:rPr>
          <w:rFonts w:ascii="Garamond" w:hAnsi="Garamond" w:cs="Arial"/>
          <w:i/>
          <w:sz w:val="20"/>
          <w:szCs w:val="20"/>
        </w:rPr>
        <w:t>6</w:t>
      </w:r>
      <w:r w:rsidRPr="0066298C">
        <w:rPr>
          <w:rFonts w:ascii="Garamond" w:hAnsi="Garamond" w:cs="Arial"/>
          <w:i/>
          <w:sz w:val="20"/>
          <w:szCs w:val="20"/>
        </w:rPr>
        <w:t>.201</w:t>
      </w:r>
      <w:r>
        <w:rPr>
          <w:rFonts w:ascii="Garamond" w:hAnsi="Garamond" w:cs="Arial"/>
          <w:i/>
          <w:sz w:val="20"/>
          <w:szCs w:val="20"/>
        </w:rPr>
        <w:t>9</w:t>
      </w:r>
      <w:r w:rsidRPr="0066298C">
        <w:rPr>
          <w:rFonts w:ascii="Garamond" w:hAnsi="Garamond" w:cs="Arial"/>
          <w:i/>
          <w:sz w:val="20"/>
          <w:szCs w:val="20"/>
        </w:rPr>
        <w:t xml:space="preserve"> </w:t>
      </w:r>
      <w:r w:rsidRPr="0066298C">
        <w:rPr>
          <w:rFonts w:ascii="Garamond" w:hAnsi="Garamond" w:cs="Arial"/>
          <w:sz w:val="20"/>
          <w:szCs w:val="20"/>
        </w:rPr>
        <w:t>prowadzonym w trybie przetargu nieograniczonego;</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66298C">
        <w:rPr>
          <w:rFonts w:ascii="Garamond" w:hAnsi="Garamond" w:cs="Arial"/>
          <w:sz w:val="20"/>
          <w:szCs w:val="20"/>
        </w:rPr>
        <w:t>Pzp</w:t>
      </w:r>
      <w:proofErr w:type="spellEnd"/>
      <w:r w:rsidRPr="0066298C">
        <w:rPr>
          <w:rFonts w:ascii="Garamond" w:hAnsi="Garamond" w:cs="Arial"/>
          <w:sz w:val="20"/>
          <w:szCs w:val="20"/>
        </w:rPr>
        <w:t>”;</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Pani/Pana dane osobowe będą przechowywane, zgodnie z art. 97 ust. 1 ustawy </w:t>
      </w:r>
      <w:proofErr w:type="spellStart"/>
      <w:r w:rsidRPr="0066298C">
        <w:rPr>
          <w:rFonts w:ascii="Garamond" w:hAnsi="Garamond" w:cs="Arial"/>
          <w:sz w:val="20"/>
          <w:szCs w:val="20"/>
        </w:rPr>
        <w:t>Pzp</w:t>
      </w:r>
      <w:proofErr w:type="spellEnd"/>
      <w:r w:rsidRPr="0066298C">
        <w:rPr>
          <w:rFonts w:ascii="Garamond" w:hAnsi="Garamond" w:cs="Arial"/>
          <w:sz w:val="20"/>
          <w:szCs w:val="20"/>
        </w:rPr>
        <w:t>, przez okres 4 lat od dnia zakończenia postępowania o udzielenie zamówienia, a jeżeli czas trwania umowy przekracza 4 lata, okres przechowywania obejmuje cały czas trwania umowy;</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b/>
          <w:i/>
          <w:sz w:val="20"/>
          <w:szCs w:val="20"/>
        </w:rPr>
      </w:pPr>
      <w:r w:rsidRPr="0066298C">
        <w:rPr>
          <w:rFonts w:ascii="Garamond" w:hAnsi="Garamond" w:cs="Arial"/>
          <w:sz w:val="20"/>
          <w:szCs w:val="20"/>
        </w:rPr>
        <w:t xml:space="preserve">obowiązek podania przez Panią/Pana danych osobowych bezpośrednio Pani/Pana dotyczących jest wymogiem ustawowym określonym w przepisach ustawy </w:t>
      </w:r>
      <w:proofErr w:type="spellStart"/>
      <w:r w:rsidRPr="0066298C">
        <w:rPr>
          <w:rFonts w:ascii="Garamond" w:hAnsi="Garamond" w:cs="Arial"/>
          <w:sz w:val="20"/>
          <w:szCs w:val="20"/>
        </w:rPr>
        <w:t>Pzp</w:t>
      </w:r>
      <w:proofErr w:type="spellEnd"/>
      <w:r w:rsidRPr="0066298C">
        <w:rPr>
          <w:rFonts w:ascii="Garamond" w:hAnsi="Garamond" w:cs="Arial"/>
          <w:sz w:val="20"/>
          <w:szCs w:val="20"/>
        </w:rPr>
        <w:t xml:space="preserve">, związanym z udziałem w postępowaniu o udzielenie zamówienia publicznego; konsekwencje niepodania określonych danych wynikają z ustawy </w:t>
      </w:r>
      <w:proofErr w:type="spellStart"/>
      <w:r w:rsidRPr="0066298C">
        <w:rPr>
          <w:rFonts w:ascii="Garamond" w:hAnsi="Garamond" w:cs="Arial"/>
          <w:sz w:val="20"/>
          <w:szCs w:val="20"/>
        </w:rPr>
        <w:t>Pzp</w:t>
      </w:r>
      <w:proofErr w:type="spellEnd"/>
      <w:r w:rsidRPr="0066298C">
        <w:rPr>
          <w:rFonts w:ascii="Garamond" w:hAnsi="Garamond" w:cs="Arial"/>
          <w:sz w:val="20"/>
          <w:szCs w:val="20"/>
        </w:rPr>
        <w:t>;</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sz w:val="20"/>
          <w:szCs w:val="20"/>
        </w:rPr>
      </w:pPr>
      <w:r w:rsidRPr="0066298C">
        <w:rPr>
          <w:rFonts w:ascii="Garamond" w:hAnsi="Garamond" w:cs="Arial"/>
          <w:sz w:val="20"/>
          <w:szCs w:val="20"/>
        </w:rPr>
        <w:t>w odniesieniu do Pani/Pana danych osobowych decyzje nie będą podejmowane w sposób zautomatyzowany, stosowanie do art. 22 RODO;</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posiada Pani/Pan:</w:t>
      </w:r>
    </w:p>
    <w:p w:rsidR="00FF2039" w:rsidRPr="0066298C" w:rsidRDefault="00FF2039" w:rsidP="00FF2039">
      <w:pPr>
        <w:pStyle w:val="Akapitzlist"/>
        <w:numPr>
          <w:ilvl w:val="0"/>
          <w:numId w:val="6"/>
        </w:numPr>
        <w:spacing w:after="150" w:line="240" w:lineRule="auto"/>
        <w:ind w:left="709" w:hanging="283"/>
        <w:jc w:val="both"/>
        <w:rPr>
          <w:rFonts w:ascii="Garamond" w:hAnsi="Garamond" w:cs="Arial"/>
          <w:color w:val="00B0F0"/>
          <w:sz w:val="20"/>
          <w:szCs w:val="20"/>
        </w:rPr>
      </w:pPr>
      <w:r w:rsidRPr="0066298C">
        <w:rPr>
          <w:rFonts w:ascii="Garamond" w:hAnsi="Garamond" w:cs="Arial"/>
          <w:sz w:val="20"/>
          <w:szCs w:val="20"/>
        </w:rPr>
        <w:t>na podstawie art. 15 RODO prawo dostępu do danych osobowych Pani/Pana dotyczących;</w:t>
      </w:r>
    </w:p>
    <w:p w:rsidR="00FF2039" w:rsidRPr="0066298C" w:rsidRDefault="00FF2039" w:rsidP="00FF2039">
      <w:pPr>
        <w:pStyle w:val="Akapitzlist"/>
        <w:numPr>
          <w:ilvl w:val="0"/>
          <w:numId w:val="6"/>
        </w:numPr>
        <w:spacing w:after="150" w:line="240" w:lineRule="auto"/>
        <w:ind w:left="709" w:hanging="283"/>
        <w:jc w:val="both"/>
        <w:rPr>
          <w:rFonts w:ascii="Garamond" w:hAnsi="Garamond" w:cs="Arial"/>
          <w:sz w:val="20"/>
          <w:szCs w:val="20"/>
        </w:rPr>
      </w:pPr>
      <w:r w:rsidRPr="0066298C">
        <w:rPr>
          <w:rFonts w:ascii="Garamond" w:hAnsi="Garamond" w:cs="Arial"/>
          <w:sz w:val="20"/>
          <w:szCs w:val="20"/>
        </w:rPr>
        <w:t>na podstawie art. 16 RODO prawo do sprostowania Pani/Pana danych osobowych</w:t>
      </w:r>
      <w:r w:rsidRPr="0066298C">
        <w:rPr>
          <w:rFonts w:ascii="Garamond" w:hAnsi="Garamond" w:cs="Arial"/>
          <w:b/>
          <w:sz w:val="20"/>
          <w:szCs w:val="20"/>
          <w:vertAlign w:val="superscript"/>
        </w:rPr>
        <w:t>*</w:t>
      </w:r>
      <w:r w:rsidRPr="0066298C">
        <w:rPr>
          <w:rFonts w:ascii="Garamond" w:hAnsi="Garamond" w:cs="Arial"/>
          <w:sz w:val="20"/>
          <w:szCs w:val="20"/>
        </w:rPr>
        <w:t>;</w:t>
      </w:r>
    </w:p>
    <w:p w:rsidR="00FF2039" w:rsidRPr="0066298C" w:rsidRDefault="00FF2039" w:rsidP="00FF2039">
      <w:pPr>
        <w:pStyle w:val="Akapitzlist"/>
        <w:numPr>
          <w:ilvl w:val="0"/>
          <w:numId w:val="6"/>
        </w:numPr>
        <w:spacing w:after="150" w:line="240" w:lineRule="auto"/>
        <w:ind w:left="709" w:hanging="283"/>
        <w:jc w:val="both"/>
        <w:rPr>
          <w:rFonts w:ascii="Garamond" w:hAnsi="Garamond" w:cs="Arial"/>
          <w:sz w:val="20"/>
          <w:szCs w:val="20"/>
        </w:rPr>
      </w:pPr>
      <w:r w:rsidRPr="0066298C">
        <w:rPr>
          <w:rFonts w:ascii="Garamond" w:hAnsi="Garamond" w:cs="Arial"/>
          <w:sz w:val="20"/>
          <w:szCs w:val="20"/>
        </w:rPr>
        <w:t>na podstawie art. 18 RODO prawo żądania od administratora ograniczenia przetwarzania danych osobowych z zastrzeżeniem przypadków, o których mowa w art. 18 ust. 2 RODO **;</w:t>
      </w:r>
    </w:p>
    <w:p w:rsidR="00FF2039" w:rsidRPr="0066298C" w:rsidRDefault="00FF2039" w:rsidP="00FF2039">
      <w:pPr>
        <w:pStyle w:val="Akapitzlist"/>
        <w:numPr>
          <w:ilvl w:val="0"/>
          <w:numId w:val="6"/>
        </w:numPr>
        <w:spacing w:after="150" w:line="240" w:lineRule="auto"/>
        <w:ind w:left="709" w:hanging="283"/>
        <w:jc w:val="both"/>
        <w:rPr>
          <w:rFonts w:ascii="Garamond" w:hAnsi="Garamond" w:cs="Arial"/>
          <w:i/>
          <w:color w:val="00B0F0"/>
          <w:sz w:val="20"/>
          <w:szCs w:val="20"/>
        </w:rPr>
      </w:pPr>
      <w:r w:rsidRPr="0066298C">
        <w:rPr>
          <w:rFonts w:ascii="Garamond" w:hAnsi="Garamond" w:cs="Arial"/>
          <w:sz w:val="20"/>
          <w:szCs w:val="20"/>
        </w:rPr>
        <w:lastRenderedPageBreak/>
        <w:t>prawo do wniesienia skargi do Prezesa Urzędu Ochrony Danych Osobowych, gdy uzna Pani/Pan, że przetwarzanie danych osobowych Pani/Pana dotyczących narusza przepisy RODO;</w:t>
      </w:r>
    </w:p>
    <w:p w:rsidR="00FF2039" w:rsidRPr="0066298C" w:rsidRDefault="00FF2039" w:rsidP="00FF2039">
      <w:pPr>
        <w:pStyle w:val="Akapitzlist"/>
        <w:numPr>
          <w:ilvl w:val="0"/>
          <w:numId w:val="5"/>
        </w:numPr>
        <w:spacing w:after="150" w:line="240" w:lineRule="auto"/>
        <w:ind w:left="426" w:hanging="426"/>
        <w:jc w:val="both"/>
        <w:rPr>
          <w:rFonts w:ascii="Garamond" w:hAnsi="Garamond" w:cs="Arial"/>
          <w:i/>
          <w:color w:val="00B0F0"/>
          <w:sz w:val="20"/>
          <w:szCs w:val="20"/>
        </w:rPr>
      </w:pPr>
      <w:r w:rsidRPr="0066298C">
        <w:rPr>
          <w:rFonts w:ascii="Garamond" w:hAnsi="Garamond" w:cs="Arial"/>
          <w:sz w:val="20"/>
          <w:szCs w:val="20"/>
        </w:rPr>
        <w:t>nie przysługuje Pani/Panu:</w:t>
      </w:r>
    </w:p>
    <w:p w:rsidR="00FF2039" w:rsidRPr="0066298C" w:rsidRDefault="00FF2039" w:rsidP="00FF2039">
      <w:pPr>
        <w:pStyle w:val="Akapitzlist"/>
        <w:numPr>
          <w:ilvl w:val="0"/>
          <w:numId w:val="7"/>
        </w:numPr>
        <w:spacing w:after="150" w:line="240" w:lineRule="auto"/>
        <w:ind w:left="709" w:hanging="283"/>
        <w:jc w:val="both"/>
        <w:rPr>
          <w:rFonts w:ascii="Garamond" w:hAnsi="Garamond" w:cs="Arial"/>
          <w:i/>
          <w:color w:val="00B0F0"/>
          <w:sz w:val="20"/>
          <w:szCs w:val="20"/>
        </w:rPr>
      </w:pPr>
      <w:r w:rsidRPr="0066298C">
        <w:rPr>
          <w:rFonts w:ascii="Garamond" w:hAnsi="Garamond" w:cs="Arial"/>
          <w:sz w:val="20"/>
          <w:szCs w:val="20"/>
        </w:rPr>
        <w:t>w związku z art. 17 ust. 3 lit. b, d lub e RODO prawo do usunięcia danych osobowych;</w:t>
      </w:r>
    </w:p>
    <w:p w:rsidR="00FF2039" w:rsidRPr="0066298C" w:rsidRDefault="00FF2039" w:rsidP="00FF2039">
      <w:pPr>
        <w:pStyle w:val="Akapitzlist"/>
        <w:numPr>
          <w:ilvl w:val="0"/>
          <w:numId w:val="7"/>
        </w:numPr>
        <w:spacing w:after="150" w:line="240" w:lineRule="auto"/>
        <w:ind w:left="709" w:hanging="283"/>
        <w:jc w:val="both"/>
        <w:rPr>
          <w:rFonts w:ascii="Garamond" w:hAnsi="Garamond" w:cs="Arial"/>
          <w:b/>
          <w:i/>
          <w:sz w:val="20"/>
          <w:szCs w:val="20"/>
        </w:rPr>
      </w:pPr>
      <w:r w:rsidRPr="0066298C">
        <w:rPr>
          <w:rFonts w:ascii="Garamond" w:hAnsi="Garamond" w:cs="Arial"/>
          <w:sz w:val="20"/>
          <w:szCs w:val="20"/>
        </w:rPr>
        <w:t>prawo do przenoszenia danych osobowych, o którym mowa w art. 20 RODO;</w:t>
      </w:r>
    </w:p>
    <w:p w:rsidR="00FF2039" w:rsidRPr="0066298C" w:rsidRDefault="00FF2039" w:rsidP="00FF2039">
      <w:pPr>
        <w:pStyle w:val="Akapitzlist"/>
        <w:numPr>
          <w:ilvl w:val="0"/>
          <w:numId w:val="7"/>
        </w:numPr>
        <w:spacing w:after="150" w:line="240" w:lineRule="auto"/>
        <w:ind w:left="709" w:hanging="283"/>
        <w:jc w:val="both"/>
        <w:rPr>
          <w:rFonts w:ascii="Garamond" w:hAnsi="Garamond" w:cs="Arial"/>
          <w:i/>
          <w:sz w:val="20"/>
          <w:szCs w:val="20"/>
        </w:rPr>
      </w:pPr>
      <w:r w:rsidRPr="0066298C">
        <w:rPr>
          <w:rFonts w:ascii="Garamond" w:hAnsi="Garamond" w:cs="Arial"/>
          <w:sz w:val="20"/>
          <w:szCs w:val="20"/>
        </w:rPr>
        <w:t>na podstawie art. 21 RODO prawo sprzeciwu, wobec przetwarzania danych osobowych, gdyż podstawą prawną przetwarzania Pani/Pana danych osobowych jest art. 6 ust. 1 lit. c RODO.</w:t>
      </w:r>
    </w:p>
    <w:p w:rsidR="00FF2039" w:rsidRDefault="00FF2039" w:rsidP="00FF2039">
      <w:pPr>
        <w:pStyle w:val="Akapitzlist"/>
        <w:spacing w:after="0" w:line="240" w:lineRule="auto"/>
        <w:ind w:left="426"/>
        <w:jc w:val="both"/>
        <w:rPr>
          <w:rFonts w:ascii="Arial" w:hAnsi="Arial" w:cs="Arial"/>
          <w:i/>
          <w:sz w:val="16"/>
          <w:szCs w:val="16"/>
        </w:rPr>
      </w:pPr>
      <w:r>
        <w:rPr>
          <w:rFonts w:ascii="Arial" w:hAnsi="Arial" w:cs="Arial"/>
          <w:b/>
          <w:i/>
          <w:sz w:val="16"/>
          <w:szCs w:val="16"/>
          <w:vertAlign w:val="superscript"/>
        </w:rPr>
        <w:t xml:space="preserve">** </w:t>
      </w:r>
      <w:r>
        <w:rPr>
          <w:rFonts w:ascii="Arial" w:hAnsi="Arial" w:cs="Arial"/>
          <w:b/>
          <w:i/>
          <w:sz w:val="16"/>
          <w:szCs w:val="16"/>
        </w:rPr>
        <w:t xml:space="preserve">Wyjaśnienie: </w:t>
      </w:r>
      <w:r>
        <w:rPr>
          <w:rFonts w:ascii="Arial" w:hAnsi="Arial" w:cs="Arial"/>
          <w:i/>
          <w:sz w:val="16"/>
          <w:szCs w:val="16"/>
        </w:rPr>
        <w:t>skorzystanie z prawa do sprostowania nie może skutkować zmianą wyniku postępowania</w:t>
      </w:r>
      <w:r>
        <w:rPr>
          <w:rFonts w:ascii="Arial" w:hAnsi="Arial" w:cs="Arial"/>
          <w:i/>
          <w:sz w:val="16"/>
          <w:szCs w:val="16"/>
        </w:rPr>
        <w:br/>
        <w:t xml:space="preserve">o udzielenie zamówienia publicznego ani zmianą postanowień umowy w zakresie niezgodnym z ustawą </w:t>
      </w:r>
      <w:proofErr w:type="spellStart"/>
      <w:r>
        <w:rPr>
          <w:rFonts w:ascii="Arial" w:hAnsi="Arial" w:cs="Arial"/>
          <w:i/>
          <w:sz w:val="16"/>
          <w:szCs w:val="16"/>
        </w:rPr>
        <w:t>Pzp</w:t>
      </w:r>
      <w:proofErr w:type="spellEnd"/>
      <w:r>
        <w:rPr>
          <w:rFonts w:ascii="Arial" w:hAnsi="Arial" w:cs="Arial"/>
          <w:i/>
          <w:sz w:val="16"/>
          <w:szCs w:val="16"/>
        </w:rPr>
        <w:t xml:space="preserve"> oraz nie może naruszać integralności protokołu oraz jego załączników.</w:t>
      </w:r>
    </w:p>
    <w:p w:rsidR="00FF2039" w:rsidRDefault="00FF2039" w:rsidP="00FF2039">
      <w:pPr>
        <w:pStyle w:val="Akapitzlist"/>
        <w:spacing w:after="0" w:line="240" w:lineRule="auto"/>
        <w:ind w:left="426"/>
        <w:jc w:val="both"/>
        <w:rPr>
          <w:rFonts w:ascii="Arial" w:hAnsi="Arial" w:cs="Arial"/>
          <w:i/>
          <w:sz w:val="16"/>
          <w:szCs w:val="16"/>
        </w:rPr>
      </w:pPr>
      <w:r>
        <w:rPr>
          <w:rFonts w:ascii="Arial" w:hAnsi="Arial" w:cs="Arial"/>
          <w:b/>
          <w:i/>
          <w:sz w:val="16"/>
          <w:szCs w:val="16"/>
          <w:vertAlign w:val="superscript"/>
        </w:rPr>
        <w:t xml:space="preserve">*** </w:t>
      </w:r>
      <w:r>
        <w:rPr>
          <w:rFonts w:ascii="Arial" w:hAnsi="Arial" w:cs="Arial"/>
          <w:b/>
          <w:i/>
          <w:sz w:val="16"/>
          <w:szCs w:val="16"/>
        </w:rPr>
        <w:t>Wyjaśnienie:</w:t>
      </w:r>
      <w:r>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F2039" w:rsidRPr="00E77EA1" w:rsidRDefault="00FF2039" w:rsidP="00FF2039">
      <w:pPr>
        <w:jc w:val="both"/>
        <w:rPr>
          <w:rFonts w:ascii="Garamond" w:hAnsi="Garamond"/>
          <w:bCs/>
        </w:rPr>
      </w:pPr>
    </w:p>
    <w:p w:rsidR="00FF2039" w:rsidRPr="00E77EA1" w:rsidRDefault="00FF2039" w:rsidP="00FF2039">
      <w:pPr>
        <w:jc w:val="both"/>
        <w:rPr>
          <w:rFonts w:ascii="Garamond" w:hAnsi="Garamond"/>
          <w:bCs/>
        </w:rPr>
      </w:pPr>
    </w:p>
    <w:p w:rsidR="00AF0499" w:rsidRPr="00E77EA1" w:rsidRDefault="00AF0499" w:rsidP="00AF0499">
      <w:pPr>
        <w:pStyle w:val="Nagwek1"/>
        <w:jc w:val="left"/>
        <w:rPr>
          <w:rFonts w:ascii="Garamond" w:hAnsi="Garamond" w:cs="Times New Roman"/>
          <w:b w:val="0"/>
          <w:bCs/>
          <w:sz w:val="18"/>
          <w:szCs w:val="18"/>
          <w:u w:val="single"/>
        </w:rPr>
      </w:pPr>
      <w:r w:rsidRPr="00E77EA1">
        <w:rPr>
          <w:rFonts w:ascii="Garamond" w:hAnsi="Garamond" w:cs="Times New Roman"/>
          <w:b w:val="0"/>
          <w:bCs/>
          <w:sz w:val="18"/>
          <w:szCs w:val="18"/>
          <w:u w:val="single"/>
        </w:rPr>
        <w:t>Załączniki:</w:t>
      </w:r>
    </w:p>
    <w:p w:rsidR="00AF0499" w:rsidRPr="00EE0C5D" w:rsidRDefault="00EE0C5D" w:rsidP="00EE0C5D">
      <w:pPr>
        <w:tabs>
          <w:tab w:val="left" w:pos="540"/>
        </w:tabs>
        <w:jc w:val="both"/>
        <w:rPr>
          <w:rFonts w:ascii="Garamond" w:hAnsi="Garamond"/>
          <w:bCs/>
          <w:sz w:val="18"/>
          <w:szCs w:val="18"/>
        </w:rPr>
      </w:pPr>
      <w:r>
        <w:rPr>
          <w:rFonts w:ascii="Garamond" w:hAnsi="Garamond"/>
          <w:bCs/>
          <w:sz w:val="18"/>
          <w:szCs w:val="18"/>
        </w:rPr>
        <w:t>1.</w:t>
      </w:r>
      <w:r w:rsidR="00AF0499" w:rsidRPr="00EE0C5D">
        <w:rPr>
          <w:rFonts w:ascii="Garamond" w:hAnsi="Garamond"/>
          <w:bCs/>
          <w:sz w:val="18"/>
          <w:szCs w:val="18"/>
        </w:rPr>
        <w:t>Formularz oferty - załącznik nr 1.</w:t>
      </w:r>
    </w:p>
    <w:p w:rsidR="00EE0C5D" w:rsidRPr="00EE0C5D" w:rsidRDefault="00EE0C5D" w:rsidP="00EE0C5D">
      <w:pPr>
        <w:tabs>
          <w:tab w:val="left" w:pos="540"/>
        </w:tabs>
        <w:jc w:val="both"/>
        <w:rPr>
          <w:rFonts w:ascii="Garamond" w:hAnsi="Garamond"/>
          <w:bCs/>
          <w:sz w:val="18"/>
          <w:szCs w:val="18"/>
        </w:rPr>
      </w:pPr>
      <w:r>
        <w:rPr>
          <w:rFonts w:ascii="Garamond" w:hAnsi="Garamond"/>
          <w:bCs/>
          <w:sz w:val="18"/>
          <w:szCs w:val="18"/>
        </w:rPr>
        <w:t>2.</w:t>
      </w:r>
      <w:r w:rsidRPr="00EE0C5D">
        <w:rPr>
          <w:rFonts w:ascii="Garamond" w:hAnsi="Garamond"/>
          <w:bCs/>
          <w:sz w:val="18"/>
          <w:szCs w:val="18"/>
        </w:rPr>
        <w:t>Formularze cenowe- załącznik nr 2.</w:t>
      </w:r>
    </w:p>
    <w:p w:rsidR="00AF0499" w:rsidRDefault="00EE0C5D" w:rsidP="00AF0499">
      <w:pPr>
        <w:tabs>
          <w:tab w:val="left" w:pos="540"/>
        </w:tabs>
        <w:jc w:val="both"/>
        <w:rPr>
          <w:rFonts w:ascii="Garamond" w:hAnsi="Garamond"/>
          <w:bCs/>
          <w:sz w:val="18"/>
          <w:szCs w:val="18"/>
        </w:rPr>
      </w:pPr>
      <w:r>
        <w:rPr>
          <w:rFonts w:ascii="Garamond" w:hAnsi="Garamond"/>
          <w:bCs/>
          <w:sz w:val="18"/>
          <w:szCs w:val="18"/>
        </w:rPr>
        <w:t>3</w:t>
      </w:r>
      <w:r w:rsidR="00AF0499" w:rsidRPr="00E77EA1">
        <w:rPr>
          <w:rFonts w:ascii="Garamond" w:hAnsi="Garamond"/>
          <w:bCs/>
          <w:sz w:val="18"/>
          <w:szCs w:val="18"/>
        </w:rPr>
        <w:t xml:space="preserve">. Oświadczenie wykonawcy - załącznik nr </w:t>
      </w:r>
      <w:r>
        <w:rPr>
          <w:rFonts w:ascii="Garamond" w:hAnsi="Garamond"/>
          <w:bCs/>
          <w:sz w:val="18"/>
          <w:szCs w:val="18"/>
        </w:rPr>
        <w:t>3</w:t>
      </w:r>
      <w:r w:rsidR="00AF0499" w:rsidRPr="00E77EA1">
        <w:rPr>
          <w:rFonts w:ascii="Garamond" w:hAnsi="Garamond"/>
          <w:bCs/>
          <w:sz w:val="18"/>
          <w:szCs w:val="18"/>
        </w:rPr>
        <w:t>.</w:t>
      </w:r>
    </w:p>
    <w:p w:rsidR="00AF0499" w:rsidRDefault="00B66FB7" w:rsidP="00AF0499">
      <w:pPr>
        <w:numPr>
          <w:ilvl w:val="1"/>
          <w:numId w:val="0"/>
        </w:numPr>
        <w:tabs>
          <w:tab w:val="left" w:pos="360"/>
          <w:tab w:val="left" w:pos="540"/>
          <w:tab w:val="left" w:pos="720"/>
          <w:tab w:val="num" w:pos="1440"/>
        </w:tabs>
        <w:jc w:val="both"/>
        <w:rPr>
          <w:rFonts w:ascii="Garamond" w:hAnsi="Garamond"/>
          <w:bCs/>
          <w:sz w:val="18"/>
          <w:szCs w:val="18"/>
        </w:rPr>
      </w:pPr>
      <w:r>
        <w:rPr>
          <w:rFonts w:ascii="Garamond" w:hAnsi="Garamond"/>
          <w:bCs/>
          <w:sz w:val="18"/>
          <w:szCs w:val="18"/>
        </w:rPr>
        <w:t>4</w:t>
      </w:r>
      <w:r w:rsidR="00AF0499" w:rsidRPr="00E77EA1">
        <w:rPr>
          <w:rFonts w:ascii="Garamond" w:hAnsi="Garamond"/>
          <w:bCs/>
          <w:sz w:val="18"/>
          <w:szCs w:val="18"/>
        </w:rPr>
        <w:t>.</w:t>
      </w:r>
      <w:r w:rsidR="00AF0499" w:rsidRPr="00E77EA1">
        <w:rPr>
          <w:rFonts w:ascii="Garamond" w:hAnsi="Garamond"/>
          <w:sz w:val="18"/>
          <w:szCs w:val="18"/>
        </w:rPr>
        <w:t> </w:t>
      </w:r>
      <w:r w:rsidR="00AF0499" w:rsidRPr="00E77EA1">
        <w:rPr>
          <w:rFonts w:ascii="Garamond" w:hAnsi="Garamond"/>
          <w:bCs/>
          <w:sz w:val="18"/>
          <w:szCs w:val="18"/>
        </w:rPr>
        <w:t xml:space="preserve">Wzór umowy - załącznik nr </w:t>
      </w:r>
      <w:r>
        <w:rPr>
          <w:rFonts w:ascii="Garamond" w:hAnsi="Garamond"/>
          <w:bCs/>
          <w:sz w:val="18"/>
          <w:szCs w:val="18"/>
        </w:rPr>
        <w:t>4</w:t>
      </w:r>
      <w:r w:rsidR="00AF0499" w:rsidRPr="00E77EA1">
        <w:rPr>
          <w:rFonts w:ascii="Garamond" w:hAnsi="Garamond"/>
          <w:bCs/>
          <w:sz w:val="18"/>
          <w:szCs w:val="18"/>
        </w:rPr>
        <w:t>.</w:t>
      </w:r>
    </w:p>
    <w:p w:rsidR="00AF0499" w:rsidRDefault="002F0F4E" w:rsidP="00AF0499">
      <w:pPr>
        <w:numPr>
          <w:ilvl w:val="1"/>
          <w:numId w:val="0"/>
        </w:numPr>
        <w:tabs>
          <w:tab w:val="left" w:pos="540"/>
          <w:tab w:val="left" w:pos="720"/>
          <w:tab w:val="num" w:pos="1440"/>
        </w:tabs>
        <w:jc w:val="both"/>
        <w:rPr>
          <w:rFonts w:ascii="Garamond" w:hAnsi="Garamond"/>
          <w:bCs/>
          <w:sz w:val="18"/>
          <w:szCs w:val="18"/>
        </w:rPr>
      </w:pPr>
      <w:r>
        <w:rPr>
          <w:rFonts w:ascii="Garamond" w:hAnsi="Garamond"/>
          <w:bCs/>
          <w:sz w:val="18"/>
          <w:szCs w:val="18"/>
        </w:rPr>
        <w:t>5</w:t>
      </w:r>
      <w:r w:rsidR="00AF0499">
        <w:rPr>
          <w:rFonts w:ascii="Garamond" w:hAnsi="Garamond"/>
          <w:bCs/>
          <w:sz w:val="18"/>
          <w:szCs w:val="18"/>
        </w:rPr>
        <w:t>. Oświadczenie o przynależności wykonawcy do g</w:t>
      </w:r>
      <w:r w:rsidR="00CE5F8D">
        <w:rPr>
          <w:rFonts w:ascii="Garamond" w:hAnsi="Garamond"/>
          <w:bCs/>
          <w:sz w:val="18"/>
          <w:szCs w:val="18"/>
        </w:rPr>
        <w:t>rupy kapitałowej- załącznik nr 5</w:t>
      </w:r>
    </w:p>
    <w:p w:rsidR="00EE0C5D" w:rsidRDefault="00EE0C5D" w:rsidP="00AF0499">
      <w:pPr>
        <w:numPr>
          <w:ilvl w:val="1"/>
          <w:numId w:val="0"/>
        </w:numPr>
        <w:tabs>
          <w:tab w:val="left" w:pos="540"/>
          <w:tab w:val="left" w:pos="720"/>
          <w:tab w:val="num" w:pos="1440"/>
        </w:tabs>
        <w:jc w:val="both"/>
        <w:rPr>
          <w:rFonts w:ascii="Garamond" w:hAnsi="Garamond"/>
          <w:bCs/>
          <w:sz w:val="18"/>
          <w:szCs w:val="18"/>
        </w:rPr>
      </w:pPr>
      <w:r>
        <w:rPr>
          <w:rFonts w:ascii="Garamond" w:hAnsi="Garamond"/>
          <w:bCs/>
          <w:sz w:val="18"/>
          <w:szCs w:val="18"/>
        </w:rPr>
        <w:t xml:space="preserve">6. Oświadczenie o posiadaniu </w:t>
      </w:r>
      <w:r w:rsidR="004701BB">
        <w:rPr>
          <w:rFonts w:ascii="Garamond" w:hAnsi="Garamond"/>
          <w:bCs/>
          <w:sz w:val="18"/>
          <w:szCs w:val="18"/>
        </w:rPr>
        <w:t>dokumentów dopuszczających oferowany przedmiot zamówienia do obrotu i używania zgodnie z ustawa o wyrobach medycznych- załącznik nr 6</w:t>
      </w:r>
    </w:p>
    <w:p w:rsidR="007D34D9" w:rsidRDefault="007D34D9" w:rsidP="00AF0499">
      <w:pPr>
        <w:numPr>
          <w:ilvl w:val="1"/>
          <w:numId w:val="0"/>
        </w:numPr>
        <w:tabs>
          <w:tab w:val="left" w:pos="360"/>
          <w:tab w:val="left" w:pos="540"/>
          <w:tab w:val="left" w:pos="720"/>
          <w:tab w:val="num" w:pos="1440"/>
        </w:tabs>
        <w:jc w:val="both"/>
        <w:rPr>
          <w:rFonts w:ascii="Garamond" w:hAnsi="Garamond"/>
          <w:bCs/>
          <w:sz w:val="18"/>
          <w:szCs w:val="18"/>
        </w:rPr>
      </w:pPr>
    </w:p>
    <w:p w:rsidR="007D34D9" w:rsidRDefault="007D34D9" w:rsidP="00AF0499">
      <w:pPr>
        <w:numPr>
          <w:ilvl w:val="1"/>
          <w:numId w:val="0"/>
        </w:numPr>
        <w:tabs>
          <w:tab w:val="left" w:pos="360"/>
          <w:tab w:val="left" w:pos="540"/>
          <w:tab w:val="left" w:pos="720"/>
          <w:tab w:val="num" w:pos="1440"/>
        </w:tabs>
        <w:jc w:val="both"/>
        <w:rPr>
          <w:rFonts w:ascii="Garamond" w:hAnsi="Garamond"/>
          <w:bCs/>
          <w:sz w:val="18"/>
          <w:szCs w:val="18"/>
        </w:rPr>
      </w:pPr>
    </w:p>
    <w:p w:rsidR="00AF0499" w:rsidRDefault="002E25A6" w:rsidP="00AF0499">
      <w:pPr>
        <w:numPr>
          <w:ilvl w:val="1"/>
          <w:numId w:val="0"/>
        </w:numPr>
        <w:tabs>
          <w:tab w:val="left" w:pos="360"/>
          <w:tab w:val="left" w:pos="540"/>
          <w:tab w:val="left" w:pos="720"/>
          <w:tab w:val="num" w:pos="1440"/>
        </w:tabs>
        <w:jc w:val="both"/>
        <w:rPr>
          <w:rFonts w:ascii="Garamond" w:hAnsi="Garamond"/>
          <w:bCs/>
          <w:sz w:val="18"/>
          <w:szCs w:val="18"/>
        </w:rPr>
      </w:pPr>
      <w:r>
        <w:rPr>
          <w:rFonts w:ascii="Garamond" w:hAnsi="Garamond"/>
          <w:bCs/>
          <w:sz w:val="18"/>
          <w:szCs w:val="18"/>
        </w:rPr>
        <w:t>Lubaczów, 08</w:t>
      </w:r>
      <w:r w:rsidR="0012575B">
        <w:rPr>
          <w:rFonts w:ascii="Garamond" w:hAnsi="Garamond"/>
          <w:bCs/>
          <w:sz w:val="18"/>
          <w:szCs w:val="18"/>
        </w:rPr>
        <w:t>.0</w:t>
      </w:r>
      <w:r w:rsidR="003146C2">
        <w:rPr>
          <w:rFonts w:ascii="Garamond" w:hAnsi="Garamond"/>
          <w:bCs/>
          <w:sz w:val="18"/>
          <w:szCs w:val="18"/>
        </w:rPr>
        <w:t>6</w:t>
      </w:r>
      <w:r w:rsidR="0010374D">
        <w:rPr>
          <w:rFonts w:ascii="Garamond" w:hAnsi="Garamond"/>
          <w:bCs/>
          <w:sz w:val="18"/>
          <w:szCs w:val="18"/>
        </w:rPr>
        <w:t>.2020</w:t>
      </w:r>
    </w:p>
    <w:p w:rsidR="00AF0499" w:rsidRDefault="00AF0499" w:rsidP="00AF0499"/>
    <w:p w:rsidR="007B33D2" w:rsidRDefault="007B33D2"/>
    <w:sectPr w:rsidR="007B33D2" w:rsidSect="00CA3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5" w:usb1="00000000" w:usb2="00000000" w:usb3="00000000" w:csb0="00000002" w:csb1="00000000"/>
  </w:font>
  <w:font w:name="TimesNewRomanPSMT">
    <w:altName w:val="Times New Roman"/>
    <w:charset w:val="EE"/>
    <w:family w:val="roman"/>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EB3"/>
    <w:multiLevelType w:val="hybridMultilevel"/>
    <w:tmpl w:val="D4EAAB44"/>
    <w:lvl w:ilvl="0" w:tplc="B0E488FC">
      <w:start w:val="1"/>
      <w:numFmt w:val="lowerLetter"/>
      <w:lvlText w:val="%1)"/>
      <w:lvlJc w:val="left"/>
      <w:pPr>
        <w:ind w:left="720" w:hanging="360"/>
      </w:pPr>
      <w:rPr>
        <w:rFonts w:cs="Arial" w:hint="default"/>
        <w:b w:val="0"/>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3E265A8"/>
    <w:multiLevelType w:val="hybridMultilevel"/>
    <w:tmpl w:val="D3805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8DE5BA6"/>
    <w:multiLevelType w:val="hybridMultilevel"/>
    <w:tmpl w:val="1D524870"/>
    <w:lvl w:ilvl="0" w:tplc="1E82BEE0">
      <w:start w:val="1"/>
      <w:numFmt w:val="lowerLetter"/>
      <w:lvlText w:val="%1)"/>
      <w:lvlJc w:val="left"/>
      <w:pPr>
        <w:ind w:left="720" w:hanging="360"/>
      </w:pPr>
      <w:rPr>
        <w:rFonts w:cs="Arial" w:hint="default"/>
        <w:b w:val="0"/>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5333E"/>
    <w:rsid w:val="0000223E"/>
    <w:rsid w:val="00002377"/>
    <w:rsid w:val="0001604A"/>
    <w:rsid w:val="000237F4"/>
    <w:rsid w:val="0004537C"/>
    <w:rsid w:val="0005333E"/>
    <w:rsid w:val="000571A8"/>
    <w:rsid w:val="00066271"/>
    <w:rsid w:val="00070CCB"/>
    <w:rsid w:val="00074542"/>
    <w:rsid w:val="00090CE6"/>
    <w:rsid w:val="000C1FEA"/>
    <w:rsid w:val="000D47C0"/>
    <w:rsid w:val="000E5361"/>
    <w:rsid w:val="000E7807"/>
    <w:rsid w:val="000F7ACE"/>
    <w:rsid w:val="0010374D"/>
    <w:rsid w:val="001109B7"/>
    <w:rsid w:val="0011279B"/>
    <w:rsid w:val="001142E4"/>
    <w:rsid w:val="00116005"/>
    <w:rsid w:val="00116D22"/>
    <w:rsid w:val="00117FFA"/>
    <w:rsid w:val="00123DE9"/>
    <w:rsid w:val="0012575B"/>
    <w:rsid w:val="00134C31"/>
    <w:rsid w:val="001433E3"/>
    <w:rsid w:val="0015431D"/>
    <w:rsid w:val="00156DBD"/>
    <w:rsid w:val="0018671F"/>
    <w:rsid w:val="001A4EBC"/>
    <w:rsid w:val="001B6AFF"/>
    <w:rsid w:val="001C773A"/>
    <w:rsid w:val="001D427E"/>
    <w:rsid w:val="001E042E"/>
    <w:rsid w:val="001F2EC1"/>
    <w:rsid w:val="002066EB"/>
    <w:rsid w:val="002256FD"/>
    <w:rsid w:val="00226ADD"/>
    <w:rsid w:val="00267E84"/>
    <w:rsid w:val="002C35ED"/>
    <w:rsid w:val="002D093E"/>
    <w:rsid w:val="002D2307"/>
    <w:rsid w:val="002D3B3A"/>
    <w:rsid w:val="002E25A6"/>
    <w:rsid w:val="002F0F4E"/>
    <w:rsid w:val="002F7BB2"/>
    <w:rsid w:val="003146C2"/>
    <w:rsid w:val="00323343"/>
    <w:rsid w:val="00336A76"/>
    <w:rsid w:val="00344E80"/>
    <w:rsid w:val="0034671B"/>
    <w:rsid w:val="00353018"/>
    <w:rsid w:val="00354B0A"/>
    <w:rsid w:val="00375A1A"/>
    <w:rsid w:val="00386A13"/>
    <w:rsid w:val="00387E6B"/>
    <w:rsid w:val="003B0F5C"/>
    <w:rsid w:val="003B463B"/>
    <w:rsid w:val="003C5100"/>
    <w:rsid w:val="003C7C8C"/>
    <w:rsid w:val="003D354F"/>
    <w:rsid w:val="003E227B"/>
    <w:rsid w:val="003F00AA"/>
    <w:rsid w:val="003F1213"/>
    <w:rsid w:val="00416907"/>
    <w:rsid w:val="004177B1"/>
    <w:rsid w:val="004255AB"/>
    <w:rsid w:val="004314FF"/>
    <w:rsid w:val="004371FE"/>
    <w:rsid w:val="00445572"/>
    <w:rsid w:val="0045261A"/>
    <w:rsid w:val="00467309"/>
    <w:rsid w:val="004701BB"/>
    <w:rsid w:val="00476DD6"/>
    <w:rsid w:val="004914CF"/>
    <w:rsid w:val="00493725"/>
    <w:rsid w:val="004976FA"/>
    <w:rsid w:val="00497B8D"/>
    <w:rsid w:val="004A21E4"/>
    <w:rsid w:val="004A734D"/>
    <w:rsid w:val="004B1391"/>
    <w:rsid w:val="004C5528"/>
    <w:rsid w:val="004E3996"/>
    <w:rsid w:val="00531F73"/>
    <w:rsid w:val="005333DB"/>
    <w:rsid w:val="005425C5"/>
    <w:rsid w:val="00543EE2"/>
    <w:rsid w:val="00557EA2"/>
    <w:rsid w:val="005609CF"/>
    <w:rsid w:val="00562876"/>
    <w:rsid w:val="00570F77"/>
    <w:rsid w:val="0057449F"/>
    <w:rsid w:val="0059306B"/>
    <w:rsid w:val="005940B3"/>
    <w:rsid w:val="00595661"/>
    <w:rsid w:val="005A5836"/>
    <w:rsid w:val="005A6373"/>
    <w:rsid w:val="005E113C"/>
    <w:rsid w:val="005E3FA1"/>
    <w:rsid w:val="005F12A4"/>
    <w:rsid w:val="005F48D8"/>
    <w:rsid w:val="00625BA1"/>
    <w:rsid w:val="00627D78"/>
    <w:rsid w:val="00634952"/>
    <w:rsid w:val="00646A04"/>
    <w:rsid w:val="00647B2F"/>
    <w:rsid w:val="00655075"/>
    <w:rsid w:val="00675B55"/>
    <w:rsid w:val="00681E4B"/>
    <w:rsid w:val="00692F50"/>
    <w:rsid w:val="006A0B44"/>
    <w:rsid w:val="006A0CE5"/>
    <w:rsid w:val="006A711F"/>
    <w:rsid w:val="006B4A12"/>
    <w:rsid w:val="006B641E"/>
    <w:rsid w:val="006D4939"/>
    <w:rsid w:val="006E235D"/>
    <w:rsid w:val="006F09D7"/>
    <w:rsid w:val="007077A6"/>
    <w:rsid w:val="007157E1"/>
    <w:rsid w:val="00717531"/>
    <w:rsid w:val="00717E9D"/>
    <w:rsid w:val="00724562"/>
    <w:rsid w:val="00733AD0"/>
    <w:rsid w:val="007401DD"/>
    <w:rsid w:val="00755875"/>
    <w:rsid w:val="00757E09"/>
    <w:rsid w:val="007614B2"/>
    <w:rsid w:val="00775CD7"/>
    <w:rsid w:val="00796E84"/>
    <w:rsid w:val="007B33D2"/>
    <w:rsid w:val="007B4B9F"/>
    <w:rsid w:val="007B717E"/>
    <w:rsid w:val="007C061D"/>
    <w:rsid w:val="007C57B1"/>
    <w:rsid w:val="007D34D9"/>
    <w:rsid w:val="00806FE4"/>
    <w:rsid w:val="00840E77"/>
    <w:rsid w:val="00846750"/>
    <w:rsid w:val="008634F1"/>
    <w:rsid w:val="00866F59"/>
    <w:rsid w:val="00890425"/>
    <w:rsid w:val="00896F3E"/>
    <w:rsid w:val="008C0F52"/>
    <w:rsid w:val="008C7DBB"/>
    <w:rsid w:val="008E2C31"/>
    <w:rsid w:val="008E4091"/>
    <w:rsid w:val="00916D25"/>
    <w:rsid w:val="00933C9B"/>
    <w:rsid w:val="00953360"/>
    <w:rsid w:val="00963AC3"/>
    <w:rsid w:val="00972EB1"/>
    <w:rsid w:val="0097748A"/>
    <w:rsid w:val="00997A41"/>
    <w:rsid w:val="009A0A6B"/>
    <w:rsid w:val="009A544C"/>
    <w:rsid w:val="009B74F2"/>
    <w:rsid w:val="009C3A7E"/>
    <w:rsid w:val="009C4CF1"/>
    <w:rsid w:val="009D39EE"/>
    <w:rsid w:val="009E30E2"/>
    <w:rsid w:val="00A02B43"/>
    <w:rsid w:val="00A12531"/>
    <w:rsid w:val="00A1516B"/>
    <w:rsid w:val="00A251BD"/>
    <w:rsid w:val="00A263E4"/>
    <w:rsid w:val="00A369BA"/>
    <w:rsid w:val="00A4274B"/>
    <w:rsid w:val="00A614F3"/>
    <w:rsid w:val="00A61EEA"/>
    <w:rsid w:val="00A72D73"/>
    <w:rsid w:val="00A72F30"/>
    <w:rsid w:val="00A758A2"/>
    <w:rsid w:val="00AA27B3"/>
    <w:rsid w:val="00AA2DD0"/>
    <w:rsid w:val="00AA4E00"/>
    <w:rsid w:val="00AB24DC"/>
    <w:rsid w:val="00AD44D4"/>
    <w:rsid w:val="00AD4928"/>
    <w:rsid w:val="00AF0399"/>
    <w:rsid w:val="00AF0499"/>
    <w:rsid w:val="00AF2DB3"/>
    <w:rsid w:val="00B1448F"/>
    <w:rsid w:val="00B21EEA"/>
    <w:rsid w:val="00B2747A"/>
    <w:rsid w:val="00B337ED"/>
    <w:rsid w:val="00B41BEB"/>
    <w:rsid w:val="00B43D0A"/>
    <w:rsid w:val="00B46453"/>
    <w:rsid w:val="00B55517"/>
    <w:rsid w:val="00B6476D"/>
    <w:rsid w:val="00B657A4"/>
    <w:rsid w:val="00B66FB7"/>
    <w:rsid w:val="00B72460"/>
    <w:rsid w:val="00B81D0C"/>
    <w:rsid w:val="00B908CF"/>
    <w:rsid w:val="00BA2D92"/>
    <w:rsid w:val="00BA46FB"/>
    <w:rsid w:val="00BC4A73"/>
    <w:rsid w:val="00BC4AD6"/>
    <w:rsid w:val="00BD292B"/>
    <w:rsid w:val="00BF3354"/>
    <w:rsid w:val="00C01445"/>
    <w:rsid w:val="00C06AF5"/>
    <w:rsid w:val="00C11286"/>
    <w:rsid w:val="00C1159B"/>
    <w:rsid w:val="00C2433D"/>
    <w:rsid w:val="00C260C6"/>
    <w:rsid w:val="00C32FED"/>
    <w:rsid w:val="00C35B94"/>
    <w:rsid w:val="00C50711"/>
    <w:rsid w:val="00C675F0"/>
    <w:rsid w:val="00C743F4"/>
    <w:rsid w:val="00C96128"/>
    <w:rsid w:val="00CA1F52"/>
    <w:rsid w:val="00CA3652"/>
    <w:rsid w:val="00CA70DF"/>
    <w:rsid w:val="00CB6059"/>
    <w:rsid w:val="00CD2401"/>
    <w:rsid w:val="00CE5DC0"/>
    <w:rsid w:val="00CE5F8D"/>
    <w:rsid w:val="00CF1946"/>
    <w:rsid w:val="00CF3201"/>
    <w:rsid w:val="00D1320C"/>
    <w:rsid w:val="00D32DA6"/>
    <w:rsid w:val="00D353E6"/>
    <w:rsid w:val="00D54778"/>
    <w:rsid w:val="00D57BE6"/>
    <w:rsid w:val="00D57C4D"/>
    <w:rsid w:val="00D71EBC"/>
    <w:rsid w:val="00D745B4"/>
    <w:rsid w:val="00D7492D"/>
    <w:rsid w:val="00D93301"/>
    <w:rsid w:val="00DA41A5"/>
    <w:rsid w:val="00DE789C"/>
    <w:rsid w:val="00DF4B72"/>
    <w:rsid w:val="00E0565E"/>
    <w:rsid w:val="00E1007C"/>
    <w:rsid w:val="00E1557A"/>
    <w:rsid w:val="00E3334D"/>
    <w:rsid w:val="00E416DC"/>
    <w:rsid w:val="00E450CD"/>
    <w:rsid w:val="00E47AD9"/>
    <w:rsid w:val="00E53E9C"/>
    <w:rsid w:val="00E572D9"/>
    <w:rsid w:val="00E727D2"/>
    <w:rsid w:val="00E858B1"/>
    <w:rsid w:val="00E9171F"/>
    <w:rsid w:val="00E978DC"/>
    <w:rsid w:val="00EA5D3C"/>
    <w:rsid w:val="00EA76AA"/>
    <w:rsid w:val="00ED27D0"/>
    <w:rsid w:val="00ED71BB"/>
    <w:rsid w:val="00EE0C5D"/>
    <w:rsid w:val="00EF161E"/>
    <w:rsid w:val="00EF1B49"/>
    <w:rsid w:val="00F00076"/>
    <w:rsid w:val="00F00672"/>
    <w:rsid w:val="00F04420"/>
    <w:rsid w:val="00F06E26"/>
    <w:rsid w:val="00F160F3"/>
    <w:rsid w:val="00F20C5A"/>
    <w:rsid w:val="00F26352"/>
    <w:rsid w:val="00F35B8C"/>
    <w:rsid w:val="00F43272"/>
    <w:rsid w:val="00F43DA4"/>
    <w:rsid w:val="00F535C7"/>
    <w:rsid w:val="00F8178E"/>
    <w:rsid w:val="00F82F79"/>
    <w:rsid w:val="00F8318B"/>
    <w:rsid w:val="00F84336"/>
    <w:rsid w:val="00FB3912"/>
    <w:rsid w:val="00FB72D1"/>
    <w:rsid w:val="00FC26DA"/>
    <w:rsid w:val="00FD1B19"/>
    <w:rsid w:val="00FD2D0D"/>
    <w:rsid w:val="00FE47CE"/>
    <w:rsid w:val="00FF2039"/>
    <w:rsid w:val="00FF5A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652"/>
  </w:style>
  <w:style w:type="paragraph" w:styleId="Nagwek1">
    <w:name w:val="heading 1"/>
    <w:basedOn w:val="Normalny"/>
    <w:next w:val="Normalny"/>
    <w:link w:val="Nagwek1Znak"/>
    <w:qFormat/>
    <w:rsid w:val="0005333E"/>
    <w:pPr>
      <w:keepNext/>
      <w:spacing w:after="0" w:line="240" w:lineRule="auto"/>
      <w:jc w:val="center"/>
      <w:outlineLvl w:val="0"/>
    </w:pPr>
    <w:rPr>
      <w:rFonts w:ascii="Tahoma" w:eastAsia="Times New Roman" w:hAnsi="Tahoma" w:cs="Tahoma"/>
      <w:b/>
      <w:szCs w:val="24"/>
    </w:rPr>
  </w:style>
  <w:style w:type="paragraph" w:styleId="Nagwek2">
    <w:name w:val="heading 2"/>
    <w:basedOn w:val="Normalny"/>
    <w:next w:val="Normalny"/>
    <w:link w:val="Nagwek2Znak"/>
    <w:qFormat/>
    <w:rsid w:val="002066EB"/>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333E"/>
    <w:rPr>
      <w:rFonts w:ascii="Tahoma" w:eastAsia="Times New Roman" w:hAnsi="Tahoma" w:cs="Tahoma"/>
      <w:b/>
      <w:szCs w:val="24"/>
    </w:rPr>
  </w:style>
  <w:style w:type="character" w:styleId="Hipercze">
    <w:name w:val="Hyperlink"/>
    <w:semiHidden/>
    <w:rsid w:val="0005333E"/>
    <w:rPr>
      <w:color w:val="0000FF"/>
      <w:u w:val="single"/>
    </w:rPr>
  </w:style>
  <w:style w:type="paragraph" w:styleId="Tekstpodstawowy">
    <w:name w:val="Body Text"/>
    <w:basedOn w:val="Normalny"/>
    <w:link w:val="TekstpodstawowyZnak"/>
    <w:semiHidden/>
    <w:rsid w:val="00AF0499"/>
    <w:pPr>
      <w:spacing w:after="0" w:line="240" w:lineRule="auto"/>
      <w:jc w:val="both"/>
    </w:pPr>
    <w:rPr>
      <w:rFonts w:ascii="Times New Roman" w:eastAsia="Times New Roman" w:hAnsi="Times New Roman" w:cs="Times New Roman"/>
      <w:sz w:val="20"/>
      <w:szCs w:val="24"/>
    </w:rPr>
  </w:style>
  <w:style w:type="character" w:customStyle="1" w:styleId="TekstpodstawowyZnak">
    <w:name w:val="Tekst podstawowy Znak"/>
    <w:basedOn w:val="Domylnaczcionkaakapitu"/>
    <w:link w:val="Tekstpodstawowy"/>
    <w:semiHidden/>
    <w:rsid w:val="00AF0499"/>
    <w:rPr>
      <w:rFonts w:ascii="Times New Roman" w:eastAsia="Times New Roman" w:hAnsi="Times New Roman" w:cs="Times New Roman"/>
      <w:sz w:val="20"/>
      <w:szCs w:val="24"/>
    </w:rPr>
  </w:style>
  <w:style w:type="paragraph" w:styleId="Tekstpodstawowy2">
    <w:name w:val="Body Text 2"/>
    <w:basedOn w:val="Normalny"/>
    <w:link w:val="Tekstpodstawowy2Znak"/>
    <w:semiHidden/>
    <w:rsid w:val="00AF0499"/>
    <w:pPr>
      <w:spacing w:after="0" w:line="240" w:lineRule="auto"/>
      <w:jc w:val="both"/>
    </w:pPr>
    <w:rPr>
      <w:rFonts w:ascii="Tahoma" w:eastAsia="Times New Roman" w:hAnsi="Tahoma" w:cs="Times New Roman"/>
      <w:szCs w:val="24"/>
    </w:rPr>
  </w:style>
  <w:style w:type="character" w:customStyle="1" w:styleId="Tekstpodstawowy2Znak">
    <w:name w:val="Tekst podstawowy 2 Znak"/>
    <w:basedOn w:val="Domylnaczcionkaakapitu"/>
    <w:link w:val="Tekstpodstawowy2"/>
    <w:semiHidden/>
    <w:rsid w:val="00AF0499"/>
    <w:rPr>
      <w:rFonts w:ascii="Tahoma" w:eastAsia="Times New Roman" w:hAnsi="Tahoma" w:cs="Times New Roman"/>
      <w:szCs w:val="24"/>
    </w:rPr>
  </w:style>
  <w:style w:type="paragraph" w:customStyle="1" w:styleId="ZUSTzmustartykuempunktem">
    <w:name w:val="Z/UST(§) – zm. ust. (§) artykułem (punktem)"/>
    <w:basedOn w:val="Normalny"/>
    <w:uiPriority w:val="30"/>
    <w:qFormat/>
    <w:rsid w:val="00AF0499"/>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paragraph" w:customStyle="1" w:styleId="Nagwek10">
    <w:name w:val="Nagłówek1"/>
    <w:basedOn w:val="Normalny"/>
    <w:next w:val="Podtytu"/>
    <w:rsid w:val="00E450CD"/>
    <w:pPr>
      <w:suppressAutoHyphens/>
      <w:spacing w:after="0" w:line="240" w:lineRule="auto"/>
      <w:jc w:val="center"/>
    </w:pPr>
    <w:rPr>
      <w:rFonts w:ascii="Times New Roman" w:eastAsia="Times New Roman" w:hAnsi="Times New Roman" w:cs="Arial"/>
      <w:b/>
      <w:bCs/>
      <w:kern w:val="1"/>
      <w:sz w:val="32"/>
      <w:szCs w:val="32"/>
      <w:lang w:eastAsia="zh-CN"/>
    </w:rPr>
  </w:style>
  <w:style w:type="paragraph" w:styleId="Podtytu">
    <w:name w:val="Subtitle"/>
    <w:basedOn w:val="Normalny"/>
    <w:next w:val="Normalny"/>
    <w:link w:val="PodtytuZnak"/>
    <w:uiPriority w:val="11"/>
    <w:qFormat/>
    <w:rsid w:val="00E450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450CD"/>
    <w:rPr>
      <w:rFonts w:asciiTheme="majorHAnsi" w:eastAsiaTheme="majorEastAsia" w:hAnsiTheme="majorHAnsi" w:cstheme="majorBidi"/>
      <w:i/>
      <w:iCs/>
      <w:color w:val="4F81BD" w:themeColor="accent1"/>
      <w:spacing w:val="15"/>
      <w:sz w:val="24"/>
      <w:szCs w:val="24"/>
    </w:rPr>
  </w:style>
  <w:style w:type="character" w:customStyle="1" w:styleId="Nagwek2Znak">
    <w:name w:val="Nagłówek 2 Znak"/>
    <w:basedOn w:val="Domylnaczcionkaakapitu"/>
    <w:link w:val="Nagwek2"/>
    <w:rsid w:val="002066EB"/>
    <w:rPr>
      <w:rFonts w:ascii="Arial" w:eastAsia="Times New Roman" w:hAnsi="Arial" w:cs="Arial"/>
      <w:b/>
      <w:bCs/>
      <w:i/>
      <w:iCs/>
      <w:sz w:val="28"/>
      <w:szCs w:val="28"/>
      <w:lang w:eastAsia="ar-SA"/>
    </w:rPr>
  </w:style>
  <w:style w:type="paragraph" w:customStyle="1" w:styleId="Legenda1">
    <w:name w:val="Legenda1"/>
    <w:basedOn w:val="Normalny"/>
    <w:next w:val="Normalny"/>
    <w:rsid w:val="002066EB"/>
    <w:pPr>
      <w:suppressAutoHyphens/>
      <w:spacing w:before="120" w:after="120" w:line="240" w:lineRule="auto"/>
    </w:pPr>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B46453"/>
    <w:pPr>
      <w:ind w:left="720"/>
      <w:contextualSpacing/>
    </w:pPr>
  </w:style>
  <w:style w:type="paragraph" w:styleId="Tekstprzypisudolnego">
    <w:name w:val="footnote text"/>
    <w:basedOn w:val="Normalny"/>
    <w:link w:val="TekstprzypisudolnegoZnak"/>
    <w:uiPriority w:val="99"/>
    <w:semiHidden/>
    <w:rsid w:val="00FF203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203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pub@szpital.lubaczows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zpital.lubaczowsk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D85F-7BF4-499A-BF71-30AB1185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4203</Words>
  <Characters>25221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gorlinskim</dc:creator>
  <cp:lastModifiedBy>gorlinskim</cp:lastModifiedBy>
  <cp:revision>46</cp:revision>
  <cp:lastPrinted>2020-06-04T08:22:00Z</cp:lastPrinted>
  <dcterms:created xsi:type="dcterms:W3CDTF">2019-06-06T12:28:00Z</dcterms:created>
  <dcterms:modified xsi:type="dcterms:W3CDTF">2020-06-10T07:20:00Z</dcterms:modified>
</cp:coreProperties>
</file>