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E07E70" w:rsidRDefault="003566AC" w:rsidP="00100FE1">
      <w:pPr>
        <w:pStyle w:val="Normalny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Lubaczów, 14</w:t>
      </w:r>
      <w:r w:rsidR="00100FE1" w:rsidRPr="00E07E70">
        <w:rPr>
          <w:sz w:val="20"/>
          <w:szCs w:val="20"/>
        </w:rPr>
        <w:t>.08.2019</w:t>
      </w:r>
    </w:p>
    <w:p w:rsidR="00100FE1" w:rsidRPr="00E07E70" w:rsidRDefault="00100FE1" w:rsidP="00100FE1">
      <w:pPr>
        <w:pStyle w:val="NormalnyWeb"/>
        <w:spacing w:before="0" w:after="0"/>
        <w:jc w:val="both"/>
        <w:rPr>
          <w:sz w:val="20"/>
          <w:szCs w:val="20"/>
        </w:rPr>
      </w:pPr>
    </w:p>
    <w:p w:rsidR="00100FE1" w:rsidRPr="00E07E70" w:rsidRDefault="00100FE1" w:rsidP="00100FE1">
      <w:pPr>
        <w:pStyle w:val="NormalnyWeb"/>
        <w:spacing w:before="0" w:after="0"/>
        <w:rPr>
          <w:b/>
          <w:sz w:val="20"/>
          <w:szCs w:val="20"/>
        </w:rPr>
      </w:pPr>
      <w:r w:rsidRPr="00E07E70">
        <w:rPr>
          <w:b/>
          <w:sz w:val="20"/>
          <w:szCs w:val="20"/>
        </w:rPr>
        <w:t>ZP.261.2.2019</w:t>
      </w:r>
    </w:p>
    <w:p w:rsidR="00100FE1" w:rsidRPr="00E07E70" w:rsidRDefault="00100FE1" w:rsidP="00100FE1">
      <w:pPr>
        <w:pStyle w:val="NormalnyWeb"/>
        <w:spacing w:before="0" w:after="0"/>
        <w:jc w:val="center"/>
        <w:rPr>
          <w:b/>
          <w:sz w:val="20"/>
          <w:szCs w:val="20"/>
        </w:rPr>
      </w:pPr>
    </w:p>
    <w:p w:rsidR="00100FE1" w:rsidRPr="00E07E70" w:rsidRDefault="00100FE1" w:rsidP="00100FE1">
      <w:pPr>
        <w:pStyle w:val="NormalnyWeb"/>
        <w:spacing w:before="0" w:after="0"/>
        <w:jc w:val="center"/>
        <w:rPr>
          <w:b/>
          <w:sz w:val="20"/>
          <w:szCs w:val="20"/>
        </w:rPr>
      </w:pPr>
    </w:p>
    <w:p w:rsidR="00100FE1" w:rsidRPr="00E07E70" w:rsidRDefault="00100FE1" w:rsidP="00100FE1">
      <w:pPr>
        <w:pStyle w:val="NormalnyWeb"/>
        <w:spacing w:before="0" w:after="0"/>
        <w:jc w:val="center"/>
        <w:rPr>
          <w:b/>
          <w:sz w:val="20"/>
          <w:szCs w:val="20"/>
        </w:rPr>
      </w:pPr>
      <w:r w:rsidRPr="00E07E70">
        <w:rPr>
          <w:b/>
          <w:sz w:val="20"/>
          <w:szCs w:val="20"/>
        </w:rPr>
        <w:t>Wszyscy uczestnicy postępowania</w:t>
      </w:r>
    </w:p>
    <w:p w:rsidR="00100FE1" w:rsidRPr="00E07E70" w:rsidRDefault="00100FE1" w:rsidP="00100FE1">
      <w:pPr>
        <w:pStyle w:val="NormalnyWeb"/>
        <w:spacing w:before="0" w:after="0"/>
        <w:jc w:val="both"/>
        <w:rPr>
          <w:b/>
          <w:sz w:val="20"/>
          <w:szCs w:val="20"/>
          <w:u w:val="single"/>
        </w:rPr>
      </w:pPr>
    </w:p>
    <w:p w:rsidR="00100FE1" w:rsidRPr="00E07E70" w:rsidRDefault="00100FE1" w:rsidP="00100FE1">
      <w:pPr>
        <w:jc w:val="center"/>
        <w:rPr>
          <w:b/>
          <w:sz w:val="20"/>
          <w:szCs w:val="20"/>
        </w:rPr>
      </w:pPr>
    </w:p>
    <w:p w:rsidR="00100FE1" w:rsidRPr="00E07E70" w:rsidRDefault="00100FE1" w:rsidP="00100FE1">
      <w:pPr>
        <w:jc w:val="center"/>
        <w:rPr>
          <w:b/>
          <w:sz w:val="20"/>
          <w:szCs w:val="20"/>
        </w:rPr>
      </w:pPr>
      <w:r w:rsidRPr="00E07E70">
        <w:rPr>
          <w:b/>
          <w:sz w:val="20"/>
          <w:szCs w:val="20"/>
        </w:rPr>
        <w:t>Wyjaśnienia</w:t>
      </w:r>
    </w:p>
    <w:p w:rsidR="00100FE1" w:rsidRPr="00E07E70" w:rsidRDefault="00100FE1" w:rsidP="00100FE1">
      <w:pPr>
        <w:rPr>
          <w:sz w:val="20"/>
          <w:szCs w:val="20"/>
        </w:rPr>
      </w:pPr>
    </w:p>
    <w:p w:rsidR="00100FE1" w:rsidRPr="00E07E70" w:rsidRDefault="00100FE1" w:rsidP="00100FE1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E07E70">
        <w:rPr>
          <w:rFonts w:ascii="Times New Roman" w:hAnsi="Times New Roman" w:cs="Times New Roman"/>
          <w:sz w:val="20"/>
          <w:szCs w:val="20"/>
        </w:rPr>
        <w:t>Dotyczy: przetargu nieograniczonego na d</w:t>
      </w:r>
      <w:r w:rsidRPr="00E07E70">
        <w:rPr>
          <w:rFonts w:ascii="Times New Roman" w:eastAsia="TimesNewRomanPS-BoldMT" w:hAnsi="Times New Roman" w:cs="Times New Roman"/>
          <w:sz w:val="20"/>
          <w:szCs w:val="20"/>
        </w:rPr>
        <w:t xml:space="preserve">ostawę produktów leczniczych, wyrobów medycznych  i innych </w:t>
      </w:r>
    </w:p>
    <w:p w:rsidR="00100FE1" w:rsidRPr="00E07E70" w:rsidRDefault="00100FE1" w:rsidP="00100FE1">
      <w:pPr>
        <w:rPr>
          <w:sz w:val="20"/>
          <w:szCs w:val="20"/>
        </w:rPr>
      </w:pPr>
      <w:r w:rsidRPr="00E07E70">
        <w:rPr>
          <w:sz w:val="20"/>
          <w:szCs w:val="20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BD1F2A" w:rsidRPr="00E07E70" w:rsidRDefault="00BD1F2A" w:rsidP="00100FE1">
      <w:pPr>
        <w:rPr>
          <w:sz w:val="20"/>
          <w:szCs w:val="20"/>
        </w:rPr>
      </w:pPr>
    </w:p>
    <w:p w:rsidR="00BD1F2A" w:rsidRPr="00E07E70" w:rsidRDefault="00BD1F2A" w:rsidP="00100FE1">
      <w:pPr>
        <w:rPr>
          <w:sz w:val="20"/>
          <w:szCs w:val="20"/>
        </w:rPr>
      </w:pPr>
    </w:p>
    <w:p w:rsidR="00BD1F2A" w:rsidRPr="00E07E70" w:rsidRDefault="00BD1F2A" w:rsidP="00BD1F2A">
      <w:pPr>
        <w:pStyle w:val="Nagwek1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Pytanie 1: </w:t>
      </w:r>
    </w:p>
    <w:p w:rsidR="00BD1F2A" w:rsidRPr="00E07E70" w:rsidRDefault="00BD1F2A" w:rsidP="00BD1F2A">
      <w:pPr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Czy Zamawiający wyrazi zgodę na zaoferowanie w </w:t>
      </w:r>
      <w:r w:rsidRPr="00E07E70">
        <w:rPr>
          <w:b/>
          <w:sz w:val="20"/>
          <w:szCs w:val="20"/>
        </w:rPr>
        <w:t>części 15 pozycja 1,2,4,5,7,10,11,12</w:t>
      </w:r>
      <w:r w:rsidRPr="00E07E70">
        <w:rPr>
          <w:sz w:val="20"/>
          <w:szCs w:val="20"/>
        </w:rPr>
        <w:t xml:space="preserve">,preparatu o takim samym zastosowaniu klinicznym  w workach </w:t>
      </w:r>
      <w:proofErr w:type="spellStart"/>
      <w:r w:rsidRPr="00E07E70">
        <w:rPr>
          <w:sz w:val="20"/>
          <w:szCs w:val="20"/>
        </w:rPr>
        <w:t>Viaflo</w:t>
      </w:r>
      <w:proofErr w:type="spellEnd"/>
      <w:r w:rsidRPr="00E07E70">
        <w:rPr>
          <w:sz w:val="20"/>
          <w:szCs w:val="20"/>
        </w:rPr>
        <w:t xml:space="preserve"> z dwoma niezależnymi portami, ponieważ: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 xml:space="preserve">zastosowanie opakowań typu worek </w:t>
      </w:r>
      <w:proofErr w:type="spellStart"/>
      <w:r w:rsidRPr="00E07E70">
        <w:rPr>
          <w:sz w:val="20"/>
          <w:szCs w:val="20"/>
          <w:lang w:eastAsia="pl-PL"/>
        </w:rPr>
        <w:t>Viaflo</w:t>
      </w:r>
      <w:proofErr w:type="spellEnd"/>
      <w:r w:rsidRPr="00E07E70">
        <w:rPr>
          <w:sz w:val="20"/>
          <w:szCs w:val="20"/>
          <w:lang w:eastAsia="pl-PL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>redukcja zakażeń ma bezpośredni wpływ na bezpieczeństwo pacjentów, personelu oraz zmniejszenie kosztów, również tych związanych z ewentualnymi roszczeniami ze strony pacjentów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 xml:space="preserve">worki </w:t>
      </w:r>
      <w:proofErr w:type="spellStart"/>
      <w:r w:rsidRPr="00E07E70">
        <w:rPr>
          <w:sz w:val="20"/>
          <w:szCs w:val="20"/>
          <w:lang w:eastAsia="pl-PL"/>
        </w:rPr>
        <w:t>Viaflo</w:t>
      </w:r>
      <w:proofErr w:type="spellEnd"/>
      <w:r w:rsidRPr="00E07E70">
        <w:rPr>
          <w:sz w:val="20"/>
          <w:szCs w:val="20"/>
          <w:lang w:eastAsia="pl-PL"/>
        </w:rPr>
        <w:t xml:space="preserve"> pakowane są w dodatkowe zewnętrzne opakowanie, dzięki czemu są dodatkowo chronione  przed mechanicznymi uszkodzeniami i biologiczną kontaminacją 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>koszty utylizacji opróżnionych worków są nawet o 50% niższe, niż koszty utylizacji opróżnionych butelek</w:t>
      </w:r>
    </w:p>
    <w:p w:rsidR="00BD1F2A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>składowanie produktów w opakowaniu typu worek wymaga znacznie mniejszej powierzchni magazynowej, ponieważ taka forma opakowania zajmuje mniej miejsca?</w:t>
      </w:r>
    </w:p>
    <w:p w:rsidR="00E07E70" w:rsidRPr="00E07E70" w:rsidRDefault="00E07E70" w:rsidP="00E07E70">
      <w:pPr>
        <w:suppressAutoHyphens w:val="0"/>
        <w:ind w:left="720"/>
        <w:jc w:val="both"/>
        <w:rPr>
          <w:sz w:val="20"/>
          <w:szCs w:val="20"/>
        </w:rPr>
      </w:pPr>
    </w:p>
    <w:p w:rsidR="00BD1F2A" w:rsidRPr="00E07E70" w:rsidRDefault="00E07E70" w:rsidP="00BD1F2A">
      <w:pPr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Odp</w:t>
      </w:r>
      <w:proofErr w:type="spellEnd"/>
      <w:r w:rsidRPr="00E07E70">
        <w:rPr>
          <w:sz w:val="20"/>
          <w:szCs w:val="20"/>
        </w:rPr>
        <w:t>: Zgodnie z SIWZ</w:t>
      </w:r>
    </w:p>
    <w:p w:rsidR="00BD1F2A" w:rsidRPr="00E07E70" w:rsidRDefault="00BD1F2A" w:rsidP="00BD1F2A">
      <w:pPr>
        <w:pStyle w:val="Nagwek1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Pytanie 2: </w:t>
      </w:r>
    </w:p>
    <w:p w:rsidR="00BD1F2A" w:rsidRDefault="00BD1F2A" w:rsidP="00BD1F2A">
      <w:pPr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Czy w trosce o uzyskanie najkorzystniejszych warunków zakupu i najwyższej jakości produktów </w:t>
      </w:r>
      <w:r w:rsidRPr="00E07E70">
        <w:rPr>
          <w:i/>
          <w:iCs/>
          <w:sz w:val="20"/>
          <w:szCs w:val="20"/>
        </w:rPr>
        <w:t xml:space="preserve">Zamawiający </w:t>
      </w:r>
      <w:r w:rsidRPr="00E07E70">
        <w:rPr>
          <w:sz w:val="20"/>
          <w:szCs w:val="20"/>
        </w:rPr>
        <w:t xml:space="preserve">wyrazi zgodę na wydzielenie z </w:t>
      </w:r>
      <w:r w:rsidRPr="00E07E70">
        <w:rPr>
          <w:b/>
          <w:sz w:val="20"/>
          <w:szCs w:val="20"/>
        </w:rPr>
        <w:t>części 15 pozycji 3,8,9</w:t>
      </w:r>
      <w:r w:rsidRPr="00E07E70">
        <w:rPr>
          <w:sz w:val="20"/>
          <w:szCs w:val="20"/>
        </w:rPr>
        <w:t xml:space="preserve">, co </w:t>
      </w:r>
      <w:proofErr w:type="spellStart"/>
      <w:r w:rsidRPr="00E07E70">
        <w:rPr>
          <w:sz w:val="20"/>
          <w:szCs w:val="20"/>
        </w:rPr>
        <w:t>umozliwi</w:t>
      </w:r>
      <w:proofErr w:type="spellEnd"/>
      <w:r w:rsidRPr="00E07E70">
        <w:rPr>
          <w:sz w:val="20"/>
          <w:szCs w:val="20"/>
        </w:rPr>
        <w:t xml:space="preserve"> złożenie ofert większej liczbie oferentów?</w:t>
      </w:r>
    </w:p>
    <w:p w:rsidR="00E07E70" w:rsidRPr="00E07E70" w:rsidRDefault="00E07E70" w:rsidP="00BD1F2A">
      <w:pPr>
        <w:jc w:val="both"/>
        <w:rPr>
          <w:sz w:val="20"/>
          <w:szCs w:val="20"/>
        </w:rPr>
      </w:pPr>
    </w:p>
    <w:p w:rsidR="00BD1F2A" w:rsidRDefault="00E07E70" w:rsidP="00BD1F2A">
      <w:pPr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Odp</w:t>
      </w:r>
      <w:proofErr w:type="spellEnd"/>
      <w:r w:rsidRPr="00E07E70">
        <w:rPr>
          <w:sz w:val="20"/>
          <w:szCs w:val="20"/>
        </w:rPr>
        <w:t>: Zgodnie z SIWZ</w:t>
      </w:r>
    </w:p>
    <w:p w:rsidR="00E07E70" w:rsidRPr="00E07E70" w:rsidRDefault="00E07E70" w:rsidP="00BD1F2A">
      <w:pPr>
        <w:jc w:val="both"/>
        <w:rPr>
          <w:sz w:val="20"/>
          <w:szCs w:val="20"/>
        </w:rPr>
      </w:pPr>
    </w:p>
    <w:p w:rsidR="00BD1F2A" w:rsidRPr="00E07E70" w:rsidRDefault="00BD1F2A" w:rsidP="00BD1F2A">
      <w:pPr>
        <w:pStyle w:val="Nagwek1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Pytanie 3: </w:t>
      </w:r>
    </w:p>
    <w:p w:rsidR="00BD1F2A" w:rsidRPr="00E07E70" w:rsidRDefault="00BD1F2A" w:rsidP="00BD1F2A">
      <w:pPr>
        <w:spacing w:after="120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Czy Zamawiający wyrazi zgodę na zaoferowanie </w:t>
      </w:r>
      <w:r w:rsidRPr="00E07E70">
        <w:rPr>
          <w:b/>
          <w:bCs/>
          <w:sz w:val="20"/>
          <w:szCs w:val="20"/>
        </w:rPr>
        <w:t xml:space="preserve">w części 15 </w:t>
      </w:r>
      <w:proofErr w:type="spellStart"/>
      <w:r w:rsidRPr="00E07E70">
        <w:rPr>
          <w:b/>
          <w:bCs/>
          <w:sz w:val="20"/>
          <w:szCs w:val="20"/>
        </w:rPr>
        <w:t>poz</w:t>
      </w:r>
      <w:proofErr w:type="spellEnd"/>
      <w:r w:rsidRPr="00E07E70">
        <w:rPr>
          <w:b/>
          <w:bCs/>
          <w:sz w:val="20"/>
          <w:szCs w:val="20"/>
        </w:rPr>
        <w:t xml:space="preserve"> 14 </w:t>
      </w:r>
      <w:r w:rsidRPr="00E07E70">
        <w:rPr>
          <w:sz w:val="20"/>
          <w:szCs w:val="20"/>
        </w:rPr>
        <w:t xml:space="preserve">nowoczesnego płynu </w:t>
      </w:r>
      <w:proofErr w:type="spellStart"/>
      <w:r w:rsidRPr="00E07E70">
        <w:rPr>
          <w:sz w:val="20"/>
          <w:szCs w:val="20"/>
        </w:rPr>
        <w:t>wieloelektrolitowego</w:t>
      </w:r>
      <w:proofErr w:type="spellEnd"/>
      <w:r w:rsidRPr="00E07E70">
        <w:rPr>
          <w:sz w:val="20"/>
          <w:szCs w:val="20"/>
        </w:rPr>
        <w:t xml:space="preserve"> </w:t>
      </w:r>
      <w:proofErr w:type="spellStart"/>
      <w:r w:rsidRPr="00E07E70">
        <w:rPr>
          <w:sz w:val="20"/>
          <w:szCs w:val="20"/>
        </w:rPr>
        <w:t>Plasmalyte</w:t>
      </w:r>
      <w:proofErr w:type="spellEnd"/>
      <w:r w:rsidRPr="00E07E70">
        <w:rPr>
          <w:sz w:val="20"/>
          <w:szCs w:val="20"/>
        </w:rPr>
        <w:t xml:space="preserve"> 500 ml w opakowaniu worek </w:t>
      </w:r>
      <w:proofErr w:type="spellStart"/>
      <w:r w:rsidRPr="00E07E70">
        <w:rPr>
          <w:sz w:val="20"/>
          <w:szCs w:val="20"/>
        </w:rPr>
        <w:t>Viaflo</w:t>
      </w:r>
      <w:proofErr w:type="spellEnd"/>
      <w:r w:rsidRPr="00E07E70">
        <w:rPr>
          <w:sz w:val="20"/>
          <w:szCs w:val="20"/>
        </w:rPr>
        <w:t>?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PlasmaLyte</w:t>
      </w:r>
      <w:proofErr w:type="spellEnd"/>
      <w:r w:rsidRPr="00E07E70">
        <w:rPr>
          <w:sz w:val="20"/>
          <w:szCs w:val="20"/>
        </w:rPr>
        <w:t xml:space="preserve"> jest izotonicznym płynem </w:t>
      </w:r>
      <w:proofErr w:type="spellStart"/>
      <w:r w:rsidRPr="00E07E70">
        <w:rPr>
          <w:sz w:val="20"/>
          <w:szCs w:val="20"/>
        </w:rPr>
        <w:t>wieloelektrolitowym</w:t>
      </w:r>
      <w:proofErr w:type="spellEnd"/>
      <w:r w:rsidRPr="00E07E70">
        <w:rPr>
          <w:sz w:val="20"/>
          <w:szCs w:val="20"/>
        </w:rPr>
        <w:t xml:space="preserve"> o fizjologicznym składzie i fizjologicznym </w:t>
      </w:r>
      <w:proofErr w:type="spellStart"/>
      <w:r w:rsidRPr="00E07E70">
        <w:rPr>
          <w:sz w:val="20"/>
          <w:szCs w:val="20"/>
        </w:rPr>
        <w:t>Ph</w:t>
      </w:r>
      <w:proofErr w:type="spellEnd"/>
      <w:r w:rsidRPr="00E07E70">
        <w:rPr>
          <w:sz w:val="20"/>
          <w:szCs w:val="20"/>
        </w:rPr>
        <w:t xml:space="preserve"> oraz fizjologicznej </w:t>
      </w:r>
      <w:proofErr w:type="spellStart"/>
      <w:r w:rsidRPr="00E07E70">
        <w:rPr>
          <w:sz w:val="20"/>
          <w:szCs w:val="20"/>
        </w:rPr>
        <w:t>osmolarności</w:t>
      </w:r>
      <w:proofErr w:type="spellEnd"/>
      <w:r w:rsidRPr="00E07E70">
        <w:rPr>
          <w:sz w:val="20"/>
          <w:szCs w:val="20"/>
        </w:rPr>
        <w:t>. Posiada podwójny układ buforowy (octan/</w:t>
      </w:r>
      <w:proofErr w:type="spellStart"/>
      <w:r w:rsidRPr="00E07E70">
        <w:rPr>
          <w:sz w:val="20"/>
          <w:szCs w:val="20"/>
        </w:rPr>
        <w:t>glukonian</w:t>
      </w:r>
      <w:proofErr w:type="spellEnd"/>
      <w:r w:rsidRPr="00E07E70">
        <w:rPr>
          <w:sz w:val="20"/>
          <w:szCs w:val="20"/>
        </w:rPr>
        <w:t xml:space="preserve">), co zabezpiecza przed ryzykiem wywołania kwasicy spowodowanej niedokrwieniem. Nie zawiera jonów wapnia, co zwiększa kompatybilność z krwią i lekami. </w:t>
      </w:r>
      <w:proofErr w:type="spellStart"/>
      <w:r w:rsidRPr="00E07E70">
        <w:rPr>
          <w:sz w:val="20"/>
          <w:szCs w:val="20"/>
        </w:rPr>
        <w:t>PlasmaLyte</w:t>
      </w:r>
      <w:proofErr w:type="spellEnd"/>
      <w:r w:rsidRPr="00E07E70">
        <w:rPr>
          <w:sz w:val="20"/>
          <w:szCs w:val="20"/>
        </w:rPr>
        <w:t xml:space="preserve"> ma </w:t>
      </w:r>
      <w:proofErr w:type="spellStart"/>
      <w:r w:rsidRPr="00E07E70">
        <w:rPr>
          <w:sz w:val="20"/>
          <w:szCs w:val="20"/>
        </w:rPr>
        <w:t>składnajbardziejzbliżony</w:t>
      </w:r>
      <w:proofErr w:type="spellEnd"/>
      <w:r w:rsidRPr="00E07E70">
        <w:rPr>
          <w:sz w:val="20"/>
          <w:szCs w:val="20"/>
        </w:rPr>
        <w:t xml:space="preserve"> do osocza.</w:t>
      </w:r>
    </w:p>
    <w:p w:rsidR="00BD1F2A" w:rsidRPr="00E07E70" w:rsidRDefault="00E07E70" w:rsidP="00BD1F2A">
      <w:pPr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Odp</w:t>
      </w:r>
      <w:proofErr w:type="spellEnd"/>
      <w:r w:rsidRPr="00E07E70">
        <w:rPr>
          <w:sz w:val="20"/>
          <w:szCs w:val="20"/>
        </w:rPr>
        <w:t>: Zgodnie z SIWZ</w:t>
      </w:r>
    </w:p>
    <w:p w:rsidR="00BD1F2A" w:rsidRPr="00E07E70" w:rsidRDefault="00BD1F2A" w:rsidP="00BD1F2A">
      <w:pPr>
        <w:pStyle w:val="Nagwek1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Pytanie 4: </w:t>
      </w:r>
    </w:p>
    <w:p w:rsidR="00BD1F2A" w:rsidRPr="00E07E70" w:rsidRDefault="00BD1F2A" w:rsidP="00BD1F2A">
      <w:pPr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 xml:space="preserve">Czy Zamawiający wyrazi zgodę na zaoferowanie w </w:t>
      </w:r>
      <w:r w:rsidRPr="00E07E70">
        <w:rPr>
          <w:b/>
          <w:bCs/>
          <w:sz w:val="20"/>
          <w:szCs w:val="20"/>
          <w:lang w:eastAsia="pl-PL"/>
        </w:rPr>
        <w:t xml:space="preserve">części 15 </w:t>
      </w:r>
      <w:proofErr w:type="spellStart"/>
      <w:r w:rsidRPr="00E07E70">
        <w:rPr>
          <w:b/>
          <w:bCs/>
          <w:sz w:val="20"/>
          <w:szCs w:val="20"/>
          <w:lang w:eastAsia="pl-PL"/>
        </w:rPr>
        <w:t>poz</w:t>
      </w:r>
      <w:proofErr w:type="spellEnd"/>
      <w:r w:rsidRPr="00E07E70">
        <w:rPr>
          <w:b/>
          <w:bCs/>
          <w:sz w:val="20"/>
          <w:szCs w:val="20"/>
          <w:lang w:eastAsia="pl-PL"/>
        </w:rPr>
        <w:t xml:space="preserve"> 13 </w:t>
      </w:r>
      <w:r w:rsidRPr="00E07E70">
        <w:rPr>
          <w:sz w:val="20"/>
          <w:szCs w:val="20"/>
          <w:lang w:eastAsia="pl-PL"/>
        </w:rPr>
        <w:t xml:space="preserve">preparatu </w:t>
      </w:r>
      <w:r w:rsidRPr="00E07E70">
        <w:rPr>
          <w:b/>
          <w:bCs/>
          <w:sz w:val="20"/>
          <w:szCs w:val="20"/>
          <w:lang w:eastAsia="pl-PL"/>
        </w:rPr>
        <w:t>Mannitol o stężeniu15%</w:t>
      </w:r>
      <w:r w:rsidRPr="00E07E70">
        <w:rPr>
          <w:sz w:val="20"/>
          <w:szCs w:val="20"/>
          <w:lang w:eastAsia="pl-PL"/>
        </w:rPr>
        <w:t xml:space="preserve"> w opakowaniu typu worek, ponieważ: 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Mannitol 15% posiada w Polsce dokładnie tą samą rejestrację i dawkowanie </w:t>
      </w:r>
    </w:p>
    <w:p w:rsidR="00BD1F2A" w:rsidRPr="00E07E70" w:rsidRDefault="00BD1F2A" w:rsidP="00BD1F2A">
      <w:pPr>
        <w:ind w:left="720"/>
        <w:jc w:val="both"/>
        <w:rPr>
          <w:rFonts w:eastAsiaTheme="minorHAnsi"/>
          <w:sz w:val="20"/>
          <w:szCs w:val="20"/>
        </w:rPr>
      </w:pPr>
      <w:r w:rsidRPr="00E07E70">
        <w:rPr>
          <w:sz w:val="20"/>
          <w:szCs w:val="20"/>
        </w:rPr>
        <w:t>co Mannitol 20%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E07E70">
        <w:rPr>
          <w:sz w:val="20"/>
          <w:szCs w:val="20"/>
        </w:rPr>
        <w:t>Mannitol w postaci 15% roztworu jest produktem o stężeniu mniejszym od stężenia nasycenia, co pozwala do minimum ograniczyć ryzyko występowania krystalizacji oraz związanej z tym procesem konieczności ponownego rozpuszczania kryształów spotykanej w praktyce klinicznej. Roztwór zawierający 15%  mannitolu nie będzie zawierał kryształów (w roztworze będzie obecny mannitol całkowicie rozpuszczony w wodzie), kiedy temperatura produktu wyniesie powyżej 16-17°C.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lastRenderedPageBreak/>
        <w:t>Maniitol</w:t>
      </w:r>
      <w:proofErr w:type="spellEnd"/>
      <w:r w:rsidRPr="00E07E70">
        <w:rPr>
          <w:sz w:val="20"/>
          <w:szCs w:val="20"/>
        </w:rPr>
        <w:t xml:space="preserve"> 15% </w:t>
      </w:r>
      <w:proofErr w:type="spellStart"/>
      <w:r w:rsidRPr="00E07E70">
        <w:rPr>
          <w:sz w:val="20"/>
          <w:szCs w:val="20"/>
        </w:rPr>
        <w:t>zwieksza</w:t>
      </w:r>
      <w:proofErr w:type="spellEnd"/>
      <w:r w:rsidRPr="00E07E70">
        <w:rPr>
          <w:sz w:val="20"/>
          <w:szCs w:val="20"/>
        </w:rPr>
        <w:t xml:space="preserve"> bezpieczeństwo pacjentów, ponieważ zmniejsza ryzyko krystalizacji, pozwala na stosowanie Mannitolu w każdej chwili, bez konieczności wcześniejszego ogrzewania, zmniejsza koszty związane z podgrzewaniem 20% Mannitolu.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Mannitol 15% w worku </w:t>
      </w:r>
      <w:proofErr w:type="spellStart"/>
      <w:r w:rsidRPr="00E07E70">
        <w:rPr>
          <w:sz w:val="20"/>
          <w:szCs w:val="20"/>
        </w:rPr>
        <w:t>Viaflo</w:t>
      </w:r>
      <w:proofErr w:type="spellEnd"/>
      <w:r w:rsidRPr="00E07E70">
        <w:rPr>
          <w:sz w:val="20"/>
          <w:szCs w:val="20"/>
        </w:rPr>
        <w:t xml:space="preserve">, to lżejsze opakowanie, czyli mniejsze koszty utylizacji  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 xml:space="preserve">Mannitol 15% w worku </w:t>
      </w:r>
      <w:proofErr w:type="spellStart"/>
      <w:r w:rsidRPr="00E07E70">
        <w:rPr>
          <w:sz w:val="20"/>
          <w:szCs w:val="20"/>
          <w:lang w:eastAsia="pl-PL"/>
        </w:rPr>
        <w:t>Viaflo</w:t>
      </w:r>
      <w:proofErr w:type="spellEnd"/>
      <w:r w:rsidRPr="00E07E70">
        <w:rPr>
          <w:sz w:val="20"/>
          <w:szCs w:val="20"/>
          <w:lang w:eastAsia="pl-PL"/>
        </w:rPr>
        <w:t xml:space="preserve"> to brak ryzyka stłuczenia opakowania, oraz zapewnia łatwość zawieszenia przy pacjencie ze względu na wieszak stanowiący integralną część worka.</w:t>
      </w:r>
    </w:p>
    <w:p w:rsidR="00BD1F2A" w:rsidRPr="00E07E70" w:rsidRDefault="009E44A2" w:rsidP="00BD1F2A">
      <w:pPr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Odp</w:t>
      </w:r>
      <w:proofErr w:type="spellEnd"/>
      <w:r w:rsidRPr="00E07E70">
        <w:rPr>
          <w:sz w:val="20"/>
          <w:szCs w:val="20"/>
        </w:rPr>
        <w:t>: Zgodnie z SIWZ</w:t>
      </w:r>
    </w:p>
    <w:p w:rsidR="00BD1F2A" w:rsidRPr="00E07E70" w:rsidRDefault="00BD1F2A" w:rsidP="00BD1F2A">
      <w:pPr>
        <w:pStyle w:val="Nagwek1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Pytanie 5: </w:t>
      </w:r>
    </w:p>
    <w:p w:rsidR="00BD1F2A" w:rsidRPr="00E07E70" w:rsidRDefault="00BD1F2A" w:rsidP="00BD1F2A">
      <w:pPr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Czy Zamawiający wyrazi zgodę na zaoferowanie w </w:t>
      </w:r>
      <w:r w:rsidRPr="00E07E70">
        <w:rPr>
          <w:b/>
          <w:sz w:val="20"/>
          <w:szCs w:val="20"/>
        </w:rPr>
        <w:t>części 18 pozycja 1,2,3,4,5,6,10,11,12,13</w:t>
      </w:r>
      <w:r w:rsidRPr="00E07E70">
        <w:rPr>
          <w:sz w:val="20"/>
          <w:szCs w:val="20"/>
        </w:rPr>
        <w:t xml:space="preserve">,preparatu o takim samym zastosowaniu klinicznym  w workach </w:t>
      </w:r>
      <w:proofErr w:type="spellStart"/>
      <w:r w:rsidRPr="00E07E70">
        <w:rPr>
          <w:sz w:val="20"/>
          <w:szCs w:val="20"/>
        </w:rPr>
        <w:t>Viaflo</w:t>
      </w:r>
      <w:proofErr w:type="spellEnd"/>
      <w:r w:rsidRPr="00E07E70">
        <w:rPr>
          <w:sz w:val="20"/>
          <w:szCs w:val="20"/>
        </w:rPr>
        <w:t xml:space="preserve"> z dwoma niezależnymi portami, ponieważ: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 xml:space="preserve">zastosowanie opakowań typu worek </w:t>
      </w:r>
      <w:proofErr w:type="spellStart"/>
      <w:r w:rsidRPr="00E07E70">
        <w:rPr>
          <w:sz w:val="20"/>
          <w:szCs w:val="20"/>
          <w:lang w:eastAsia="pl-PL"/>
        </w:rPr>
        <w:t>Viaflo</w:t>
      </w:r>
      <w:proofErr w:type="spellEnd"/>
      <w:r w:rsidRPr="00E07E70">
        <w:rPr>
          <w:sz w:val="20"/>
          <w:szCs w:val="20"/>
          <w:lang w:eastAsia="pl-PL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>redukcja zakażeń ma bezpośredni wpływ na bezpieczeństwo pacjentów, personelu oraz zmniejszenie kosztów, również tych związanych z ewentualnymi roszczeniami ze strony pacjentów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 xml:space="preserve">worki </w:t>
      </w:r>
      <w:proofErr w:type="spellStart"/>
      <w:r w:rsidRPr="00E07E70">
        <w:rPr>
          <w:sz w:val="20"/>
          <w:szCs w:val="20"/>
          <w:lang w:eastAsia="pl-PL"/>
        </w:rPr>
        <w:t>Viaflo</w:t>
      </w:r>
      <w:proofErr w:type="spellEnd"/>
      <w:r w:rsidRPr="00E07E70">
        <w:rPr>
          <w:sz w:val="20"/>
          <w:szCs w:val="20"/>
          <w:lang w:eastAsia="pl-PL"/>
        </w:rPr>
        <w:t xml:space="preserve"> pakowane są w dodatkowe zewnętrzne opakowanie, dzięki czemu są dodatkowo chronione  przed mechanicznymi uszkodzeniami i biologiczną kontaminacją 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>koszty utylizacji opróżnionych worków są nawet o 50% niższe, niż koszty utylizacji opróżnionych butelek</w:t>
      </w:r>
    </w:p>
    <w:p w:rsidR="00BD1F2A" w:rsidRPr="00E07E70" w:rsidRDefault="00BD1F2A" w:rsidP="00BD1F2A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E07E70">
        <w:rPr>
          <w:sz w:val="20"/>
          <w:szCs w:val="20"/>
          <w:lang w:eastAsia="pl-PL"/>
        </w:rPr>
        <w:t>składowanie produktów w opakowaniu typu worek wymaga znacznie mniejszej powierzchni magazynowej, ponieważ taka forma opakowania zajmuje mniej miejsca?</w:t>
      </w:r>
    </w:p>
    <w:p w:rsidR="00BD1F2A" w:rsidRPr="00E07E70" w:rsidRDefault="009E44A2" w:rsidP="00BD1F2A">
      <w:pPr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Odp</w:t>
      </w:r>
      <w:proofErr w:type="spellEnd"/>
      <w:r w:rsidRPr="00E07E70">
        <w:rPr>
          <w:sz w:val="20"/>
          <w:szCs w:val="20"/>
        </w:rPr>
        <w:t>: Zgodnie z SIWZ</w:t>
      </w:r>
    </w:p>
    <w:p w:rsidR="00BD1F2A" w:rsidRPr="00E07E70" w:rsidRDefault="00BD1F2A" w:rsidP="00BD1F2A">
      <w:pPr>
        <w:pStyle w:val="Nagwek1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Pytanie 6: </w:t>
      </w:r>
    </w:p>
    <w:p w:rsidR="00BD1F2A" w:rsidRPr="00E07E70" w:rsidRDefault="00BD1F2A" w:rsidP="00BD1F2A">
      <w:pPr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Czy w trosce o uzyskanie najkorzystniejszych warunków zakupu i najwyższej jakości produktów </w:t>
      </w:r>
      <w:r w:rsidRPr="00E07E70">
        <w:rPr>
          <w:i/>
          <w:iCs/>
          <w:sz w:val="20"/>
          <w:szCs w:val="20"/>
        </w:rPr>
        <w:t xml:space="preserve">Zamawiający </w:t>
      </w:r>
      <w:r w:rsidRPr="00E07E70">
        <w:rPr>
          <w:sz w:val="20"/>
          <w:szCs w:val="20"/>
        </w:rPr>
        <w:t xml:space="preserve">wyrazi zgodę na wydzielenie z </w:t>
      </w:r>
      <w:r w:rsidRPr="00E07E70">
        <w:rPr>
          <w:b/>
          <w:sz w:val="20"/>
          <w:szCs w:val="20"/>
        </w:rPr>
        <w:t>części 18 pozycji 7,14,15,16,17,18,19,20</w:t>
      </w:r>
      <w:r w:rsidRPr="00E07E70">
        <w:rPr>
          <w:sz w:val="20"/>
          <w:szCs w:val="20"/>
        </w:rPr>
        <w:t xml:space="preserve"> co </w:t>
      </w:r>
      <w:proofErr w:type="spellStart"/>
      <w:r w:rsidRPr="00E07E70">
        <w:rPr>
          <w:sz w:val="20"/>
          <w:szCs w:val="20"/>
        </w:rPr>
        <w:t>umozliwi</w:t>
      </w:r>
      <w:proofErr w:type="spellEnd"/>
      <w:r w:rsidRPr="00E07E70">
        <w:rPr>
          <w:sz w:val="20"/>
          <w:szCs w:val="20"/>
        </w:rPr>
        <w:t xml:space="preserve"> złożenie ofert większej liczbie oferentów?</w:t>
      </w:r>
    </w:p>
    <w:p w:rsidR="00BD1F2A" w:rsidRPr="00E07E70" w:rsidRDefault="009E44A2" w:rsidP="00BD1F2A">
      <w:pPr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Odp</w:t>
      </w:r>
      <w:proofErr w:type="spellEnd"/>
      <w:r w:rsidRPr="00E07E70">
        <w:rPr>
          <w:sz w:val="20"/>
          <w:szCs w:val="20"/>
        </w:rPr>
        <w:t>: Zgodnie z SIWZ</w:t>
      </w:r>
    </w:p>
    <w:p w:rsidR="00BD1F2A" w:rsidRPr="00E07E70" w:rsidRDefault="00BD1F2A" w:rsidP="00BD1F2A">
      <w:pPr>
        <w:pStyle w:val="Nagwek1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Pytanie 7: </w:t>
      </w:r>
    </w:p>
    <w:p w:rsidR="00BD1F2A" w:rsidRPr="00E07E70" w:rsidRDefault="00BD1F2A" w:rsidP="00BD1F2A">
      <w:pPr>
        <w:spacing w:after="120"/>
        <w:jc w:val="both"/>
        <w:rPr>
          <w:sz w:val="20"/>
          <w:szCs w:val="20"/>
        </w:rPr>
      </w:pPr>
      <w:r w:rsidRPr="00E07E70">
        <w:rPr>
          <w:sz w:val="20"/>
          <w:szCs w:val="20"/>
        </w:rPr>
        <w:t xml:space="preserve">Czy Zamawiający wyrazi zgodę na zaoferowanie </w:t>
      </w:r>
      <w:r w:rsidRPr="00E07E70">
        <w:rPr>
          <w:b/>
          <w:bCs/>
          <w:sz w:val="20"/>
          <w:szCs w:val="20"/>
        </w:rPr>
        <w:t xml:space="preserve">w części 18 </w:t>
      </w:r>
      <w:proofErr w:type="spellStart"/>
      <w:r w:rsidRPr="00E07E70">
        <w:rPr>
          <w:b/>
          <w:bCs/>
          <w:sz w:val="20"/>
          <w:szCs w:val="20"/>
        </w:rPr>
        <w:t>poz</w:t>
      </w:r>
      <w:proofErr w:type="spellEnd"/>
      <w:r w:rsidRPr="00E07E70">
        <w:rPr>
          <w:b/>
          <w:bCs/>
          <w:sz w:val="20"/>
          <w:szCs w:val="20"/>
        </w:rPr>
        <w:t xml:space="preserve"> 8 i 9 </w:t>
      </w:r>
      <w:r w:rsidRPr="00E07E70">
        <w:rPr>
          <w:sz w:val="20"/>
          <w:szCs w:val="20"/>
        </w:rPr>
        <w:t xml:space="preserve">nowoczesnego płynu </w:t>
      </w:r>
      <w:proofErr w:type="spellStart"/>
      <w:r w:rsidRPr="00E07E70">
        <w:rPr>
          <w:sz w:val="20"/>
          <w:szCs w:val="20"/>
        </w:rPr>
        <w:t>wieloelektrolitowego</w:t>
      </w:r>
      <w:proofErr w:type="spellEnd"/>
      <w:r w:rsidRPr="00E07E70">
        <w:rPr>
          <w:sz w:val="20"/>
          <w:szCs w:val="20"/>
        </w:rPr>
        <w:t xml:space="preserve"> </w:t>
      </w:r>
      <w:proofErr w:type="spellStart"/>
      <w:r w:rsidRPr="00E07E70">
        <w:rPr>
          <w:sz w:val="20"/>
          <w:szCs w:val="20"/>
        </w:rPr>
        <w:t>Plasmalyte</w:t>
      </w:r>
      <w:proofErr w:type="spellEnd"/>
      <w:r w:rsidRPr="00E07E70">
        <w:rPr>
          <w:sz w:val="20"/>
          <w:szCs w:val="20"/>
        </w:rPr>
        <w:t xml:space="preserve"> 500 i 1000 ml w opakowaniu worek </w:t>
      </w:r>
      <w:proofErr w:type="spellStart"/>
      <w:r w:rsidRPr="00E07E70">
        <w:rPr>
          <w:sz w:val="20"/>
          <w:szCs w:val="20"/>
        </w:rPr>
        <w:t>Viaflo</w:t>
      </w:r>
      <w:proofErr w:type="spellEnd"/>
      <w:r w:rsidRPr="00E07E70">
        <w:rPr>
          <w:sz w:val="20"/>
          <w:szCs w:val="20"/>
        </w:rPr>
        <w:t>?</w:t>
      </w:r>
    </w:p>
    <w:p w:rsidR="00BD1F2A" w:rsidRPr="00E07E70" w:rsidRDefault="00BD1F2A" w:rsidP="00BD1F2A">
      <w:pPr>
        <w:jc w:val="both"/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PlasmaLyte</w:t>
      </w:r>
      <w:proofErr w:type="spellEnd"/>
      <w:r w:rsidRPr="00E07E70">
        <w:rPr>
          <w:sz w:val="20"/>
          <w:szCs w:val="20"/>
        </w:rPr>
        <w:t xml:space="preserve"> jest izotonicznym płynem </w:t>
      </w:r>
      <w:proofErr w:type="spellStart"/>
      <w:r w:rsidRPr="00E07E70">
        <w:rPr>
          <w:sz w:val="20"/>
          <w:szCs w:val="20"/>
        </w:rPr>
        <w:t>wieloelektrolitowym</w:t>
      </w:r>
      <w:proofErr w:type="spellEnd"/>
      <w:r w:rsidRPr="00E07E70">
        <w:rPr>
          <w:sz w:val="20"/>
          <w:szCs w:val="20"/>
        </w:rPr>
        <w:t xml:space="preserve"> o fizjologicznym składzie i fizjologicznym </w:t>
      </w:r>
      <w:proofErr w:type="spellStart"/>
      <w:r w:rsidRPr="00E07E70">
        <w:rPr>
          <w:sz w:val="20"/>
          <w:szCs w:val="20"/>
        </w:rPr>
        <w:t>Ph</w:t>
      </w:r>
      <w:proofErr w:type="spellEnd"/>
      <w:r w:rsidRPr="00E07E70">
        <w:rPr>
          <w:sz w:val="20"/>
          <w:szCs w:val="20"/>
        </w:rPr>
        <w:t xml:space="preserve"> oraz fizjologicznej </w:t>
      </w:r>
      <w:proofErr w:type="spellStart"/>
      <w:r w:rsidRPr="00E07E70">
        <w:rPr>
          <w:sz w:val="20"/>
          <w:szCs w:val="20"/>
        </w:rPr>
        <w:t>osmolarności</w:t>
      </w:r>
      <w:proofErr w:type="spellEnd"/>
      <w:r w:rsidRPr="00E07E70">
        <w:rPr>
          <w:sz w:val="20"/>
          <w:szCs w:val="20"/>
        </w:rPr>
        <w:t>. Posiada podwójny układ buforowy (octan/</w:t>
      </w:r>
      <w:proofErr w:type="spellStart"/>
      <w:r w:rsidRPr="00E07E70">
        <w:rPr>
          <w:sz w:val="20"/>
          <w:szCs w:val="20"/>
        </w:rPr>
        <w:t>glukonian</w:t>
      </w:r>
      <w:proofErr w:type="spellEnd"/>
      <w:r w:rsidRPr="00E07E70">
        <w:rPr>
          <w:sz w:val="20"/>
          <w:szCs w:val="20"/>
        </w:rPr>
        <w:t xml:space="preserve">), co zabezpiecza przed ryzykiem wywołania kwasicy spowodowanej niedokrwieniem. Nie zawiera jonów wapnia, co zwiększa kompatybilność z krwią i lekami. </w:t>
      </w:r>
      <w:proofErr w:type="spellStart"/>
      <w:r w:rsidRPr="00E07E70">
        <w:rPr>
          <w:sz w:val="20"/>
          <w:szCs w:val="20"/>
        </w:rPr>
        <w:t>PlasmaLyte</w:t>
      </w:r>
      <w:proofErr w:type="spellEnd"/>
      <w:r w:rsidRPr="00E07E70">
        <w:rPr>
          <w:sz w:val="20"/>
          <w:szCs w:val="20"/>
        </w:rPr>
        <w:t xml:space="preserve"> ma </w:t>
      </w:r>
      <w:proofErr w:type="spellStart"/>
      <w:r w:rsidRPr="00E07E70">
        <w:rPr>
          <w:sz w:val="20"/>
          <w:szCs w:val="20"/>
        </w:rPr>
        <w:t>składnajbardziejzbliżony</w:t>
      </w:r>
      <w:proofErr w:type="spellEnd"/>
      <w:r w:rsidRPr="00E07E70">
        <w:rPr>
          <w:sz w:val="20"/>
          <w:szCs w:val="20"/>
        </w:rPr>
        <w:t xml:space="preserve"> do osocza.</w:t>
      </w:r>
    </w:p>
    <w:p w:rsidR="00100FE1" w:rsidRPr="00E07E70" w:rsidRDefault="009E44A2" w:rsidP="00100FE1">
      <w:pPr>
        <w:rPr>
          <w:sz w:val="20"/>
          <w:szCs w:val="20"/>
        </w:rPr>
      </w:pPr>
      <w:proofErr w:type="spellStart"/>
      <w:r w:rsidRPr="00E07E70">
        <w:rPr>
          <w:sz w:val="20"/>
          <w:szCs w:val="20"/>
        </w:rPr>
        <w:t>Odp</w:t>
      </w:r>
      <w:proofErr w:type="spellEnd"/>
      <w:r w:rsidRPr="00E07E70">
        <w:rPr>
          <w:sz w:val="20"/>
          <w:szCs w:val="20"/>
        </w:rPr>
        <w:t>: Zgodnie z SIWZ</w:t>
      </w:r>
    </w:p>
    <w:p w:rsidR="00F30D01" w:rsidRDefault="00304ABB" w:rsidP="00F30D01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Pytanie 8</w:t>
      </w:r>
      <w:r w:rsidR="00F30D01" w:rsidRPr="00E5393C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F30D01" w:rsidRPr="00E5393C">
        <w:rPr>
          <w:rFonts w:ascii="Cambria" w:hAnsi="Cambria"/>
          <w:color w:val="auto"/>
          <w:sz w:val="22"/>
          <w:szCs w:val="22"/>
        </w:rPr>
        <w:t>– Czy Zamawiający wyrazi zgodę na zaoferowanie w Pakiecie 4 w pozycji 22 produktu w fiolce 30 ml?</w:t>
      </w:r>
      <w:bookmarkStart w:id="0" w:name="_GoBack"/>
      <w:bookmarkEnd w:id="0"/>
    </w:p>
    <w:p w:rsidR="00E5393C" w:rsidRPr="00E5393C" w:rsidRDefault="00E5393C" w:rsidP="00F30D01">
      <w:pPr>
        <w:pStyle w:val="Default"/>
        <w:rPr>
          <w:rFonts w:ascii="Cambria" w:hAnsi="Cambria"/>
          <w:color w:val="auto"/>
          <w:sz w:val="22"/>
          <w:szCs w:val="22"/>
        </w:rPr>
      </w:pPr>
      <w:proofErr w:type="spellStart"/>
      <w:r>
        <w:rPr>
          <w:rFonts w:ascii="Cambria" w:hAnsi="Cambria"/>
          <w:color w:val="auto"/>
          <w:sz w:val="22"/>
          <w:szCs w:val="22"/>
        </w:rPr>
        <w:t>Odp</w:t>
      </w:r>
      <w:proofErr w:type="spellEnd"/>
      <w:r>
        <w:rPr>
          <w:rFonts w:ascii="Cambria" w:hAnsi="Cambria"/>
          <w:color w:val="auto"/>
          <w:sz w:val="22"/>
          <w:szCs w:val="22"/>
        </w:rPr>
        <w:t xml:space="preserve"> .Zamawiający dopuszcza .</w:t>
      </w:r>
    </w:p>
    <w:p w:rsidR="003374D0" w:rsidRPr="00E07E70" w:rsidRDefault="003374D0" w:rsidP="00100FE1">
      <w:pPr>
        <w:suppressAutoHyphens w:val="0"/>
        <w:jc w:val="both"/>
        <w:rPr>
          <w:sz w:val="20"/>
          <w:szCs w:val="20"/>
        </w:rPr>
      </w:pPr>
    </w:p>
    <w:p w:rsidR="00E45D38" w:rsidRPr="00E07E70" w:rsidRDefault="00E45D38" w:rsidP="009C3907">
      <w:pPr>
        <w:rPr>
          <w:sz w:val="20"/>
          <w:szCs w:val="20"/>
        </w:rPr>
      </w:pPr>
    </w:p>
    <w:p w:rsidR="00E45D38" w:rsidRPr="00E07E70" w:rsidRDefault="00E45D38" w:rsidP="009C3907">
      <w:pPr>
        <w:rPr>
          <w:sz w:val="20"/>
          <w:szCs w:val="20"/>
        </w:rPr>
      </w:pPr>
    </w:p>
    <w:p w:rsidR="00E43836" w:rsidRPr="00E07E70" w:rsidRDefault="00E43836" w:rsidP="002E482B">
      <w:pPr>
        <w:rPr>
          <w:sz w:val="20"/>
          <w:szCs w:val="20"/>
        </w:rPr>
      </w:pPr>
    </w:p>
    <w:p w:rsidR="003C37D9" w:rsidRPr="00E07E70" w:rsidRDefault="007F44B0" w:rsidP="009E44A2">
      <w:pPr>
        <w:pStyle w:val="Default"/>
        <w:rPr>
          <w:sz w:val="20"/>
          <w:szCs w:val="20"/>
        </w:rPr>
      </w:pPr>
      <w:r w:rsidRPr="00E07E70">
        <w:rPr>
          <w:sz w:val="20"/>
          <w:szCs w:val="20"/>
        </w:rPr>
        <w:t>.</w:t>
      </w:r>
    </w:p>
    <w:p w:rsidR="00100FE1" w:rsidRPr="00E07E70" w:rsidRDefault="00100FE1">
      <w:pPr>
        <w:rPr>
          <w:sz w:val="20"/>
          <w:szCs w:val="20"/>
        </w:rPr>
      </w:pPr>
    </w:p>
    <w:p w:rsidR="00100FE1" w:rsidRPr="00E07E70" w:rsidRDefault="00100FE1" w:rsidP="00100FE1">
      <w:pPr>
        <w:jc w:val="right"/>
        <w:rPr>
          <w:sz w:val="20"/>
          <w:szCs w:val="20"/>
        </w:rPr>
      </w:pPr>
      <w:r w:rsidRPr="00E07E70">
        <w:rPr>
          <w:sz w:val="20"/>
          <w:szCs w:val="20"/>
        </w:rPr>
        <w:t>Zamawiający</w:t>
      </w:r>
    </w:p>
    <w:p w:rsidR="00926BD3" w:rsidRPr="00E07E70" w:rsidRDefault="00926BD3" w:rsidP="00100FE1">
      <w:pPr>
        <w:jc w:val="right"/>
        <w:rPr>
          <w:sz w:val="20"/>
          <w:szCs w:val="20"/>
        </w:rPr>
      </w:pPr>
    </w:p>
    <w:p w:rsidR="00926BD3" w:rsidRPr="00E07E70" w:rsidRDefault="00926BD3" w:rsidP="00100FE1">
      <w:pPr>
        <w:jc w:val="right"/>
        <w:rPr>
          <w:sz w:val="20"/>
          <w:szCs w:val="20"/>
        </w:rPr>
      </w:pPr>
    </w:p>
    <w:p w:rsidR="000A7053" w:rsidRPr="00E07E70" w:rsidRDefault="000A7053" w:rsidP="00926BD3">
      <w:pPr>
        <w:spacing w:before="102" w:after="102" w:line="360" w:lineRule="auto"/>
        <w:rPr>
          <w:sz w:val="20"/>
          <w:szCs w:val="20"/>
        </w:rPr>
      </w:pPr>
    </w:p>
    <w:p w:rsidR="00926BD3" w:rsidRPr="00E07E70" w:rsidRDefault="00926BD3" w:rsidP="00100FE1">
      <w:pPr>
        <w:jc w:val="right"/>
        <w:rPr>
          <w:sz w:val="20"/>
          <w:szCs w:val="20"/>
        </w:rPr>
      </w:pPr>
    </w:p>
    <w:sectPr w:rsidR="00926BD3" w:rsidRPr="00E07E70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B30A9"/>
    <w:multiLevelType w:val="multilevel"/>
    <w:tmpl w:val="F1B2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FE1"/>
    <w:rsid w:val="000101F8"/>
    <w:rsid w:val="000A7053"/>
    <w:rsid w:val="000B2754"/>
    <w:rsid w:val="000B4000"/>
    <w:rsid w:val="00100FE1"/>
    <w:rsid w:val="00107180"/>
    <w:rsid w:val="00144144"/>
    <w:rsid w:val="001B4C41"/>
    <w:rsid w:val="001F18D8"/>
    <w:rsid w:val="002413A8"/>
    <w:rsid w:val="00252036"/>
    <w:rsid w:val="002E482B"/>
    <w:rsid w:val="00304ABB"/>
    <w:rsid w:val="00306752"/>
    <w:rsid w:val="00310354"/>
    <w:rsid w:val="003374D0"/>
    <w:rsid w:val="003556A3"/>
    <w:rsid w:val="003566AC"/>
    <w:rsid w:val="00373BAF"/>
    <w:rsid w:val="003830CB"/>
    <w:rsid w:val="0039734F"/>
    <w:rsid w:val="003C37D9"/>
    <w:rsid w:val="00401174"/>
    <w:rsid w:val="00433522"/>
    <w:rsid w:val="00484B93"/>
    <w:rsid w:val="004A0876"/>
    <w:rsid w:val="004D3C66"/>
    <w:rsid w:val="00514698"/>
    <w:rsid w:val="00520D5E"/>
    <w:rsid w:val="0052547E"/>
    <w:rsid w:val="005445CF"/>
    <w:rsid w:val="00564FB6"/>
    <w:rsid w:val="005D63AF"/>
    <w:rsid w:val="00657612"/>
    <w:rsid w:val="00673FE3"/>
    <w:rsid w:val="006A7317"/>
    <w:rsid w:val="006F2936"/>
    <w:rsid w:val="006F6E9F"/>
    <w:rsid w:val="00743E9D"/>
    <w:rsid w:val="007441A3"/>
    <w:rsid w:val="00745AA8"/>
    <w:rsid w:val="00766673"/>
    <w:rsid w:val="007E2CC1"/>
    <w:rsid w:val="007F44B0"/>
    <w:rsid w:val="00806C73"/>
    <w:rsid w:val="00880FFA"/>
    <w:rsid w:val="008B1154"/>
    <w:rsid w:val="00926BD3"/>
    <w:rsid w:val="0093388F"/>
    <w:rsid w:val="00937572"/>
    <w:rsid w:val="00982730"/>
    <w:rsid w:val="009A28FB"/>
    <w:rsid w:val="009C3907"/>
    <w:rsid w:val="009D02A9"/>
    <w:rsid w:val="009D17DD"/>
    <w:rsid w:val="009D623C"/>
    <w:rsid w:val="009E44A2"/>
    <w:rsid w:val="009F7AB0"/>
    <w:rsid w:val="00AA769A"/>
    <w:rsid w:val="00AE6013"/>
    <w:rsid w:val="00AF1D4F"/>
    <w:rsid w:val="00B00543"/>
    <w:rsid w:val="00B21F83"/>
    <w:rsid w:val="00B3621C"/>
    <w:rsid w:val="00BD1F2A"/>
    <w:rsid w:val="00BD7046"/>
    <w:rsid w:val="00C150F5"/>
    <w:rsid w:val="00C35EF1"/>
    <w:rsid w:val="00C53649"/>
    <w:rsid w:val="00C71128"/>
    <w:rsid w:val="00CB19A5"/>
    <w:rsid w:val="00CE0EF8"/>
    <w:rsid w:val="00CE41E2"/>
    <w:rsid w:val="00CE4BA0"/>
    <w:rsid w:val="00CF4AFA"/>
    <w:rsid w:val="00D366C5"/>
    <w:rsid w:val="00D61F47"/>
    <w:rsid w:val="00D92D54"/>
    <w:rsid w:val="00DC78F0"/>
    <w:rsid w:val="00DE79C3"/>
    <w:rsid w:val="00E04AC7"/>
    <w:rsid w:val="00E07E70"/>
    <w:rsid w:val="00E43836"/>
    <w:rsid w:val="00E45D38"/>
    <w:rsid w:val="00E5393C"/>
    <w:rsid w:val="00E760C8"/>
    <w:rsid w:val="00EA3CC3"/>
    <w:rsid w:val="00EF643B"/>
    <w:rsid w:val="00EF7D20"/>
    <w:rsid w:val="00F30D01"/>
    <w:rsid w:val="00F9041B"/>
    <w:rsid w:val="00FA77B5"/>
    <w:rsid w:val="00FB0D18"/>
    <w:rsid w:val="00FC561E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1F2A"/>
    <w:pPr>
      <w:keepNext/>
      <w:suppressAutoHyphens w:val="0"/>
      <w:spacing w:line="276" w:lineRule="auto"/>
      <w:outlineLvl w:val="0"/>
    </w:pPr>
    <w:rPr>
      <w:b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D1F2A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87</cp:revision>
  <dcterms:created xsi:type="dcterms:W3CDTF">2019-08-09T12:27:00Z</dcterms:created>
  <dcterms:modified xsi:type="dcterms:W3CDTF">2019-08-14T09:16:00Z</dcterms:modified>
</cp:coreProperties>
</file>