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8F" w:rsidRDefault="00B3628F" w:rsidP="00B3628F">
      <w:pPr>
        <w:pStyle w:val="NormalnyWeb"/>
        <w:spacing w:before="0" w:after="0"/>
        <w:jc w:val="right"/>
        <w:rPr>
          <w:sz w:val="22"/>
          <w:szCs w:val="22"/>
        </w:rPr>
      </w:pPr>
    </w:p>
    <w:p w:rsidR="00B3628F" w:rsidRPr="000313A6" w:rsidRDefault="001048CA" w:rsidP="00B3628F">
      <w:pPr>
        <w:pStyle w:val="NormalnyWeb"/>
        <w:spacing w:before="0" w:after="0"/>
        <w:jc w:val="right"/>
        <w:rPr>
          <w:sz w:val="22"/>
          <w:szCs w:val="22"/>
        </w:rPr>
      </w:pPr>
      <w:r>
        <w:rPr>
          <w:sz w:val="22"/>
          <w:szCs w:val="22"/>
        </w:rPr>
        <w:t>Lubaczów, 1</w:t>
      </w:r>
      <w:r w:rsidR="000D1D52">
        <w:rPr>
          <w:sz w:val="22"/>
          <w:szCs w:val="22"/>
        </w:rPr>
        <w:t>0</w:t>
      </w:r>
      <w:r>
        <w:rPr>
          <w:sz w:val="22"/>
          <w:szCs w:val="22"/>
        </w:rPr>
        <w:t>.06.2019</w:t>
      </w:r>
    </w:p>
    <w:p w:rsidR="00B3628F" w:rsidRPr="005B534B" w:rsidRDefault="00B3628F" w:rsidP="00B3628F">
      <w:pPr>
        <w:pStyle w:val="NormalnyWeb"/>
        <w:spacing w:before="0" w:after="0"/>
        <w:jc w:val="center"/>
        <w:rPr>
          <w:b/>
          <w:sz w:val="22"/>
          <w:szCs w:val="22"/>
        </w:rPr>
      </w:pPr>
    </w:p>
    <w:p w:rsidR="00B3628F" w:rsidRPr="005B534B" w:rsidRDefault="00B3628F" w:rsidP="00B3628F">
      <w:pPr>
        <w:pStyle w:val="NormalnyWeb"/>
        <w:spacing w:before="0" w:after="0"/>
        <w:rPr>
          <w:b/>
          <w:sz w:val="22"/>
          <w:szCs w:val="22"/>
        </w:rPr>
      </w:pPr>
      <w:r w:rsidRPr="005B534B">
        <w:rPr>
          <w:color w:val="4D4D4D"/>
          <w:sz w:val="22"/>
          <w:szCs w:val="22"/>
        </w:rPr>
        <w:t xml:space="preserve">Numer sprawy: </w:t>
      </w:r>
      <w:r w:rsidR="001048CA">
        <w:rPr>
          <w:sz w:val="22"/>
          <w:szCs w:val="22"/>
        </w:rPr>
        <w:t>ZP.261.1</w:t>
      </w:r>
      <w:r w:rsidRPr="005B534B">
        <w:rPr>
          <w:sz w:val="22"/>
          <w:szCs w:val="22"/>
        </w:rPr>
        <w:t>.201</w:t>
      </w:r>
      <w:r w:rsidR="001048CA">
        <w:rPr>
          <w:sz w:val="22"/>
          <w:szCs w:val="22"/>
        </w:rPr>
        <w:t>9</w:t>
      </w:r>
    </w:p>
    <w:p w:rsidR="00A04002" w:rsidRPr="005B534B" w:rsidRDefault="00A04002" w:rsidP="00A04002">
      <w:pPr>
        <w:jc w:val="center"/>
        <w:rPr>
          <w:rFonts w:ascii="Times New Roman" w:hAnsi="Times New Roman" w:cs="Times New Roman"/>
          <w:b/>
        </w:rPr>
      </w:pPr>
    </w:p>
    <w:p w:rsidR="00B3628F" w:rsidRPr="005B534B" w:rsidRDefault="00B3628F" w:rsidP="00A04002">
      <w:pPr>
        <w:jc w:val="center"/>
        <w:rPr>
          <w:rFonts w:ascii="Times New Roman" w:hAnsi="Times New Roman" w:cs="Times New Roman"/>
          <w:b/>
        </w:rPr>
      </w:pPr>
    </w:p>
    <w:p w:rsidR="003648B2" w:rsidRPr="000D1D52" w:rsidRDefault="003648B2" w:rsidP="003648B2">
      <w:pPr>
        <w:pStyle w:val="NormalnyWeb"/>
        <w:spacing w:before="0" w:after="0"/>
        <w:jc w:val="center"/>
        <w:rPr>
          <w:rFonts w:asciiTheme="minorHAnsi" w:hAnsiTheme="minorHAnsi"/>
          <w:b/>
          <w:sz w:val="22"/>
          <w:szCs w:val="22"/>
        </w:rPr>
      </w:pPr>
      <w:r w:rsidRPr="000D1D52">
        <w:rPr>
          <w:rFonts w:asciiTheme="minorHAnsi" w:hAnsiTheme="minorHAnsi"/>
          <w:b/>
          <w:sz w:val="22"/>
          <w:szCs w:val="22"/>
        </w:rPr>
        <w:t>Wszyscy uczestnicy postępowania</w:t>
      </w:r>
    </w:p>
    <w:p w:rsidR="00B3628F" w:rsidRPr="000D1D52" w:rsidRDefault="00B3628F" w:rsidP="00A04002">
      <w:pPr>
        <w:jc w:val="center"/>
        <w:rPr>
          <w:rFonts w:cs="Times New Roman"/>
          <w:b/>
        </w:rPr>
      </w:pPr>
    </w:p>
    <w:p w:rsidR="00A04002" w:rsidRPr="000D1D52" w:rsidRDefault="00A04002" w:rsidP="00A04002">
      <w:pPr>
        <w:jc w:val="center"/>
        <w:rPr>
          <w:rFonts w:cs="Times New Roman"/>
          <w:b/>
        </w:rPr>
      </w:pPr>
      <w:r w:rsidRPr="000D1D52">
        <w:rPr>
          <w:rFonts w:cs="Times New Roman"/>
          <w:b/>
        </w:rPr>
        <w:t>Wyjaśnienia</w:t>
      </w:r>
      <w:r w:rsidR="00D94B3D" w:rsidRPr="000D1D52">
        <w:rPr>
          <w:rFonts w:cs="Times New Roman"/>
          <w:b/>
        </w:rPr>
        <w:t>, modyfikacja</w:t>
      </w:r>
    </w:p>
    <w:p w:rsidR="00A04002" w:rsidRPr="000D1D52" w:rsidRDefault="00A04002" w:rsidP="00A04002">
      <w:pPr>
        <w:rPr>
          <w:rFonts w:cs="Times New Roman"/>
        </w:rPr>
      </w:pPr>
    </w:p>
    <w:p w:rsidR="00C60BAE" w:rsidRPr="000D1D52" w:rsidRDefault="00A04002" w:rsidP="00C60BAE">
      <w:pPr>
        <w:rPr>
          <w:rFonts w:cs="Times New Roman"/>
          <w:color w:val="4D4D4D"/>
        </w:rPr>
      </w:pPr>
      <w:r w:rsidRPr="000D1D52">
        <w:rPr>
          <w:rFonts w:cs="Times New Roman"/>
        </w:rPr>
        <w:t xml:space="preserve">Dotyczy: </w:t>
      </w:r>
      <w:r w:rsidR="00C60BAE" w:rsidRPr="000D1D52">
        <w:rPr>
          <w:rFonts w:cs="Times New Roman"/>
          <w:color w:val="4D4D4D"/>
        </w:rPr>
        <w:t xml:space="preserve">przetargu nieograniczonego na dostawę sprzętu medycznego jednorazowego użytku oraz drobnego sprzętu medycznego. </w:t>
      </w:r>
    </w:p>
    <w:p w:rsidR="00A04002" w:rsidRPr="000D1D52" w:rsidRDefault="00A04002" w:rsidP="00A04002">
      <w:pPr>
        <w:rPr>
          <w:rFonts w:cs="Times New Roman"/>
        </w:rPr>
      </w:pPr>
      <w:r w:rsidRPr="000D1D52">
        <w:rPr>
          <w:rFonts w:cs="Times New Roman"/>
        </w:rPr>
        <w:t>W związku z otrzymanymi pytaniami wykonawców na podstawie art. 38 ust. 2 ustawy z dnia 29.01.2004 Prawo zamówień publicznych  Zamawiający Samodzielny Publiczny Zakład Opieki Zdrowotnej w Lubaczowie wyjaśnia:</w:t>
      </w:r>
    </w:p>
    <w:p w:rsidR="009C07B1" w:rsidRPr="000D1D52" w:rsidRDefault="000D1D52" w:rsidP="009C07B1">
      <w:pPr>
        <w:autoSpaceDN w:val="0"/>
        <w:textAlignment w:val="baseline"/>
        <w:rPr>
          <w:rFonts w:eastAsia="Times New Roman" w:cs="Times New Roman"/>
          <w:b/>
          <w:kern w:val="3"/>
          <w:lang w:eastAsia="zh-CN"/>
        </w:rPr>
      </w:pPr>
      <w:r>
        <w:rPr>
          <w:rFonts w:eastAsia="Times New Roman" w:cs="Times New Roman"/>
          <w:b/>
          <w:kern w:val="3"/>
          <w:lang w:eastAsia="zh-CN"/>
        </w:rPr>
        <w:t xml:space="preserve">1. </w:t>
      </w:r>
      <w:r w:rsidR="009C07B1" w:rsidRPr="000D1D52">
        <w:rPr>
          <w:rFonts w:eastAsia="Times New Roman" w:cs="Times New Roman"/>
          <w:b/>
          <w:kern w:val="3"/>
          <w:lang w:eastAsia="zh-CN"/>
        </w:rPr>
        <w:t>Dotyczy artykuł 5 ust. 1 wzoru umowy</w:t>
      </w:r>
    </w:p>
    <w:p w:rsidR="009C07B1" w:rsidRPr="000D1D52" w:rsidRDefault="009C07B1" w:rsidP="009C07B1">
      <w:pPr>
        <w:autoSpaceDN w:val="0"/>
        <w:jc w:val="both"/>
        <w:textAlignment w:val="baseline"/>
        <w:rPr>
          <w:rFonts w:eastAsia="Times New Roman" w:cs="Times New Roman"/>
          <w:kern w:val="3"/>
          <w:lang w:eastAsia="zh-CN"/>
        </w:rPr>
      </w:pPr>
      <w:r w:rsidRPr="000D1D52">
        <w:rPr>
          <w:rFonts w:eastAsia="Times New Roman" w:cs="Times New Roman"/>
          <w:kern w:val="3"/>
          <w:lang w:eastAsia="zh-CN"/>
        </w:rPr>
        <w:t xml:space="preserve">Wnosimy o zmianę zapisu umowy na następujący: (…) </w:t>
      </w:r>
      <w:r w:rsidRPr="000D1D52">
        <w:rPr>
          <w:rFonts w:eastAsia="Times New Roman" w:cs="Times New Roman"/>
          <w:b/>
          <w:bCs/>
          <w:kern w:val="3"/>
          <w:lang w:eastAsia="zh-CN"/>
        </w:rPr>
        <w:t>0,50% wartości ceny brutto niezrealizowanej części umowy</w:t>
      </w:r>
      <w:r w:rsidRPr="000D1D52">
        <w:rPr>
          <w:rFonts w:eastAsia="Times New Roman" w:cs="Times New Roman"/>
          <w:kern w:val="3"/>
          <w:lang w:eastAsia="zh-CN"/>
        </w:rPr>
        <w:t xml:space="preserve"> (…).</w:t>
      </w:r>
    </w:p>
    <w:p w:rsidR="002D3EDD" w:rsidRPr="000D1D52" w:rsidRDefault="002D3EDD" w:rsidP="002D3EDD">
      <w:pPr>
        <w:rPr>
          <w:rFonts w:cs="Times New Roman"/>
        </w:rPr>
      </w:pPr>
      <w:r w:rsidRPr="000D1D52">
        <w:rPr>
          <w:rFonts w:cs="Times New Roman"/>
        </w:rPr>
        <w:t>Odp :Zgodnie z siwz</w:t>
      </w:r>
    </w:p>
    <w:p w:rsidR="009C07B1" w:rsidRPr="000D1D52" w:rsidRDefault="000D1D52" w:rsidP="009C07B1">
      <w:pPr>
        <w:autoSpaceDN w:val="0"/>
        <w:jc w:val="both"/>
        <w:textAlignment w:val="baseline"/>
        <w:rPr>
          <w:rFonts w:eastAsia="Times New Roman" w:cs="Times New Roman"/>
          <w:b/>
          <w:kern w:val="3"/>
          <w:lang w:eastAsia="zh-CN"/>
        </w:rPr>
      </w:pPr>
      <w:r>
        <w:rPr>
          <w:rFonts w:eastAsia="Times New Roman" w:cs="Times New Roman"/>
          <w:b/>
          <w:kern w:val="3"/>
          <w:lang w:eastAsia="zh-CN"/>
        </w:rPr>
        <w:t xml:space="preserve">2. </w:t>
      </w:r>
      <w:r w:rsidR="009C07B1" w:rsidRPr="000D1D52">
        <w:rPr>
          <w:rFonts w:eastAsia="Times New Roman" w:cs="Times New Roman"/>
          <w:b/>
          <w:kern w:val="3"/>
          <w:lang w:eastAsia="zh-CN"/>
        </w:rPr>
        <w:t>Dotyczy artykuł 5 ust. 3 wzoru umowy</w:t>
      </w:r>
    </w:p>
    <w:p w:rsidR="009C07B1" w:rsidRPr="000D1D52" w:rsidRDefault="009C07B1" w:rsidP="009C07B1">
      <w:pPr>
        <w:autoSpaceDN w:val="0"/>
        <w:jc w:val="both"/>
        <w:textAlignment w:val="baseline"/>
        <w:rPr>
          <w:rFonts w:eastAsia="Times New Roman" w:cs="Times New Roman"/>
          <w:kern w:val="3"/>
          <w:lang w:eastAsia="zh-CN"/>
        </w:rPr>
      </w:pPr>
      <w:r w:rsidRPr="000D1D52">
        <w:rPr>
          <w:rFonts w:eastAsia="Times New Roman" w:cs="Times New Roman"/>
          <w:kern w:val="3"/>
          <w:lang w:eastAsia="zh-CN"/>
        </w:rPr>
        <w:t xml:space="preserve">Wnosimy o zmianę zapisu umowy na następujący: (…) </w:t>
      </w:r>
      <w:r w:rsidRPr="000D1D52">
        <w:rPr>
          <w:rFonts w:eastAsia="Times New Roman" w:cs="Times New Roman"/>
          <w:b/>
          <w:bCs/>
          <w:kern w:val="3"/>
          <w:lang w:eastAsia="zh-CN"/>
        </w:rPr>
        <w:t>10% wartości ceny netto niezrealizowanej części umowy</w:t>
      </w:r>
      <w:r w:rsidRPr="000D1D52">
        <w:rPr>
          <w:rFonts w:eastAsia="Times New Roman" w:cs="Times New Roman"/>
          <w:kern w:val="3"/>
          <w:lang w:eastAsia="zh-CN"/>
        </w:rPr>
        <w:t xml:space="preserve"> (…).</w:t>
      </w:r>
    </w:p>
    <w:p w:rsidR="002D3EDD" w:rsidRPr="000D1D52" w:rsidRDefault="002D3EDD" w:rsidP="002D3EDD">
      <w:pPr>
        <w:rPr>
          <w:rFonts w:cs="Times New Roman"/>
        </w:rPr>
      </w:pPr>
      <w:r w:rsidRPr="000D1D52">
        <w:rPr>
          <w:rFonts w:cs="Times New Roman"/>
        </w:rPr>
        <w:t xml:space="preserve">Odp </w:t>
      </w:r>
      <w:r w:rsidR="000D1D52">
        <w:rPr>
          <w:rFonts w:cs="Times New Roman"/>
        </w:rPr>
        <w:t xml:space="preserve">.: </w:t>
      </w:r>
      <w:r w:rsidRPr="000D1D52">
        <w:rPr>
          <w:rFonts w:cs="Times New Roman"/>
        </w:rPr>
        <w:t>Zgodnie z siwz</w:t>
      </w:r>
    </w:p>
    <w:p w:rsidR="009C07B1" w:rsidRPr="000D1D52" w:rsidRDefault="000D1D52" w:rsidP="009C07B1">
      <w:pPr>
        <w:autoSpaceDN w:val="0"/>
        <w:jc w:val="both"/>
        <w:textAlignment w:val="baseline"/>
        <w:rPr>
          <w:rFonts w:eastAsia="Times New Roman" w:cs="Times New Roman"/>
          <w:b/>
          <w:kern w:val="3"/>
          <w:lang w:eastAsia="zh-CN"/>
        </w:rPr>
      </w:pPr>
      <w:r>
        <w:rPr>
          <w:rFonts w:eastAsia="Times New Roman" w:cs="Times New Roman"/>
          <w:b/>
          <w:kern w:val="3"/>
          <w:lang w:eastAsia="zh-CN"/>
        </w:rPr>
        <w:t xml:space="preserve">3. </w:t>
      </w:r>
      <w:r w:rsidR="009C07B1" w:rsidRPr="000D1D52">
        <w:rPr>
          <w:rFonts w:eastAsia="Times New Roman" w:cs="Times New Roman"/>
          <w:b/>
          <w:kern w:val="3"/>
          <w:lang w:eastAsia="zh-CN"/>
        </w:rPr>
        <w:t>Dotyczy artykuł 6 pkt 4 lit. b) wzoru umowy</w:t>
      </w:r>
    </w:p>
    <w:p w:rsidR="009C07B1" w:rsidRPr="000D1D52" w:rsidRDefault="009C07B1" w:rsidP="009C07B1">
      <w:pPr>
        <w:autoSpaceDN w:val="0"/>
        <w:jc w:val="both"/>
        <w:textAlignment w:val="baseline"/>
        <w:rPr>
          <w:rFonts w:eastAsia="Times New Roman" w:cs="Times New Roman"/>
          <w:kern w:val="3"/>
          <w:lang w:eastAsia="zh-CN"/>
        </w:rPr>
      </w:pPr>
      <w:r w:rsidRPr="000D1D52">
        <w:rPr>
          <w:rFonts w:eastAsia="Times New Roman" w:cs="Times New Roman"/>
          <w:kern w:val="3"/>
          <w:lang w:eastAsia="zh-CN"/>
        </w:rPr>
        <w:t>Wnosimy o zmianę zapisu umowy na następujący:</w:t>
      </w:r>
    </w:p>
    <w:p w:rsidR="009C07B1" w:rsidRPr="000D1D52" w:rsidRDefault="009C07B1" w:rsidP="009C07B1">
      <w:pPr>
        <w:autoSpaceDN w:val="0"/>
        <w:jc w:val="both"/>
        <w:textAlignment w:val="baseline"/>
        <w:rPr>
          <w:rFonts w:eastAsia="Times New Roman" w:cs="Times New Roman"/>
          <w:b/>
          <w:kern w:val="3"/>
          <w:lang w:eastAsia="zh-CN"/>
        </w:rPr>
      </w:pPr>
      <w:r w:rsidRPr="000D1D52">
        <w:rPr>
          <w:rFonts w:eastAsia="Times New Roman" w:cs="Times New Roman"/>
          <w:kern w:val="3"/>
          <w:lang w:eastAsia="zh-CN"/>
        </w:rPr>
        <w:t xml:space="preserve">„…b) w przypadku co najmniej trzykrotnego, </w:t>
      </w:r>
      <w:r w:rsidRPr="000D1D52">
        <w:rPr>
          <w:rFonts w:eastAsia="Times New Roman" w:cs="Times New Roman"/>
          <w:b/>
          <w:kern w:val="3"/>
          <w:lang w:eastAsia="zh-CN"/>
        </w:rPr>
        <w:t>kolejnego</w:t>
      </w:r>
      <w:r w:rsidRPr="000D1D52">
        <w:rPr>
          <w:rFonts w:eastAsia="Times New Roman" w:cs="Times New Roman"/>
          <w:kern w:val="3"/>
          <w:lang w:eastAsia="zh-CN"/>
        </w:rPr>
        <w:t xml:space="preserve"> niedotrzymania przez Wykonawcę terminu dostawy określonego w artykule 2 ust. 3, </w:t>
      </w:r>
      <w:r w:rsidRPr="000D1D52">
        <w:rPr>
          <w:rFonts w:eastAsia="Times New Roman" w:cs="Times New Roman"/>
          <w:b/>
          <w:kern w:val="3"/>
          <w:lang w:eastAsia="zh-CN"/>
        </w:rPr>
        <w:t>po wcześniejszym pisemnym wezwaniu Wykonawcy do należytego wywiązania się z umowy</w:t>
      </w:r>
      <w:r w:rsidRPr="000D1D52">
        <w:rPr>
          <w:rFonts w:eastAsia="Times New Roman" w:cs="Times New Roman"/>
          <w:kern w:val="3"/>
          <w:lang w:eastAsia="zh-CN"/>
        </w:rPr>
        <w:t>…”</w:t>
      </w:r>
    </w:p>
    <w:p w:rsidR="002D3EDD" w:rsidRPr="000D1D52" w:rsidRDefault="002D3EDD" w:rsidP="002D3EDD">
      <w:pPr>
        <w:rPr>
          <w:rFonts w:cs="Times New Roman"/>
        </w:rPr>
      </w:pPr>
      <w:r w:rsidRPr="000D1D52">
        <w:rPr>
          <w:rFonts w:cs="Times New Roman"/>
        </w:rPr>
        <w:lastRenderedPageBreak/>
        <w:t>Odp :</w:t>
      </w:r>
      <w:r w:rsidR="000D1D52">
        <w:rPr>
          <w:rFonts w:cs="Times New Roman"/>
        </w:rPr>
        <w:t xml:space="preserve"> </w:t>
      </w:r>
      <w:r w:rsidRPr="000D1D52">
        <w:rPr>
          <w:rFonts w:cs="Times New Roman"/>
        </w:rPr>
        <w:t>Zgodnie z siwz</w:t>
      </w:r>
    </w:p>
    <w:p w:rsidR="009C07B1" w:rsidRPr="000D1D52" w:rsidRDefault="000D1D52" w:rsidP="009C07B1">
      <w:pPr>
        <w:rPr>
          <w:rFonts w:eastAsia="Times New Roman" w:cs="Times New Roman"/>
          <w:b/>
        </w:rPr>
      </w:pPr>
      <w:r>
        <w:rPr>
          <w:rFonts w:eastAsia="Times New Roman" w:cs="Times New Roman"/>
          <w:b/>
        </w:rPr>
        <w:t xml:space="preserve">4. </w:t>
      </w:r>
      <w:r w:rsidR="009C07B1" w:rsidRPr="000D1D52">
        <w:rPr>
          <w:rFonts w:eastAsia="Times New Roman" w:cs="Times New Roman"/>
          <w:b/>
        </w:rPr>
        <w:t>Załącznik nr. 5</w:t>
      </w:r>
    </w:p>
    <w:p w:rsidR="009C07B1" w:rsidRPr="000D1D52" w:rsidRDefault="009C07B1" w:rsidP="009C07B1">
      <w:pPr>
        <w:rPr>
          <w:rFonts w:eastAsia="Times New Roman" w:cs="Times New Roman"/>
        </w:rPr>
      </w:pPr>
      <w:r w:rsidRPr="000D1D52">
        <w:rPr>
          <w:rFonts w:eastAsia="Times New Roman" w:cs="Times New Roman"/>
          <w:lang w:eastAsia="en-US"/>
        </w:rPr>
        <w:t>Prosimy o potwierdzenie</w:t>
      </w:r>
      <w:r w:rsidRPr="000D1D52">
        <w:rPr>
          <w:rFonts w:eastAsia="Times New Roman" w:cs="Times New Roman"/>
        </w:rPr>
        <w:t xml:space="preserve">, iż Zamawiający uzna za spełniony wymóg art. 24 ust. 1 pkt 23 ustawy PZP,  jeśli wykonawca, </w:t>
      </w:r>
      <w:r w:rsidRPr="000D1D52">
        <w:rPr>
          <w:rFonts w:eastAsia="Times New Roman" w:cs="Times New Roman"/>
          <w:b/>
          <w:u w:val="single"/>
        </w:rPr>
        <w:t>który nie należy do żadnej grupy kapitałowej</w:t>
      </w:r>
      <w:r w:rsidRPr="000D1D52">
        <w:rPr>
          <w:rFonts w:eastAsia="Times New Roman" w:cs="Times New Roman"/>
        </w:rPr>
        <w:t xml:space="preserve">, przedstawi stosowne oświadczenie wraz z ofertą. </w:t>
      </w:r>
      <w:r w:rsidRPr="000D1D52">
        <w:rPr>
          <w:rFonts w:eastAsia="Times New Roman" w:cs="Times New Roman"/>
          <w:lang w:eastAsia="en-US"/>
        </w:rPr>
        <w:t xml:space="preserve">Zgodnie z interpretacją przepisów dotyczących nowelizacji ustawy Pzp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w:t>
      </w:r>
      <w:r w:rsidRPr="000D1D52">
        <w:rPr>
          <w:rFonts w:eastAsia="Times New Roman" w:cs="Times New Roman"/>
          <w:u w:val="single"/>
          <w:lang w:eastAsia="en-US"/>
        </w:rPr>
        <w:t>Oświadczenie o braku przynależności do grupy kapitałowej złożone wraz z ofertą, niezależnie od ilości ofert</w:t>
      </w:r>
      <w:r w:rsidRPr="000D1D52">
        <w:rPr>
          <w:rFonts w:eastAsia="Times New Roman" w:cs="Times New Roman"/>
          <w:lang w:eastAsia="en-US"/>
        </w:rPr>
        <w:t xml:space="preserve"> lub wniosków o dopuszczenie do udziału w postępowaniu, </w:t>
      </w:r>
      <w:r w:rsidRPr="000D1D52">
        <w:rPr>
          <w:rFonts w:eastAsia="Times New Roman" w:cs="Times New Roman"/>
          <w:u w:val="single"/>
          <w:lang w:eastAsia="en-US"/>
        </w:rPr>
        <w:t>również potwierdza brak podstawy do wykluczenia z – postępowania, o której mowa w art. 24 ust. 1 pkt 23 ustawy Pzp</w:t>
      </w:r>
      <w:r w:rsidRPr="000D1D52">
        <w:rPr>
          <w:rFonts w:eastAsia="Times New Roman" w:cs="Times New Roman"/>
          <w:lang w:eastAsia="en-US"/>
        </w:rPr>
        <w:t>. Należy jednak w tym przypadku pamiętać, że jakakolwiek zmiana sytuacji wykonawcy w toku postępowania (włączenie do grupy kapitałowej) będzie powodowała obowiązek aktualizacji takiego oświadczenia po stronie wykonawcy</w:t>
      </w:r>
    </w:p>
    <w:p w:rsidR="002D3EDD" w:rsidRDefault="002D3EDD" w:rsidP="002D3EDD">
      <w:pPr>
        <w:rPr>
          <w:rFonts w:cs="Times New Roman"/>
        </w:rPr>
      </w:pPr>
      <w:r w:rsidRPr="000D1D52">
        <w:rPr>
          <w:rFonts w:cs="Times New Roman"/>
        </w:rPr>
        <w:t>Odp :</w:t>
      </w:r>
      <w:r w:rsidR="000D1D52">
        <w:rPr>
          <w:rFonts w:cs="Times New Roman"/>
        </w:rPr>
        <w:t xml:space="preserve"> </w:t>
      </w:r>
      <w:r w:rsidRPr="000D1D52">
        <w:rPr>
          <w:rFonts w:cs="Times New Roman"/>
        </w:rPr>
        <w:t>Zgodnie z siwz</w:t>
      </w:r>
    </w:p>
    <w:p w:rsidR="00014D3E" w:rsidRPr="000D1D52" w:rsidRDefault="000D1D52" w:rsidP="000D1D52">
      <w:pPr>
        <w:jc w:val="both"/>
        <w:rPr>
          <w:rFonts w:cs="Tahoma"/>
        </w:rPr>
      </w:pPr>
      <w:r>
        <w:rPr>
          <w:rFonts w:cs="Tahoma"/>
        </w:rPr>
        <w:t xml:space="preserve">5. </w:t>
      </w:r>
      <w:r w:rsidR="00014D3E" w:rsidRPr="000D1D52">
        <w:rPr>
          <w:rFonts w:cs="Tahoma"/>
        </w:rPr>
        <w:t xml:space="preserve">Czy Zamawiający </w:t>
      </w:r>
      <w:r w:rsidR="00014D3E" w:rsidRPr="000D1D52">
        <w:rPr>
          <w:rFonts w:cs="Tahoma"/>
          <w:b/>
        </w:rPr>
        <w:t>w zadaniu nr 33 w pozycji 1</w:t>
      </w:r>
      <w:r w:rsidR="00014D3E" w:rsidRPr="000D1D52">
        <w:rPr>
          <w:rFonts w:cs="Tahoma"/>
        </w:rPr>
        <w:t xml:space="preserve"> dopuści rękojeść do laryngoskopu, jednorazową, wykonaną ze sztywnego i wytrzymałego plastiku, pokrytego powłoką antypoślizgową, zapewniającą pewny chwyt, w całości w kolorze zielonym, spełniającą wszystkie pozostałe wymagania SIWZ?</w:t>
      </w:r>
    </w:p>
    <w:p w:rsidR="00014D3E" w:rsidRPr="000D1D52" w:rsidRDefault="00014D3E" w:rsidP="00014D3E">
      <w:pPr>
        <w:rPr>
          <w:rFonts w:cs="Times New Roman"/>
        </w:rPr>
      </w:pPr>
      <w:r w:rsidRPr="000D1D52">
        <w:rPr>
          <w:rFonts w:cs="Times New Roman"/>
        </w:rPr>
        <w:t>Odp :</w:t>
      </w:r>
      <w:r w:rsidR="000D1D52">
        <w:rPr>
          <w:rFonts w:cs="Times New Roman"/>
        </w:rPr>
        <w:t xml:space="preserve"> </w:t>
      </w:r>
      <w:r w:rsidRPr="000D1D52">
        <w:rPr>
          <w:rFonts w:cs="Times New Roman"/>
        </w:rPr>
        <w:t>Z</w:t>
      </w:r>
      <w:r w:rsidR="00185CD1" w:rsidRPr="000D1D52">
        <w:rPr>
          <w:rFonts w:cs="Times New Roman"/>
        </w:rPr>
        <w:t>amawiający dopu</w:t>
      </w:r>
      <w:r w:rsidRPr="000D1D52">
        <w:rPr>
          <w:rFonts w:cs="Times New Roman"/>
        </w:rPr>
        <w:t xml:space="preserve">szcza </w:t>
      </w:r>
      <w:r w:rsidR="004D1167" w:rsidRPr="000D1D52">
        <w:rPr>
          <w:rFonts w:cs="Times New Roman"/>
        </w:rPr>
        <w:t>,</w:t>
      </w:r>
      <w:r w:rsidR="004D1167" w:rsidRPr="000D1D52">
        <w:rPr>
          <w:rFonts w:cs="Tahoma"/>
        </w:rPr>
        <w:t xml:space="preserve"> pozostałe wymagania zgodnie z SIWZ</w:t>
      </w:r>
    </w:p>
    <w:p w:rsidR="00BE5F2D" w:rsidRPr="000D1D52" w:rsidRDefault="00BE5F2D" w:rsidP="00BE5F2D">
      <w:pPr>
        <w:rPr>
          <w:rFonts w:eastAsia="Times New Roman" w:cs="Times New Roman"/>
          <w:b/>
          <w:u w:val="single"/>
        </w:rPr>
      </w:pPr>
      <w:r w:rsidRPr="000D1D52">
        <w:rPr>
          <w:rFonts w:eastAsia="Times New Roman" w:cs="Times New Roman"/>
          <w:b/>
          <w:u w:val="single"/>
        </w:rPr>
        <w:t>Pakiet 20</w:t>
      </w:r>
    </w:p>
    <w:p w:rsidR="00BE5F2D" w:rsidRPr="000D1D52" w:rsidRDefault="00BE5F2D" w:rsidP="00BE5F2D">
      <w:pPr>
        <w:rPr>
          <w:rFonts w:eastAsia="Times New Roman" w:cs="Times New Roman"/>
          <w:b/>
          <w:u w:val="single"/>
        </w:rPr>
      </w:pPr>
      <w:r w:rsidRPr="000D1D52">
        <w:rPr>
          <w:rFonts w:eastAsia="Times New Roman" w:cs="Times New Roman"/>
          <w:b/>
          <w:u w:val="single"/>
        </w:rPr>
        <w:t xml:space="preserve">Pozycja 4,5,6,7,8. </w:t>
      </w:r>
    </w:p>
    <w:p w:rsidR="00BE5F2D" w:rsidRPr="000D1D52" w:rsidRDefault="00BE5F2D" w:rsidP="00BE5F2D">
      <w:pPr>
        <w:pStyle w:val="Standard"/>
        <w:jc w:val="both"/>
        <w:rPr>
          <w:rFonts w:asciiTheme="minorHAnsi" w:hAnsiTheme="minorHAnsi" w:cs="Times New Roman"/>
          <w:sz w:val="22"/>
          <w:szCs w:val="22"/>
        </w:rPr>
      </w:pPr>
      <w:r w:rsidRPr="000D1D52">
        <w:rPr>
          <w:rFonts w:asciiTheme="minorHAnsi" w:hAnsiTheme="minorHAnsi" w:cs="Times New Roman"/>
          <w:sz w:val="22"/>
          <w:szCs w:val="22"/>
        </w:rPr>
        <w:t xml:space="preserve">  </w:t>
      </w:r>
      <w:r w:rsidR="000D1D52">
        <w:rPr>
          <w:rFonts w:asciiTheme="minorHAnsi" w:hAnsiTheme="minorHAnsi" w:cs="Times New Roman"/>
          <w:sz w:val="22"/>
          <w:szCs w:val="22"/>
        </w:rPr>
        <w:t xml:space="preserve">6. </w:t>
      </w:r>
      <w:r w:rsidRPr="000D1D52">
        <w:rPr>
          <w:rFonts w:asciiTheme="minorHAnsi" w:hAnsiTheme="minorHAnsi" w:cs="Times New Roman"/>
          <w:sz w:val="22"/>
          <w:szCs w:val="22"/>
        </w:rPr>
        <w:t xml:space="preserve">Czy Zamawiający w trosce o bezpieczeństwo personelu i pacjentów oraz zachowanie uczciwej konkurencji, dopuści do postępowania: system do odsysania konkurencyjnego producenta pod warunkiem </w:t>
      </w:r>
      <w:r w:rsidRPr="000D1D52">
        <w:rPr>
          <w:rFonts w:asciiTheme="minorHAnsi" w:hAnsiTheme="minorHAnsi" w:cs="Times New Roman"/>
          <w:b/>
          <w:sz w:val="22"/>
          <w:szCs w:val="22"/>
        </w:rPr>
        <w:t>bezpłatnego doposażenia szpitala</w:t>
      </w:r>
      <w:r w:rsidRPr="000D1D52">
        <w:rPr>
          <w:rFonts w:asciiTheme="minorHAnsi" w:hAnsiTheme="minorHAnsi" w:cs="Times New Roman"/>
          <w:sz w:val="22"/>
          <w:szCs w:val="22"/>
        </w:rPr>
        <w:t>, na czas trwania umowy w niezbędne oprzyrządowanie (kanistry, mocowniki). System nasz charakteryzuje się kanistrami bez żadnych przyłączeń (wszystkie w pokrywach wkładów jednorazowych) wykonanymi z przezroczystego tworzywa, wyposażonymi tylko w uchwyt do mocowania, wyskalowanymi co 100 ml. Pojemniki kompatybilne z oferowanymi wkładami.</w:t>
      </w:r>
    </w:p>
    <w:p w:rsidR="00BE5F2D" w:rsidRPr="000D1D52" w:rsidRDefault="00BE5F2D" w:rsidP="00BE5F2D">
      <w:pPr>
        <w:pStyle w:val="Standard"/>
        <w:jc w:val="both"/>
        <w:rPr>
          <w:rFonts w:asciiTheme="minorHAnsi" w:hAnsiTheme="minorHAnsi" w:cs="Times New Roman"/>
          <w:sz w:val="22"/>
          <w:szCs w:val="22"/>
        </w:rPr>
      </w:pPr>
      <w:r w:rsidRPr="000D1D52">
        <w:rPr>
          <w:rFonts w:asciiTheme="minorHAnsi" w:hAnsiTheme="minorHAnsi" w:cs="Times New Roman"/>
          <w:sz w:val="22"/>
          <w:szCs w:val="22"/>
        </w:rPr>
        <w:t xml:space="preserve">- Wkłady posiadają w pokrywie dwa króćce (pacjent, próżnia), o różnej średnicy, co zapobiega mylnemu podłączeniu drenów. Króciec przyłączeniowy do pacjenta jest uniwersalny: gładki i rozszerzający się, przez co dostosowany jest do drenów o różnej średnicy; nie jest obrotowy, ponieważ obrotowy jest cały wkład, w tym sensie, że można go umieścić w kanistrze w dowolnej pozycji i tym samym skierować króciec w stronę pacjenta. Wyposażone są filtr hydrofobowo-antybakteryjny zabezpieczający źródło ssania przed zalaniem jak i personel przed kontaktem z odsysaną wydzieliną, oraz w dwa uchwyty w postaci pętli do wygodnego demontażu. Wkłady samo zasysają się i samo uszczelniają po uruchomieniu ssania, współpraca z dowolnym źródłem ssania. </w:t>
      </w:r>
    </w:p>
    <w:p w:rsidR="00BE5F2D" w:rsidRPr="000D1D52" w:rsidRDefault="00BE5F2D" w:rsidP="00BE5F2D">
      <w:pPr>
        <w:pStyle w:val="Standard"/>
        <w:jc w:val="both"/>
        <w:rPr>
          <w:rFonts w:asciiTheme="minorHAnsi" w:hAnsiTheme="minorHAnsi" w:cs="Times New Roman"/>
          <w:sz w:val="22"/>
          <w:szCs w:val="22"/>
        </w:rPr>
      </w:pPr>
      <w:r w:rsidRPr="000D1D52">
        <w:rPr>
          <w:rFonts w:asciiTheme="minorHAnsi" w:hAnsiTheme="minorHAnsi" w:cs="Times New Roman"/>
          <w:sz w:val="22"/>
          <w:szCs w:val="22"/>
        </w:rPr>
        <w:t>- Pojemniki i wkłady o kształcie okrągłym, o pojemności 1000 i 2000 ml.</w:t>
      </w:r>
    </w:p>
    <w:p w:rsidR="00BE5F2D" w:rsidRPr="000D1D52" w:rsidRDefault="00BE5F2D" w:rsidP="00BE5F2D">
      <w:pPr>
        <w:pStyle w:val="Standard"/>
        <w:jc w:val="both"/>
        <w:rPr>
          <w:rFonts w:asciiTheme="minorHAnsi" w:hAnsiTheme="minorHAnsi" w:cs="Times New Roman"/>
          <w:sz w:val="22"/>
          <w:szCs w:val="22"/>
        </w:rPr>
      </w:pPr>
      <w:r w:rsidRPr="000D1D52">
        <w:rPr>
          <w:rFonts w:asciiTheme="minorHAnsi" w:hAnsiTheme="minorHAnsi" w:cs="Times New Roman"/>
          <w:sz w:val="22"/>
          <w:szCs w:val="22"/>
        </w:rPr>
        <w:t>- Dreny kompatybilne z oferowanym systemem.</w:t>
      </w:r>
    </w:p>
    <w:p w:rsidR="00BE5F2D" w:rsidRPr="000D1D52" w:rsidRDefault="00BE5F2D" w:rsidP="00BE5F2D">
      <w:pPr>
        <w:pStyle w:val="Standard"/>
        <w:jc w:val="both"/>
        <w:rPr>
          <w:rFonts w:asciiTheme="minorHAnsi" w:hAnsiTheme="minorHAnsi"/>
          <w:color w:val="000000"/>
          <w:sz w:val="22"/>
          <w:szCs w:val="22"/>
        </w:rPr>
      </w:pPr>
      <w:r w:rsidRPr="000D1D52">
        <w:rPr>
          <w:rFonts w:asciiTheme="minorHAnsi" w:hAnsiTheme="minorHAnsi" w:cs="Times New Roman"/>
          <w:sz w:val="22"/>
          <w:szCs w:val="22"/>
        </w:rPr>
        <w:t>Powyżej opisany system charakteryzuje się prostotą obsługi jak i bezpieczeństwem użytkowania.</w:t>
      </w:r>
      <w:r w:rsidRPr="000D1D52">
        <w:rPr>
          <w:rFonts w:asciiTheme="minorHAnsi" w:hAnsiTheme="minorHAnsi"/>
          <w:color w:val="000000"/>
          <w:sz w:val="22"/>
          <w:szCs w:val="22"/>
        </w:rPr>
        <w:t xml:space="preserve">    </w:t>
      </w:r>
    </w:p>
    <w:p w:rsidR="00BE5F2D" w:rsidRPr="000D1D52" w:rsidRDefault="00BE5F2D" w:rsidP="00BE5F2D">
      <w:pPr>
        <w:jc w:val="both"/>
        <w:rPr>
          <w:rFonts w:eastAsia="Times New Roman" w:cs="Times New Roman"/>
        </w:rPr>
      </w:pPr>
      <w:r w:rsidRPr="000D1D52">
        <w:rPr>
          <w:rFonts w:eastAsia="Times New Roman" w:cs="Times New Roman"/>
        </w:rPr>
        <w:lastRenderedPageBreak/>
        <w:t xml:space="preserve">Zgoda Zamawiającego umożliwi zaoferowanie systemu znacznie tańszego i najnowocześniejszego na rynku, ze względu na </w:t>
      </w:r>
      <w:r w:rsidRPr="000D1D52">
        <w:rPr>
          <w:rFonts w:eastAsia="Times New Roman" w:cs="Times New Roman"/>
          <w:b/>
        </w:rPr>
        <w:t>opatentowaną, antybakteryjną</w:t>
      </w:r>
      <w:r w:rsidRPr="000D1D52">
        <w:rPr>
          <w:rFonts w:eastAsia="Times New Roman" w:cs="Times New Roman"/>
        </w:rPr>
        <w:t xml:space="preserve"> technologię produkcji wkładów i pojemników (co jest potwierdzone  badaniami laboratoryjnymi wg. ISO 22196).</w:t>
      </w:r>
    </w:p>
    <w:p w:rsidR="00BE5F2D" w:rsidRPr="000D1D52" w:rsidRDefault="007A1828" w:rsidP="00BE5F2D">
      <w:pPr>
        <w:jc w:val="both"/>
        <w:rPr>
          <w:rFonts w:eastAsia="Times New Roman" w:cs="Times New Roman"/>
          <w:b/>
          <w:u w:val="single"/>
        </w:rPr>
      </w:pPr>
      <w:r w:rsidRPr="000D1D52">
        <w:rPr>
          <w:rFonts w:cs="Times New Roman"/>
        </w:rPr>
        <w:t>Odp :</w:t>
      </w:r>
      <w:r w:rsidR="000D1D52">
        <w:rPr>
          <w:rFonts w:cs="Times New Roman"/>
        </w:rPr>
        <w:t xml:space="preserve"> </w:t>
      </w:r>
      <w:r w:rsidRPr="000D1D52">
        <w:rPr>
          <w:rFonts w:cs="Times New Roman"/>
        </w:rPr>
        <w:t>Zamawiający dopuszcza</w:t>
      </w:r>
    </w:p>
    <w:p w:rsidR="00BE5F2D" w:rsidRPr="000D1D52" w:rsidRDefault="00BE5F2D" w:rsidP="00BE5F2D">
      <w:pPr>
        <w:jc w:val="both"/>
        <w:rPr>
          <w:rFonts w:eastAsia="Times New Roman" w:cs="Times New Roman"/>
          <w:b/>
          <w:u w:val="single"/>
        </w:rPr>
      </w:pPr>
      <w:r w:rsidRPr="000D1D52">
        <w:rPr>
          <w:rFonts w:eastAsia="Times New Roman" w:cs="Times New Roman"/>
          <w:b/>
          <w:u w:val="single"/>
        </w:rPr>
        <w:t>Pozycja 10</w:t>
      </w:r>
    </w:p>
    <w:p w:rsidR="00BE5F2D" w:rsidRPr="000D1D52" w:rsidRDefault="000D1D52" w:rsidP="00BE5F2D">
      <w:pPr>
        <w:rPr>
          <w:rFonts w:eastAsia="Times New Roman" w:cs="Times New Roman"/>
        </w:rPr>
      </w:pPr>
      <w:r>
        <w:rPr>
          <w:rFonts w:eastAsia="Times New Roman" w:cs="Times New Roman"/>
        </w:rPr>
        <w:t xml:space="preserve">7. </w:t>
      </w:r>
      <w:r w:rsidR="00BE5F2D" w:rsidRPr="000D1D52">
        <w:rPr>
          <w:rFonts w:eastAsia="Times New Roman" w:cs="Times New Roman"/>
        </w:rPr>
        <w:t>Czy Zamawiający dopuści do postępowania proszek żelujący do wkładów pakowany w saszetki po 20g, które wystarczają na zżelowanie 1L płynu ?</w:t>
      </w:r>
    </w:p>
    <w:p w:rsidR="00BE5F2D" w:rsidRPr="000D1D52" w:rsidRDefault="007A1828" w:rsidP="00BE5F2D">
      <w:pPr>
        <w:rPr>
          <w:rFonts w:eastAsia="Times New Roman" w:cs="Times New Roman"/>
          <w:b/>
        </w:rPr>
      </w:pPr>
      <w:r w:rsidRPr="000D1D52">
        <w:rPr>
          <w:rFonts w:cs="Times New Roman"/>
        </w:rPr>
        <w:t>Odp :</w:t>
      </w:r>
      <w:r w:rsidR="000D1D52">
        <w:rPr>
          <w:rFonts w:cs="Times New Roman"/>
        </w:rPr>
        <w:t xml:space="preserve"> </w:t>
      </w:r>
      <w:r w:rsidRPr="000D1D52">
        <w:rPr>
          <w:rFonts w:cs="Times New Roman"/>
        </w:rPr>
        <w:t>Zamawiający dopuszcza</w:t>
      </w:r>
    </w:p>
    <w:p w:rsidR="00BE5F2D" w:rsidRPr="000D1D52" w:rsidRDefault="00BE5F2D" w:rsidP="00BE5F2D">
      <w:pPr>
        <w:rPr>
          <w:rFonts w:eastAsia="Times New Roman" w:cs="Times New Roman"/>
          <w:b/>
          <w:u w:val="single"/>
        </w:rPr>
      </w:pPr>
      <w:r w:rsidRPr="000D1D52">
        <w:rPr>
          <w:rFonts w:eastAsia="Times New Roman" w:cs="Times New Roman"/>
          <w:b/>
          <w:u w:val="single"/>
        </w:rPr>
        <w:t>Pozycja 1,2,3,9.</w:t>
      </w:r>
    </w:p>
    <w:p w:rsidR="00BE5F2D" w:rsidRPr="000D1D52" w:rsidRDefault="000D1D52" w:rsidP="00BE5F2D">
      <w:pPr>
        <w:jc w:val="both"/>
        <w:rPr>
          <w:rFonts w:eastAsia="Times New Roman" w:cs="Times New Roman"/>
          <w:u w:val="single"/>
        </w:rPr>
      </w:pPr>
      <w:r>
        <w:rPr>
          <w:rFonts w:eastAsia="Times New Roman" w:cs="Times New Roman"/>
        </w:rPr>
        <w:t xml:space="preserve">8. </w:t>
      </w:r>
      <w:r w:rsidR="00BE5F2D" w:rsidRPr="000D1D52">
        <w:rPr>
          <w:rFonts w:eastAsia="Times New Roman" w:cs="Times New Roman"/>
        </w:rPr>
        <w:t xml:space="preserve">Firma </w:t>
      </w:r>
      <w:r>
        <w:rPr>
          <w:rFonts w:eastAsia="Times New Roman" w:cs="Times New Roman"/>
        </w:rPr>
        <w:t xml:space="preserve">xxxxxxx </w:t>
      </w:r>
      <w:r w:rsidR="00BE5F2D" w:rsidRPr="000D1D52">
        <w:rPr>
          <w:rFonts w:eastAsia="Times New Roman" w:cs="Times New Roman"/>
        </w:rPr>
        <w:t>zwraca się z uprzejmą prośbą o</w:t>
      </w:r>
      <w:r w:rsidR="00BE5F2D" w:rsidRPr="000D1D52">
        <w:rPr>
          <w:rFonts w:eastAsia="Times New Roman" w:cs="Times New Roman"/>
          <w:u w:val="single"/>
        </w:rPr>
        <w:t xml:space="preserve"> </w:t>
      </w:r>
      <w:r w:rsidR="00BE5F2D" w:rsidRPr="000D1D52">
        <w:rPr>
          <w:rFonts w:eastAsia="Times New Roman" w:cs="Times New Roman"/>
        </w:rPr>
        <w:t>wyłączenie w/w tych pozycji z pakietu, ponieważ nie mają związku merytorycznego z podstawowym przedmiotem zamówienia w tym pakiecie, a powodują, wbrew ustawie Prawo Zamówień Publicznych, nieuzasadnioną blokadę konkurencji.</w:t>
      </w:r>
    </w:p>
    <w:p w:rsidR="00BE5F2D" w:rsidRPr="000D1D52" w:rsidRDefault="00BE5F2D" w:rsidP="00BE5F2D">
      <w:pPr>
        <w:jc w:val="both"/>
        <w:rPr>
          <w:rFonts w:eastAsia="Times New Roman" w:cs="Times New Roman"/>
        </w:rPr>
      </w:pPr>
      <w:r w:rsidRPr="000D1D52">
        <w:rPr>
          <w:rFonts w:eastAsia="Times New Roman" w:cs="Times New Roman"/>
        </w:rPr>
        <w:t>Wyłączenie tych pozycji z pakietu pozwoli Zamawiającemu uzyskać przynajmniej dwie konkurencyjne oferty na różniące się systemy do odsysania, co zwykle powoduje obniżenie kosztów zakupu przez Zamawiającego.</w:t>
      </w:r>
      <w:r w:rsidRPr="000D1D52">
        <w:rPr>
          <w:rFonts w:eastAsia="Times New Roman" w:cs="Times New Roman"/>
          <w:b/>
        </w:rPr>
        <w:t xml:space="preserve">                              </w:t>
      </w:r>
    </w:p>
    <w:p w:rsidR="007A1828" w:rsidRPr="000D1D52" w:rsidRDefault="007A1828" w:rsidP="007A1828">
      <w:pPr>
        <w:rPr>
          <w:rFonts w:cs="Times New Roman"/>
        </w:rPr>
      </w:pPr>
      <w:r w:rsidRPr="000D1D52">
        <w:rPr>
          <w:rFonts w:cs="Times New Roman"/>
        </w:rPr>
        <w:t>Odp :</w:t>
      </w:r>
      <w:r w:rsidR="000D1D52">
        <w:rPr>
          <w:rFonts w:cs="Times New Roman"/>
        </w:rPr>
        <w:t xml:space="preserve"> </w:t>
      </w:r>
      <w:r w:rsidRPr="000D1D52">
        <w:rPr>
          <w:rFonts w:cs="Times New Roman"/>
        </w:rPr>
        <w:t>Zgodnie z siwz</w:t>
      </w:r>
    </w:p>
    <w:p w:rsidR="00875280" w:rsidRPr="000D1D52" w:rsidRDefault="000D1D52" w:rsidP="000D1D52">
      <w:pPr>
        <w:rPr>
          <w:rFonts w:cs="Times New Roman"/>
        </w:rPr>
      </w:pPr>
      <w:r w:rsidRPr="000D1D52">
        <w:rPr>
          <w:rFonts w:cs="Times New Roman"/>
        </w:rPr>
        <w:t>9</w:t>
      </w:r>
      <w:r>
        <w:rPr>
          <w:rFonts w:cs="Times New Roman"/>
          <w:color w:val="FF0000"/>
        </w:rPr>
        <w:t>.</w:t>
      </w:r>
      <w:r w:rsidR="00875280" w:rsidRPr="000D1D52">
        <w:rPr>
          <w:rFonts w:cs="Times New Roman"/>
        </w:rPr>
        <w:t xml:space="preserve">Czy Zamawiający </w:t>
      </w:r>
      <w:r w:rsidR="00875280" w:rsidRPr="000D1D52">
        <w:rPr>
          <w:rFonts w:cs="Times New Roman"/>
          <w:b/>
        </w:rPr>
        <w:t>w Części23 w pozycji 2</w:t>
      </w:r>
      <w:r w:rsidR="00875280" w:rsidRPr="000D1D52">
        <w:rPr>
          <w:rFonts w:cs="Times New Roman"/>
        </w:rPr>
        <w:t xml:space="preserve">dopuści dwuświatłowy system do wielokrotnego odsysania w układzie zamkniętym do rurek tracheostomijnych w rozmiarach: </w:t>
      </w:r>
    </w:p>
    <w:p w:rsidR="00875280" w:rsidRPr="000D1D52" w:rsidRDefault="00875280" w:rsidP="00875280">
      <w:pPr>
        <w:jc w:val="both"/>
        <w:rPr>
          <w:rFonts w:cs="Times New Roman"/>
        </w:rPr>
      </w:pPr>
      <w:r w:rsidRPr="000D1D52">
        <w:rPr>
          <w:rFonts w:cs="Times New Roman"/>
        </w:rPr>
        <w:t>12F/30 cm; 14F / 30 cm – spełniający pozostałe wymaganie SIWZ?</w:t>
      </w:r>
    </w:p>
    <w:p w:rsidR="00875280" w:rsidRPr="000D1D52" w:rsidRDefault="00875280" w:rsidP="00875280">
      <w:pPr>
        <w:rPr>
          <w:rFonts w:eastAsia="Times New Roman" w:cs="Times New Roman"/>
          <w:b/>
        </w:rPr>
      </w:pPr>
      <w:r w:rsidRPr="000D1D52">
        <w:rPr>
          <w:rFonts w:cs="Times New Roman"/>
        </w:rPr>
        <w:t>Odp :</w:t>
      </w:r>
      <w:r w:rsidR="00D01EA1">
        <w:rPr>
          <w:rFonts w:cs="Times New Roman"/>
        </w:rPr>
        <w:t xml:space="preserve"> </w:t>
      </w:r>
      <w:r w:rsidRPr="000D1D52">
        <w:rPr>
          <w:rFonts w:cs="Times New Roman"/>
        </w:rPr>
        <w:t>Zamawiający dopuszcza</w:t>
      </w:r>
      <w:r w:rsidR="00C929F9" w:rsidRPr="000D1D52">
        <w:rPr>
          <w:rFonts w:cs="Times New Roman"/>
        </w:rPr>
        <w:t xml:space="preserve"> , pozostałe  parametry zgodne z SIWZ</w:t>
      </w:r>
      <w:r w:rsidR="00E56CB7" w:rsidRPr="000D1D52">
        <w:rPr>
          <w:rFonts w:cs="Times New Roman"/>
        </w:rPr>
        <w:t>.</w:t>
      </w:r>
    </w:p>
    <w:p w:rsidR="00875280" w:rsidRPr="000D1D52" w:rsidRDefault="00D01EA1" w:rsidP="00D01EA1">
      <w:pPr>
        <w:rPr>
          <w:rFonts w:cs="Times New Roman"/>
        </w:rPr>
      </w:pPr>
      <w:r>
        <w:rPr>
          <w:rFonts w:cs="Times New Roman"/>
        </w:rPr>
        <w:t>10. C</w:t>
      </w:r>
      <w:r w:rsidR="00875280" w:rsidRPr="000D1D52">
        <w:rPr>
          <w:rFonts w:cs="Times New Roman"/>
        </w:rPr>
        <w:t xml:space="preserve">zy Zamawiający zgodzi się na wydzielenie do odrębnego pakietu asortymentu opisanego </w:t>
      </w:r>
    </w:p>
    <w:p w:rsidR="00875280" w:rsidRPr="000D1D52" w:rsidRDefault="00E311E0" w:rsidP="00875280">
      <w:pPr>
        <w:rPr>
          <w:rFonts w:cs="Tahoma"/>
        </w:rPr>
      </w:pPr>
      <w:r w:rsidRPr="000D1D52">
        <w:rPr>
          <w:rFonts w:cs="Times New Roman"/>
        </w:rPr>
        <w:t xml:space="preserve">w </w:t>
      </w:r>
      <w:r w:rsidR="00875280" w:rsidRPr="000D1D52">
        <w:rPr>
          <w:rFonts w:cs="Times New Roman"/>
        </w:rPr>
        <w:t xml:space="preserve"> </w:t>
      </w:r>
      <w:r w:rsidR="00875280" w:rsidRPr="000D1D52">
        <w:rPr>
          <w:rFonts w:cs="Times New Roman"/>
          <w:b/>
        </w:rPr>
        <w:t>Części 29 w w pozycjach 6 i 7?</w:t>
      </w:r>
      <w:r w:rsidR="00875280" w:rsidRPr="000D1D52">
        <w:rPr>
          <w:rFonts w:cs="Times New Roman"/>
        </w:rPr>
        <w:t xml:space="preserve"> Decyzja Zamawiającego o wydzieleniu wymienionych pozycji pozwoli na przedstawienie oferty korzystnej jakościowo i cenowo na asortyment opisany w pozostałych pozycjach (tj. 1,2,3,4,5</w:t>
      </w:r>
      <w:r w:rsidR="00875280" w:rsidRPr="000D1D52">
        <w:rPr>
          <w:rFonts w:cs="Tahoma"/>
        </w:rPr>
        <w:t>).</w:t>
      </w:r>
    </w:p>
    <w:p w:rsidR="00291B2A" w:rsidRPr="000D1D52" w:rsidRDefault="00291B2A" w:rsidP="00291B2A">
      <w:pPr>
        <w:rPr>
          <w:rFonts w:cs="Times New Roman"/>
        </w:rPr>
      </w:pPr>
      <w:r w:rsidRPr="000D1D52">
        <w:rPr>
          <w:rFonts w:cs="Times New Roman"/>
        </w:rPr>
        <w:t>Odp :</w:t>
      </w:r>
      <w:r w:rsidR="00BD7094" w:rsidRPr="000D1D52">
        <w:rPr>
          <w:rFonts w:cs="Times New Roman"/>
        </w:rPr>
        <w:t>Zmawiający  wyraża zgodę , odpowiedź w modyfikacji .</w:t>
      </w:r>
    </w:p>
    <w:p w:rsidR="00F84B2E" w:rsidRPr="000D1D52" w:rsidRDefault="00F84B2E" w:rsidP="00A04002">
      <w:pPr>
        <w:rPr>
          <w:rFonts w:cs="Times New Roman"/>
          <w:color w:val="FF0000"/>
        </w:rPr>
      </w:pPr>
    </w:p>
    <w:p w:rsidR="00F84B2E" w:rsidRPr="000D1D52" w:rsidRDefault="00F84B2E" w:rsidP="00A04002">
      <w:pPr>
        <w:rPr>
          <w:rFonts w:cs="Times New Roman"/>
          <w:color w:val="FF0000"/>
        </w:rPr>
      </w:pPr>
    </w:p>
    <w:p w:rsidR="002B4EFF" w:rsidRPr="000D1D52" w:rsidRDefault="00D01EA1" w:rsidP="002B4EFF">
      <w:pPr>
        <w:rPr>
          <w:rFonts w:cs="Arial"/>
          <w:b/>
          <w:color w:val="4D4D4D"/>
        </w:rPr>
      </w:pPr>
      <w:r>
        <w:rPr>
          <w:rFonts w:cs="Arial"/>
          <w:b/>
          <w:color w:val="4D4D4D"/>
        </w:rPr>
        <w:lastRenderedPageBreak/>
        <w:t xml:space="preserve">11. </w:t>
      </w:r>
      <w:r w:rsidR="002B4EFF" w:rsidRPr="000D1D52">
        <w:rPr>
          <w:rFonts w:cs="Arial"/>
          <w:b/>
          <w:color w:val="4D4D4D"/>
        </w:rPr>
        <w:t>Projekt umowy – par. 2 ust. 6</w:t>
      </w:r>
    </w:p>
    <w:p w:rsidR="002B4EFF" w:rsidRPr="000D1D52" w:rsidRDefault="002B4EFF" w:rsidP="002B4EFF">
      <w:pPr>
        <w:rPr>
          <w:rFonts w:cs="Arial"/>
          <w:color w:val="4D4D4D"/>
        </w:rPr>
      </w:pPr>
      <w:r w:rsidRPr="000D1D52">
        <w:rPr>
          <w:rFonts w:cs="Arial"/>
          <w:color w:val="4D4D4D"/>
        </w:rPr>
        <w:t>Prosimy o dodanie zapisu do projektu umowy, że opóźnienie w zapłacie ceny nie może stanowić podstawy do wstrzymywania dostaw, chyba że opóźnienie to wyniesie 30 dni ponad termin określony w par. 3 ust. 3.</w:t>
      </w:r>
    </w:p>
    <w:p w:rsidR="00320E57" w:rsidRPr="000D1D52" w:rsidRDefault="00320E57" w:rsidP="00320E57">
      <w:pPr>
        <w:rPr>
          <w:rFonts w:cs="Times New Roman"/>
        </w:rPr>
      </w:pPr>
      <w:r w:rsidRPr="000D1D52">
        <w:rPr>
          <w:rFonts w:cs="Times New Roman"/>
        </w:rPr>
        <w:t>Odp :</w:t>
      </w:r>
      <w:r w:rsidR="00D01EA1">
        <w:rPr>
          <w:rFonts w:cs="Times New Roman"/>
        </w:rPr>
        <w:t xml:space="preserve"> </w:t>
      </w:r>
      <w:r w:rsidRPr="000D1D52">
        <w:rPr>
          <w:rFonts w:cs="Times New Roman"/>
        </w:rPr>
        <w:t>Zgodnie z siwz</w:t>
      </w:r>
    </w:p>
    <w:p w:rsidR="002B4EFF" w:rsidRPr="000D1D52" w:rsidRDefault="00D01EA1" w:rsidP="002B4EFF">
      <w:pPr>
        <w:rPr>
          <w:rFonts w:cs="Arial"/>
          <w:b/>
          <w:color w:val="4D4D4D"/>
        </w:rPr>
      </w:pPr>
      <w:r>
        <w:rPr>
          <w:rFonts w:cs="Arial"/>
          <w:b/>
          <w:color w:val="4D4D4D"/>
        </w:rPr>
        <w:t xml:space="preserve">12. </w:t>
      </w:r>
      <w:r w:rsidR="002B4EFF" w:rsidRPr="000D1D52">
        <w:rPr>
          <w:rFonts w:cs="Arial"/>
          <w:b/>
          <w:color w:val="4D4D4D"/>
        </w:rPr>
        <w:t>Projekt umowy – par. 2 ust. 5</w:t>
      </w:r>
    </w:p>
    <w:p w:rsidR="002B4EFF" w:rsidRPr="000D1D52" w:rsidRDefault="002B4EFF" w:rsidP="002B4EFF">
      <w:pPr>
        <w:rPr>
          <w:rFonts w:cs="Arial"/>
          <w:color w:val="4D4D4D"/>
        </w:rPr>
      </w:pPr>
      <w:r w:rsidRPr="000D1D52">
        <w:rPr>
          <w:rFonts w:cs="Arial"/>
          <w:color w:val="4D4D4D"/>
        </w:rPr>
        <w:t>Prosimy o wykreślenie par. 2 ust. 5 z projektu umowy następującego zapisu „dokonywania przesunięć pomiędzy poszczególnymi pozycjami asortymentowymi będącymi przedmiotem niniejszej umowy”. Proponowany zapis umowny stanowi obejście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pzp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pzp.</w:t>
      </w:r>
    </w:p>
    <w:p w:rsidR="00320E57" w:rsidRPr="000D1D52" w:rsidRDefault="00320E57" w:rsidP="00320E57">
      <w:pPr>
        <w:rPr>
          <w:rFonts w:cs="Times New Roman"/>
        </w:rPr>
      </w:pPr>
      <w:r w:rsidRPr="000D1D52">
        <w:rPr>
          <w:rFonts w:cs="Times New Roman"/>
        </w:rPr>
        <w:t>Odp :</w:t>
      </w:r>
      <w:r w:rsidR="00D01EA1">
        <w:rPr>
          <w:rFonts w:cs="Times New Roman"/>
        </w:rPr>
        <w:t xml:space="preserve"> </w:t>
      </w:r>
      <w:r w:rsidRPr="000D1D52">
        <w:rPr>
          <w:rFonts w:cs="Times New Roman"/>
        </w:rPr>
        <w:t>Zgodnie z siwz</w:t>
      </w:r>
    </w:p>
    <w:p w:rsidR="002B4EFF" w:rsidRPr="000D1D52" w:rsidRDefault="00D01EA1" w:rsidP="002B4EFF">
      <w:pPr>
        <w:rPr>
          <w:rFonts w:cs="Arial"/>
          <w:b/>
          <w:color w:val="4D4D4D"/>
        </w:rPr>
      </w:pPr>
      <w:r>
        <w:rPr>
          <w:rFonts w:cs="Arial"/>
          <w:b/>
          <w:color w:val="4D4D4D"/>
        </w:rPr>
        <w:t xml:space="preserve">13. </w:t>
      </w:r>
      <w:r w:rsidR="002B4EFF" w:rsidRPr="000D1D52">
        <w:rPr>
          <w:rFonts w:cs="Arial"/>
          <w:b/>
          <w:color w:val="4D4D4D"/>
        </w:rPr>
        <w:t>Projekt umowy – par. 5 ust. 1</w:t>
      </w:r>
    </w:p>
    <w:p w:rsidR="002B4EFF" w:rsidRPr="000D1D52" w:rsidRDefault="002B4EFF" w:rsidP="002B4EFF">
      <w:pPr>
        <w:rPr>
          <w:rFonts w:cs="Arial"/>
          <w:color w:val="4D4D4D"/>
        </w:rPr>
      </w:pPr>
      <w:r w:rsidRPr="000D1D52">
        <w:rPr>
          <w:rFonts w:cs="Arial"/>
          <w:color w:val="4D4D4D"/>
        </w:rPr>
        <w:t>Prosimy o odniesienie kary umownej do wartości brutto niezrealizowanej dostawy/ reklamowanego towaru za każdy dzień zwłoki. Obwarowanie Wykonawcy tak wysokimi karami umownymi jak w par. 5 ust. 1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6F4A2C" w:rsidRPr="000D1D52" w:rsidRDefault="006F4A2C" w:rsidP="006F4A2C">
      <w:pPr>
        <w:rPr>
          <w:rFonts w:cs="Times New Roman"/>
        </w:rPr>
      </w:pPr>
      <w:r w:rsidRPr="000D1D52">
        <w:rPr>
          <w:rFonts w:cs="Times New Roman"/>
        </w:rPr>
        <w:t>Odp :Zgodnie z siwz</w:t>
      </w:r>
    </w:p>
    <w:p w:rsidR="002B4EFF" w:rsidRPr="000D1D52" w:rsidRDefault="00D01EA1" w:rsidP="002B4EFF">
      <w:pPr>
        <w:rPr>
          <w:rFonts w:cs="Arial"/>
          <w:b/>
          <w:color w:val="4D4D4D"/>
        </w:rPr>
      </w:pPr>
      <w:r>
        <w:rPr>
          <w:rFonts w:cs="Arial"/>
          <w:b/>
          <w:color w:val="4D4D4D"/>
        </w:rPr>
        <w:t xml:space="preserve">14. </w:t>
      </w:r>
      <w:r w:rsidR="002B4EFF" w:rsidRPr="000D1D52">
        <w:rPr>
          <w:rFonts w:cs="Arial"/>
          <w:b/>
          <w:color w:val="4D4D4D"/>
        </w:rPr>
        <w:t>Projekt umowy – par. 5 ust. 3</w:t>
      </w:r>
    </w:p>
    <w:p w:rsidR="002B4EFF" w:rsidRPr="000D1D52" w:rsidRDefault="002B4EFF" w:rsidP="002B4EFF">
      <w:pPr>
        <w:rPr>
          <w:rFonts w:cs="Arial"/>
          <w:color w:val="4D4D4D"/>
        </w:rPr>
      </w:pPr>
      <w:r w:rsidRPr="000D1D52">
        <w:rPr>
          <w:rFonts w:cs="Arial"/>
          <w:color w:val="4D4D4D"/>
        </w:rPr>
        <w:t xml:space="preserve">Prosimy o odniesienie kary umownej do wartości brutto niezrealizowanej części umowy. Obwarowanie Wykonawcy tak wysokimi karami umownymi jak w par. 5 ust. 2 stoi w sprzeczności z istotą instytucji kary umownej. Zgodnie z Orzecznictwem Sądu Najwyższego (Wyrok z dnia 29.12.1978r., IV CR 440/798)  </w:t>
      </w:r>
      <w:r w:rsidRPr="000D1D52">
        <w:rPr>
          <w:rFonts w:cs="Arial"/>
          <w:color w:val="4D4D4D"/>
        </w:rPr>
        <w:lastRenderedPageBreak/>
        <w:t>“Kara umowna – jako rażąco wygórowana powinna ulec zmniejszeniu w stopniu dostosowanym do tej dysproporcji. W przeciwnym razie kara umowna – tracąc charakter surogatu odszkodowania (art.483 § 1 k.c.) - prowadziłaby do nie uzasadnionego wzbogacenia wierzyciela”.</w:t>
      </w:r>
    </w:p>
    <w:p w:rsidR="006F4A2C" w:rsidRPr="000D1D52" w:rsidRDefault="006F4A2C" w:rsidP="006F4A2C">
      <w:pPr>
        <w:rPr>
          <w:rFonts w:cs="Times New Roman"/>
        </w:rPr>
      </w:pPr>
      <w:r w:rsidRPr="000D1D52">
        <w:rPr>
          <w:rFonts w:cs="Times New Roman"/>
        </w:rPr>
        <w:t>Odp :</w:t>
      </w:r>
      <w:r w:rsidR="00D01EA1">
        <w:rPr>
          <w:rFonts w:cs="Times New Roman"/>
        </w:rPr>
        <w:t xml:space="preserve"> </w:t>
      </w:r>
      <w:r w:rsidRPr="000D1D52">
        <w:rPr>
          <w:rFonts w:cs="Times New Roman"/>
        </w:rPr>
        <w:t>Zgodnie z siwz</w:t>
      </w:r>
    </w:p>
    <w:p w:rsidR="002B4EFF" w:rsidRPr="000D1D52" w:rsidRDefault="00D01EA1" w:rsidP="002B4EFF">
      <w:pPr>
        <w:rPr>
          <w:rFonts w:cs="Arial"/>
          <w:b/>
          <w:color w:val="4D4D4D"/>
        </w:rPr>
      </w:pPr>
      <w:r>
        <w:rPr>
          <w:rFonts w:cs="Arial"/>
          <w:b/>
          <w:color w:val="4D4D4D"/>
        </w:rPr>
        <w:t xml:space="preserve">15. </w:t>
      </w:r>
      <w:r w:rsidR="002B4EFF" w:rsidRPr="000D1D52">
        <w:rPr>
          <w:rFonts w:cs="Arial"/>
          <w:b/>
          <w:color w:val="4D4D4D"/>
        </w:rPr>
        <w:t>Zadanie nr 4 poz. 5</w:t>
      </w:r>
    </w:p>
    <w:p w:rsidR="002B4EFF" w:rsidRPr="000D1D52" w:rsidRDefault="002B4EFF" w:rsidP="002B4EFF">
      <w:pPr>
        <w:rPr>
          <w:rFonts w:cs="Arial"/>
          <w:color w:val="4D4D4D"/>
        </w:rPr>
      </w:pPr>
      <w:r w:rsidRPr="000D1D52">
        <w:rPr>
          <w:rFonts w:cs="Arial"/>
          <w:color w:val="4D4D4D"/>
        </w:rPr>
        <w:t>Prosimy o wyjaśnienie czy w ww. pozycji należy zaoferować papier oryginalny ( producenta Sony) czy też Zamawiający dopuszcza papier kompatybilny?</w:t>
      </w:r>
    </w:p>
    <w:p w:rsidR="00F77036" w:rsidRPr="000D1D52" w:rsidRDefault="00F77036" w:rsidP="00F77036">
      <w:pPr>
        <w:rPr>
          <w:rFonts w:cs="Times New Roman"/>
        </w:rPr>
      </w:pPr>
      <w:r w:rsidRPr="000D1D52">
        <w:rPr>
          <w:rFonts w:cs="Times New Roman"/>
        </w:rPr>
        <w:t>Odp :</w:t>
      </w:r>
      <w:r w:rsidR="00D01EA1">
        <w:rPr>
          <w:rFonts w:cs="Times New Roman"/>
        </w:rPr>
        <w:t xml:space="preserve"> </w:t>
      </w:r>
      <w:r w:rsidRPr="000D1D52">
        <w:rPr>
          <w:rFonts w:cs="Times New Roman"/>
        </w:rPr>
        <w:t xml:space="preserve">Zamawiający dopuszcza papier kompatybilny </w:t>
      </w:r>
      <w:r w:rsidR="009464B6" w:rsidRPr="000D1D52">
        <w:rPr>
          <w:rFonts w:cs="Times New Roman"/>
        </w:rPr>
        <w:t>.</w:t>
      </w:r>
    </w:p>
    <w:p w:rsidR="002B4EFF" w:rsidRPr="000D1D52" w:rsidRDefault="00D01EA1" w:rsidP="002B4EFF">
      <w:pPr>
        <w:rPr>
          <w:rFonts w:cs="Arial"/>
          <w:b/>
          <w:color w:val="4D4D4D"/>
        </w:rPr>
      </w:pPr>
      <w:r>
        <w:rPr>
          <w:rFonts w:cs="Arial"/>
          <w:b/>
          <w:color w:val="4D4D4D"/>
        </w:rPr>
        <w:t xml:space="preserve">16. </w:t>
      </w:r>
      <w:r w:rsidR="002B4EFF" w:rsidRPr="000D1D52">
        <w:rPr>
          <w:rFonts w:cs="Arial"/>
          <w:b/>
          <w:color w:val="4D4D4D"/>
        </w:rPr>
        <w:t>Zadanie nr 4 poz. 8</w:t>
      </w:r>
    </w:p>
    <w:p w:rsidR="002B4EFF" w:rsidRPr="000D1D52" w:rsidRDefault="002B4EFF" w:rsidP="002B4EFF">
      <w:pPr>
        <w:rPr>
          <w:rFonts w:cs="Arial"/>
          <w:color w:val="4D4D4D"/>
        </w:rPr>
      </w:pPr>
      <w:r w:rsidRPr="000D1D52">
        <w:rPr>
          <w:rFonts w:cs="Arial"/>
          <w:color w:val="4D4D4D"/>
        </w:rPr>
        <w:t>Prosimy o wyjaśnienie czy w ww. pozycji należy zaoferować papier z nadrukiem czy bez?</w:t>
      </w:r>
    </w:p>
    <w:p w:rsidR="002B4EFF" w:rsidRPr="000D1D52" w:rsidRDefault="002109DD" w:rsidP="002B4EFF">
      <w:pPr>
        <w:rPr>
          <w:rFonts w:cs="Arial"/>
          <w:b/>
          <w:color w:val="4D4D4D"/>
        </w:rPr>
      </w:pPr>
      <w:r w:rsidRPr="000D1D52">
        <w:rPr>
          <w:rFonts w:cs="Times New Roman"/>
        </w:rPr>
        <w:t>Odp :</w:t>
      </w:r>
      <w:r w:rsidR="00D01EA1">
        <w:rPr>
          <w:rFonts w:cs="Times New Roman"/>
        </w:rPr>
        <w:t xml:space="preserve"> </w:t>
      </w:r>
      <w:r w:rsidR="00302C41" w:rsidRPr="000D1D52">
        <w:rPr>
          <w:rFonts w:cs="Times New Roman"/>
        </w:rPr>
        <w:t xml:space="preserve">Należy zaoferować  papier z nadrukiem </w:t>
      </w:r>
      <w:r w:rsidR="00413B25" w:rsidRPr="000D1D52">
        <w:rPr>
          <w:rFonts w:cs="Times New Roman"/>
        </w:rPr>
        <w:t>.</w:t>
      </w:r>
    </w:p>
    <w:p w:rsidR="002B4EFF" w:rsidRPr="000D1D52" w:rsidRDefault="00D01EA1" w:rsidP="002B4EFF">
      <w:pPr>
        <w:rPr>
          <w:rFonts w:cs="Arial"/>
          <w:b/>
          <w:color w:val="4D4D4D"/>
        </w:rPr>
      </w:pPr>
      <w:r>
        <w:rPr>
          <w:rFonts w:cs="Arial"/>
          <w:b/>
          <w:color w:val="4D4D4D"/>
        </w:rPr>
        <w:t xml:space="preserve">17. </w:t>
      </w:r>
      <w:r w:rsidR="002B4EFF" w:rsidRPr="000D1D52">
        <w:rPr>
          <w:rFonts w:cs="Arial"/>
          <w:b/>
          <w:color w:val="4D4D4D"/>
        </w:rPr>
        <w:t>Zadanie nr 12poz. 3</w:t>
      </w:r>
    </w:p>
    <w:p w:rsidR="002B4EFF" w:rsidRPr="000D1D52" w:rsidRDefault="002B4EFF" w:rsidP="002B4EFF">
      <w:pPr>
        <w:rPr>
          <w:rFonts w:cs="Arial"/>
          <w:color w:val="4D4D4D"/>
        </w:rPr>
      </w:pPr>
      <w:r w:rsidRPr="000D1D52">
        <w:rPr>
          <w:rFonts w:cs="Arial"/>
          <w:color w:val="4D4D4D"/>
        </w:rPr>
        <w:t>Prosimy o wyjaśnienie czy ww. pozycji zamawiający oczekuje elektrody wyposażonej w tarkę do przygotowania naskórka przed aplikacją elektrody?</w:t>
      </w:r>
    </w:p>
    <w:p w:rsidR="00564213" w:rsidRPr="000D1D52" w:rsidRDefault="00564213" w:rsidP="002B4EFF">
      <w:pPr>
        <w:rPr>
          <w:rFonts w:cs="Arial"/>
          <w:color w:val="4D4D4D"/>
        </w:rPr>
      </w:pPr>
      <w:r w:rsidRPr="000D1D52">
        <w:rPr>
          <w:rFonts w:cs="Times New Roman"/>
        </w:rPr>
        <w:t>Odp :</w:t>
      </w:r>
      <w:r w:rsidR="00D01EA1">
        <w:rPr>
          <w:rFonts w:cs="Times New Roman"/>
        </w:rPr>
        <w:t xml:space="preserve"> </w:t>
      </w:r>
      <w:r w:rsidRPr="000D1D52">
        <w:rPr>
          <w:rFonts w:cs="Times New Roman"/>
        </w:rPr>
        <w:t>Zamawiający dopuszcza .</w:t>
      </w:r>
    </w:p>
    <w:p w:rsidR="00B15426" w:rsidRPr="000D1D52" w:rsidRDefault="00D01EA1" w:rsidP="00B15426">
      <w:pPr>
        <w:rPr>
          <w:rFonts w:cs="Calibri"/>
          <w:b/>
        </w:rPr>
      </w:pPr>
      <w:r>
        <w:rPr>
          <w:rFonts w:cs="Calibri"/>
          <w:b/>
        </w:rPr>
        <w:t xml:space="preserve">18. </w:t>
      </w:r>
      <w:r w:rsidR="00B15426" w:rsidRPr="000D1D52">
        <w:rPr>
          <w:rFonts w:cs="Calibri"/>
          <w:b/>
        </w:rPr>
        <w:t>dotyczy Części nr 5 poz. 1</w:t>
      </w:r>
    </w:p>
    <w:p w:rsidR="00B15426" w:rsidRPr="000D1D52" w:rsidRDefault="00B15426" w:rsidP="00B15426">
      <w:pPr>
        <w:jc w:val="both"/>
        <w:rPr>
          <w:rFonts w:cs="Calibri"/>
        </w:rPr>
      </w:pPr>
      <w:r w:rsidRPr="000D1D52">
        <w:rPr>
          <w:rFonts w:cs="Calibri"/>
        </w:rPr>
        <w:t>Czy Zamawiający wyrazi zgodę na zaoferowanie niżej opisanego zestawu?</w:t>
      </w:r>
    </w:p>
    <w:p w:rsidR="00B15426" w:rsidRPr="000D1D52" w:rsidRDefault="00B15426" w:rsidP="00B15426">
      <w:pPr>
        <w:jc w:val="both"/>
        <w:rPr>
          <w:rFonts w:cs="Calibri"/>
          <w:bCs/>
          <w:iCs/>
        </w:rPr>
      </w:pPr>
      <w:r w:rsidRPr="000D1D52">
        <w:rPr>
          <w:rFonts w:cs="Calibri"/>
          <w:noProof/>
        </w:rPr>
        <w:drawing>
          <wp:anchor distT="0" distB="0" distL="114300" distR="114300" simplePos="0" relativeHeight="251660288" behindDoc="1" locked="0" layoutInCell="1" allowOverlap="1">
            <wp:simplePos x="0" y="0"/>
            <wp:positionH relativeFrom="margin">
              <wp:posOffset>5351780</wp:posOffset>
            </wp:positionH>
            <wp:positionV relativeFrom="paragraph">
              <wp:posOffset>112395</wp:posOffset>
            </wp:positionV>
            <wp:extent cx="1217930" cy="1619250"/>
            <wp:effectExtent l="19050" t="0" r="1270" b="0"/>
            <wp:wrapTight wrapText="bothSides">
              <wp:wrapPolygon edited="0">
                <wp:start x="-338" y="0"/>
                <wp:lineTo x="-338" y="21346"/>
                <wp:lineTo x="21623" y="21346"/>
                <wp:lineTo x="21623" y="0"/>
                <wp:lineTo x="-338" y="0"/>
              </wp:wrapPolygon>
            </wp:wrapTight>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a:srcRect/>
                    <a:stretch>
                      <a:fillRect/>
                    </a:stretch>
                  </pic:blipFill>
                  <pic:spPr bwMode="auto">
                    <a:xfrm>
                      <a:off x="0" y="0"/>
                      <a:ext cx="1217930" cy="1619250"/>
                    </a:xfrm>
                    <a:prstGeom prst="rect">
                      <a:avLst/>
                    </a:prstGeom>
                    <a:noFill/>
                    <a:ln w="9525">
                      <a:noFill/>
                      <a:miter lim="800000"/>
                      <a:headEnd/>
                      <a:tailEnd/>
                    </a:ln>
                  </pic:spPr>
                </pic:pic>
              </a:graphicData>
            </a:graphic>
          </wp:anchor>
        </w:drawing>
      </w:r>
      <w:r w:rsidRPr="000D1D52">
        <w:rPr>
          <w:rFonts w:cs="Calibri"/>
          <w:bCs/>
          <w:iCs/>
        </w:rPr>
        <w:t>• 1 taśma operacyjna 9 x 50 cm</w:t>
      </w:r>
    </w:p>
    <w:p w:rsidR="00B15426" w:rsidRPr="000D1D52" w:rsidRDefault="00B15426" w:rsidP="00B15426">
      <w:pPr>
        <w:jc w:val="both"/>
        <w:rPr>
          <w:rFonts w:cs="Calibri"/>
          <w:bCs/>
          <w:iCs/>
        </w:rPr>
      </w:pPr>
      <w:r w:rsidRPr="000D1D52">
        <w:rPr>
          <w:rFonts w:cs="Calibri"/>
          <w:bCs/>
          <w:iCs/>
        </w:rPr>
        <w:t>• 1 serweta stołu Mayo, wzmocniona 78 x 145 cm (wzmocnienie serwety 65x85cm),</w:t>
      </w:r>
    </w:p>
    <w:p w:rsidR="00B15426" w:rsidRPr="000D1D52" w:rsidRDefault="00B15426" w:rsidP="00B15426">
      <w:pPr>
        <w:jc w:val="both"/>
        <w:rPr>
          <w:rFonts w:cs="Calibri"/>
          <w:bCs/>
          <w:iCs/>
        </w:rPr>
      </w:pPr>
      <w:r w:rsidRPr="000D1D52">
        <w:rPr>
          <w:rFonts w:cs="Calibri"/>
          <w:bCs/>
          <w:iCs/>
        </w:rPr>
        <w:t xml:space="preserve">• 2 ręczniki do rąk </w:t>
      </w:r>
    </w:p>
    <w:p w:rsidR="00B15426" w:rsidRPr="000D1D52" w:rsidRDefault="00B15426" w:rsidP="00B15426">
      <w:pPr>
        <w:jc w:val="both"/>
        <w:rPr>
          <w:rFonts w:cs="Calibri"/>
          <w:bCs/>
          <w:iCs/>
        </w:rPr>
      </w:pPr>
      <w:r w:rsidRPr="000D1D52">
        <w:rPr>
          <w:rFonts w:cs="Calibri"/>
          <w:bCs/>
          <w:iCs/>
        </w:rPr>
        <w:t xml:space="preserve">• 2 przyklejane serwety 75 x 90 cm </w:t>
      </w:r>
    </w:p>
    <w:p w:rsidR="00B15426" w:rsidRPr="000D1D52" w:rsidRDefault="00B15426" w:rsidP="00B15426">
      <w:pPr>
        <w:jc w:val="both"/>
        <w:rPr>
          <w:rFonts w:cs="Calibri"/>
          <w:bCs/>
          <w:iCs/>
        </w:rPr>
      </w:pPr>
      <w:r w:rsidRPr="000D1D52">
        <w:rPr>
          <w:rFonts w:cs="Calibri"/>
          <w:bCs/>
          <w:iCs/>
        </w:rPr>
        <w:t>• 1 przyklejana serweta średnia 180 x 180 cm</w:t>
      </w:r>
    </w:p>
    <w:p w:rsidR="00B15426" w:rsidRPr="000D1D52" w:rsidRDefault="00B15426" w:rsidP="00B15426">
      <w:pPr>
        <w:jc w:val="both"/>
        <w:rPr>
          <w:rFonts w:cs="Calibri"/>
          <w:bCs/>
          <w:iCs/>
        </w:rPr>
      </w:pPr>
      <w:r w:rsidRPr="000D1D52">
        <w:rPr>
          <w:rFonts w:cs="Calibri"/>
          <w:bCs/>
          <w:iCs/>
        </w:rPr>
        <w:t xml:space="preserve">• 1 przyklejana serweta duża 150 x 240 cm </w:t>
      </w:r>
    </w:p>
    <w:p w:rsidR="00B15426" w:rsidRPr="000D1D52" w:rsidRDefault="00B15426" w:rsidP="00B15426">
      <w:pPr>
        <w:jc w:val="both"/>
        <w:rPr>
          <w:rFonts w:cs="Calibri"/>
          <w:bCs/>
          <w:iCs/>
        </w:rPr>
      </w:pPr>
      <w:r w:rsidRPr="000D1D52">
        <w:rPr>
          <w:rFonts w:cs="Calibri"/>
          <w:bCs/>
          <w:iCs/>
        </w:rPr>
        <w:lastRenderedPageBreak/>
        <w:t>• 1 serweta na stół do instrumentarium 150 x 190 cm (wzmocnienie serwety 75x190cm)</w:t>
      </w:r>
    </w:p>
    <w:p w:rsidR="00B15426" w:rsidRPr="000D1D52" w:rsidRDefault="00B15426" w:rsidP="00B15426">
      <w:pPr>
        <w:rPr>
          <w:rFonts w:cs="Calibri"/>
          <w:b/>
        </w:rPr>
      </w:pPr>
      <w:r w:rsidRPr="000D1D52">
        <w:rPr>
          <w:rFonts w:cs="Calibri"/>
        </w:rPr>
        <w:t>Serwety wykonane z materiału 2-warstwowego (włóknina polipropylenowa i folia polietylenowa)  o gramaturze 60 g/m2.Materiał obłożenia spełnia wymagania normy EN 13795.Na opakowaniu cztery etykiety samoprzylepne dla potrzeb dokumentacji zawierające min. nr katalogowy, LOT, datę ważności oraz dane identyfikujące producenta. Cały zestaw zawinięty w serwetę na stolik instrumentarialny. Na opakowaniu wyraźnie zaznaczony kierunek otwierania. Serwety posiadją oznaczenia kierunku rozkładania w postaci piktogramów. Taśma lepna na serwetach o szerokości min. 5 cm. </w:t>
      </w:r>
    </w:p>
    <w:p w:rsidR="00B15426" w:rsidRPr="000D1D52" w:rsidRDefault="00413B25" w:rsidP="00B15426">
      <w:pPr>
        <w:rPr>
          <w:rFonts w:cs="Calibri"/>
          <w:b/>
        </w:rPr>
      </w:pPr>
      <w:r w:rsidRPr="000D1D52">
        <w:rPr>
          <w:rFonts w:cs="Times New Roman"/>
        </w:rPr>
        <w:t>Odp :</w:t>
      </w:r>
      <w:r w:rsidR="00D01EA1">
        <w:rPr>
          <w:rFonts w:cs="Times New Roman"/>
        </w:rPr>
        <w:t xml:space="preserve"> </w:t>
      </w:r>
      <w:r w:rsidRPr="000D1D52">
        <w:rPr>
          <w:rFonts w:cs="Times New Roman"/>
        </w:rPr>
        <w:t>Zamawiający</w:t>
      </w:r>
      <w:r w:rsidR="00536BF5" w:rsidRPr="000D1D52">
        <w:rPr>
          <w:rFonts w:cs="Times New Roman"/>
        </w:rPr>
        <w:t xml:space="preserve"> dopus</w:t>
      </w:r>
      <w:r w:rsidR="000404B0" w:rsidRPr="000D1D52">
        <w:rPr>
          <w:rFonts w:cs="Times New Roman"/>
        </w:rPr>
        <w:t>z</w:t>
      </w:r>
      <w:r w:rsidR="00536BF5" w:rsidRPr="000D1D52">
        <w:rPr>
          <w:rFonts w:cs="Times New Roman"/>
        </w:rPr>
        <w:t>cza</w:t>
      </w:r>
    </w:p>
    <w:p w:rsidR="00B15426" w:rsidRPr="000D1D52" w:rsidRDefault="00D01EA1" w:rsidP="00B15426">
      <w:pPr>
        <w:rPr>
          <w:rFonts w:cs="Calibri"/>
          <w:b/>
        </w:rPr>
      </w:pPr>
      <w:r>
        <w:rPr>
          <w:rFonts w:cs="Calibri"/>
          <w:b/>
        </w:rPr>
        <w:t xml:space="preserve">19. </w:t>
      </w:r>
      <w:r w:rsidR="00B15426" w:rsidRPr="000D1D52">
        <w:rPr>
          <w:rFonts w:cs="Calibri"/>
          <w:b/>
        </w:rPr>
        <w:t>dotyczy Części nr 5 poz. 2</w:t>
      </w:r>
    </w:p>
    <w:p w:rsidR="00B15426" w:rsidRPr="000D1D52" w:rsidRDefault="00B15426" w:rsidP="00B15426">
      <w:pPr>
        <w:jc w:val="both"/>
        <w:rPr>
          <w:rFonts w:cs="Calibri"/>
        </w:rPr>
      </w:pPr>
      <w:r w:rsidRPr="000D1D52">
        <w:rPr>
          <w:rFonts w:cs="Calibri"/>
        </w:rPr>
        <w:t>Czy Zamawiający wyrazi zgodę na zaoferowanie niżej opisanego zestawu?</w:t>
      </w:r>
    </w:p>
    <w:p w:rsidR="00B15426" w:rsidRPr="000D1D52" w:rsidRDefault="00B15426" w:rsidP="00B15426">
      <w:pPr>
        <w:numPr>
          <w:ilvl w:val="0"/>
          <w:numId w:val="7"/>
        </w:numPr>
        <w:autoSpaceDE w:val="0"/>
        <w:autoSpaceDN w:val="0"/>
        <w:adjustRightInd w:val="0"/>
        <w:spacing w:after="0" w:line="240" w:lineRule="auto"/>
        <w:rPr>
          <w:rFonts w:cs="Calibri"/>
        </w:rPr>
      </w:pPr>
      <w:r w:rsidRPr="000D1D52">
        <w:rPr>
          <w:rFonts w:cs="Calibri"/>
          <w:noProof/>
        </w:rPr>
        <w:drawing>
          <wp:anchor distT="0" distB="0" distL="114300" distR="114300" simplePos="0" relativeHeight="251661312" behindDoc="1" locked="0" layoutInCell="1" allowOverlap="1">
            <wp:simplePos x="0" y="0"/>
            <wp:positionH relativeFrom="column">
              <wp:posOffset>5396230</wp:posOffset>
            </wp:positionH>
            <wp:positionV relativeFrom="paragraph">
              <wp:posOffset>128905</wp:posOffset>
            </wp:positionV>
            <wp:extent cx="1257300" cy="1771015"/>
            <wp:effectExtent l="19050" t="0" r="0" b="0"/>
            <wp:wrapTight wrapText="bothSides">
              <wp:wrapPolygon edited="0">
                <wp:start x="-327" y="0"/>
                <wp:lineTo x="-327" y="21375"/>
                <wp:lineTo x="21600" y="21375"/>
                <wp:lineTo x="21600" y="0"/>
                <wp:lineTo x="-327" y="0"/>
              </wp:wrapPolygon>
            </wp:wrapTight>
            <wp:docPr id="3"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9"/>
                    <a:srcRect/>
                    <a:stretch>
                      <a:fillRect/>
                    </a:stretch>
                  </pic:blipFill>
                  <pic:spPr bwMode="auto">
                    <a:xfrm>
                      <a:off x="0" y="0"/>
                      <a:ext cx="1257300" cy="1771015"/>
                    </a:xfrm>
                    <a:prstGeom prst="rect">
                      <a:avLst/>
                    </a:prstGeom>
                    <a:noFill/>
                    <a:ln w="9525">
                      <a:noFill/>
                      <a:miter lim="800000"/>
                      <a:headEnd/>
                      <a:tailEnd/>
                    </a:ln>
                  </pic:spPr>
                </pic:pic>
              </a:graphicData>
            </a:graphic>
          </wp:anchor>
        </w:drawing>
      </w:r>
      <w:r w:rsidRPr="000D1D52">
        <w:rPr>
          <w:rFonts w:cs="Calibri"/>
          <w:bCs/>
          <w:iCs/>
        </w:rPr>
        <w:t xml:space="preserve">4 ręczniki do rąk </w:t>
      </w:r>
    </w:p>
    <w:p w:rsidR="00B15426" w:rsidRPr="000D1D52" w:rsidRDefault="00B15426" w:rsidP="00B15426">
      <w:pPr>
        <w:numPr>
          <w:ilvl w:val="0"/>
          <w:numId w:val="7"/>
        </w:numPr>
        <w:autoSpaceDE w:val="0"/>
        <w:autoSpaceDN w:val="0"/>
        <w:adjustRightInd w:val="0"/>
        <w:spacing w:after="0" w:line="240" w:lineRule="auto"/>
        <w:rPr>
          <w:rFonts w:cs="Calibri"/>
        </w:rPr>
      </w:pPr>
      <w:r w:rsidRPr="000D1D52">
        <w:rPr>
          <w:rFonts w:cs="Calibri"/>
          <w:bCs/>
          <w:iCs/>
        </w:rPr>
        <w:t>1 taśma przylepna 9 x 50 cm</w:t>
      </w:r>
    </w:p>
    <w:p w:rsidR="00B15426" w:rsidRPr="000D1D52" w:rsidRDefault="00B15426" w:rsidP="00B15426">
      <w:pPr>
        <w:numPr>
          <w:ilvl w:val="0"/>
          <w:numId w:val="7"/>
        </w:numPr>
        <w:autoSpaceDE w:val="0"/>
        <w:autoSpaceDN w:val="0"/>
        <w:adjustRightInd w:val="0"/>
        <w:spacing w:after="0" w:line="240" w:lineRule="auto"/>
        <w:rPr>
          <w:rFonts w:cs="Calibri"/>
          <w:bCs/>
          <w:iCs/>
        </w:rPr>
      </w:pPr>
      <w:r w:rsidRPr="000D1D52">
        <w:rPr>
          <w:rFonts w:cs="Calibri"/>
          <w:bCs/>
          <w:iCs/>
        </w:rPr>
        <w:t>1 serweta stołu Mayo, wzmocniona 78 x 145 cm (wzmocnienie serwety 65x85cm)</w:t>
      </w:r>
    </w:p>
    <w:p w:rsidR="00B15426" w:rsidRPr="000D1D52" w:rsidRDefault="00B15426" w:rsidP="00B15426">
      <w:pPr>
        <w:numPr>
          <w:ilvl w:val="0"/>
          <w:numId w:val="7"/>
        </w:numPr>
        <w:autoSpaceDE w:val="0"/>
        <w:autoSpaceDN w:val="0"/>
        <w:adjustRightInd w:val="0"/>
        <w:spacing w:after="0" w:line="240" w:lineRule="auto"/>
        <w:rPr>
          <w:rFonts w:cs="Calibri"/>
        </w:rPr>
      </w:pPr>
      <w:r w:rsidRPr="000D1D52">
        <w:rPr>
          <w:rFonts w:cs="Calibri"/>
        </w:rPr>
        <w:t>1 serweta dla dziecka 75 x 120 cm</w:t>
      </w:r>
    </w:p>
    <w:p w:rsidR="00B15426" w:rsidRPr="000D1D52" w:rsidRDefault="00B15426" w:rsidP="00B15426">
      <w:pPr>
        <w:numPr>
          <w:ilvl w:val="0"/>
          <w:numId w:val="7"/>
        </w:numPr>
        <w:autoSpaceDE w:val="0"/>
        <w:autoSpaceDN w:val="0"/>
        <w:adjustRightInd w:val="0"/>
        <w:spacing w:after="0" w:line="240" w:lineRule="auto"/>
        <w:rPr>
          <w:rFonts w:cs="Calibri"/>
        </w:rPr>
      </w:pPr>
      <w:r w:rsidRPr="000D1D52">
        <w:rPr>
          <w:rFonts w:cs="Calibri"/>
        </w:rPr>
        <w:t xml:space="preserve">1 serweta do cięcia cesarskiego 186/250 x 330 cm (2-warstwowa na całej powierzchni), z torbą na płyny 72x72cm, folia operacyjna z otworem 18 x 16 cm </w:t>
      </w:r>
    </w:p>
    <w:p w:rsidR="00B15426" w:rsidRPr="000D1D52" w:rsidRDefault="00B15426" w:rsidP="00B15426">
      <w:pPr>
        <w:numPr>
          <w:ilvl w:val="0"/>
          <w:numId w:val="7"/>
        </w:numPr>
        <w:autoSpaceDE w:val="0"/>
        <w:autoSpaceDN w:val="0"/>
        <w:adjustRightInd w:val="0"/>
        <w:spacing w:after="0" w:line="240" w:lineRule="auto"/>
        <w:rPr>
          <w:rFonts w:cs="Calibri"/>
          <w:bCs/>
          <w:iCs/>
        </w:rPr>
      </w:pPr>
      <w:r w:rsidRPr="000D1D52">
        <w:rPr>
          <w:rFonts w:cs="Calibri"/>
          <w:bCs/>
          <w:iCs/>
        </w:rPr>
        <w:t>1 serweta na stół do instrumentarium 150 x 190 cm (wzmocnienie serwety 75x190cm)</w:t>
      </w:r>
    </w:p>
    <w:p w:rsidR="00B15426" w:rsidRPr="000D1D52" w:rsidRDefault="00B15426" w:rsidP="00B15426">
      <w:pPr>
        <w:rPr>
          <w:rFonts w:cs="Calibri"/>
          <w:b/>
        </w:rPr>
      </w:pPr>
      <w:r w:rsidRPr="000D1D52">
        <w:rPr>
          <w:rFonts w:cs="Calibri"/>
        </w:rPr>
        <w:t xml:space="preserve">Serwety wykonane z materiału 2-warstwowego (włóknina polipropylenowa i folia polietylenowa)  o gramaturze 60 g/m2.Materiał obłożenia spełnia wymagania normy EN 13795.Na opakowaniu cztery etykiety samoprzylepne dla potrzeb dokumentacji zawierające min. nr katalogowy, LOT, datę ważności oraz dane identyfikujące producenta. Cały zestaw zawinięty w serwetę na stolik instrumentarialny. Na opakowaniu wyraźnie zaznaczony kierunek otwierania. Serwety posiadją oznaczenia kierunku rozkładania w postaci piktogramów. </w:t>
      </w:r>
    </w:p>
    <w:p w:rsidR="008D2326" w:rsidRPr="000D1D52" w:rsidRDefault="008D2326" w:rsidP="008D2326">
      <w:pPr>
        <w:rPr>
          <w:rFonts w:cs="Calibri"/>
          <w:b/>
        </w:rPr>
      </w:pPr>
      <w:r w:rsidRPr="000D1D52">
        <w:rPr>
          <w:rFonts w:cs="Times New Roman"/>
        </w:rPr>
        <w:t>Odp :</w:t>
      </w:r>
      <w:r w:rsidR="00E42D58" w:rsidRPr="000D1D52">
        <w:rPr>
          <w:rFonts w:cs="Times New Roman"/>
        </w:rPr>
        <w:t xml:space="preserve"> Zgodnie z siwz</w:t>
      </w:r>
    </w:p>
    <w:p w:rsidR="00B15426" w:rsidRPr="000D1D52" w:rsidRDefault="00D01EA1" w:rsidP="00B15426">
      <w:pPr>
        <w:rPr>
          <w:rFonts w:cs="Calibri"/>
          <w:b/>
        </w:rPr>
      </w:pPr>
      <w:r>
        <w:rPr>
          <w:rFonts w:cs="Calibri"/>
          <w:b/>
        </w:rPr>
        <w:t xml:space="preserve">20. </w:t>
      </w:r>
      <w:r w:rsidR="00B15426" w:rsidRPr="000D1D52">
        <w:rPr>
          <w:rFonts w:cs="Calibri"/>
          <w:b/>
        </w:rPr>
        <w:t>dotyczy Części nr 5 poz. 3</w:t>
      </w:r>
    </w:p>
    <w:p w:rsidR="00B15426" w:rsidRPr="000D1D52" w:rsidRDefault="00B15426" w:rsidP="00B15426">
      <w:pPr>
        <w:rPr>
          <w:rFonts w:cs="Calibri"/>
          <w:b/>
        </w:rPr>
      </w:pPr>
      <w:r w:rsidRPr="000D1D52">
        <w:rPr>
          <w:rFonts w:cs="Calibri"/>
        </w:rPr>
        <w:t>Czy Zamawiający wyrazi zgodę na zaoferowanie serwety na stolik MAYO sterylnie pakowanej pojedynczo, 78x145cm?</w:t>
      </w:r>
    </w:p>
    <w:p w:rsidR="008D2326" w:rsidRPr="000D1D52" w:rsidRDefault="008D2326" w:rsidP="008D2326">
      <w:pPr>
        <w:rPr>
          <w:rFonts w:cs="Calibri"/>
          <w:b/>
        </w:rPr>
      </w:pPr>
      <w:r w:rsidRPr="000D1D52">
        <w:rPr>
          <w:rFonts w:cs="Times New Roman"/>
        </w:rPr>
        <w:t>Odp :</w:t>
      </w:r>
      <w:r w:rsidR="00D01EA1">
        <w:rPr>
          <w:rFonts w:cs="Times New Roman"/>
        </w:rPr>
        <w:t xml:space="preserve"> </w:t>
      </w:r>
      <w:r w:rsidRPr="000D1D52">
        <w:rPr>
          <w:rFonts w:cs="Times New Roman"/>
        </w:rPr>
        <w:t>Zamawiający</w:t>
      </w:r>
      <w:r w:rsidR="00632BD5" w:rsidRPr="000D1D52">
        <w:rPr>
          <w:rFonts w:cs="Times New Roman"/>
        </w:rPr>
        <w:t xml:space="preserve"> dopuszcza</w:t>
      </w:r>
    </w:p>
    <w:p w:rsidR="00B15426" w:rsidRPr="000D1D52" w:rsidRDefault="00D01EA1" w:rsidP="00B15426">
      <w:pPr>
        <w:rPr>
          <w:rFonts w:cs="Calibri"/>
          <w:b/>
        </w:rPr>
      </w:pPr>
      <w:r>
        <w:rPr>
          <w:rFonts w:cs="Calibri"/>
          <w:b/>
        </w:rPr>
        <w:t xml:space="preserve">21. </w:t>
      </w:r>
      <w:r w:rsidR="00B15426" w:rsidRPr="000D1D52">
        <w:rPr>
          <w:rFonts w:cs="Calibri"/>
          <w:b/>
        </w:rPr>
        <w:t>dotyczy Części nr 5 poz. 4</w:t>
      </w:r>
    </w:p>
    <w:p w:rsidR="00B15426" w:rsidRPr="000D1D52" w:rsidRDefault="00B15426" w:rsidP="00B15426">
      <w:pPr>
        <w:autoSpaceDE w:val="0"/>
        <w:autoSpaceDN w:val="0"/>
        <w:adjustRightInd w:val="0"/>
        <w:rPr>
          <w:rFonts w:cs="Calibri"/>
        </w:rPr>
      </w:pPr>
      <w:r w:rsidRPr="000D1D52">
        <w:rPr>
          <w:rFonts w:cs="Calibri"/>
        </w:rPr>
        <w:lastRenderedPageBreak/>
        <w:t xml:space="preserve">Czy Zamawiający wyrazi zgodę na zaoferowanie osłony na sprzęt medyczny, wykończonej gumką, sterylnie pakowanej, nieprzemakalnej – wykonanej z folii PE, pakowanej pojedynczo, </w:t>
      </w:r>
      <w:r w:rsidRPr="000D1D52">
        <w:rPr>
          <w:rFonts w:cs="Calibri"/>
        </w:rPr>
        <w:sym w:font="Symbol" w:char="F0C6"/>
      </w:r>
      <w:r w:rsidRPr="000D1D52">
        <w:rPr>
          <w:rFonts w:cs="Calibri"/>
        </w:rPr>
        <w:t xml:space="preserve"> 90cm</w:t>
      </w:r>
    </w:p>
    <w:p w:rsidR="008D2326" w:rsidRPr="000D1D52" w:rsidRDefault="008D2326" w:rsidP="008D2326">
      <w:pPr>
        <w:rPr>
          <w:rFonts w:cs="Calibri"/>
          <w:b/>
        </w:rPr>
      </w:pPr>
      <w:r w:rsidRPr="000D1D52">
        <w:rPr>
          <w:rFonts w:cs="Times New Roman"/>
        </w:rPr>
        <w:t>Odp :</w:t>
      </w:r>
      <w:r w:rsidR="00632BD5" w:rsidRPr="000D1D52">
        <w:rPr>
          <w:rFonts w:cs="Times New Roman"/>
        </w:rPr>
        <w:t xml:space="preserve"> Zgodnie z siwz</w:t>
      </w:r>
    </w:p>
    <w:p w:rsidR="00B15426" w:rsidRPr="000D1D52" w:rsidRDefault="00D01EA1" w:rsidP="00B15426">
      <w:pPr>
        <w:rPr>
          <w:rFonts w:cs="Calibri"/>
          <w:b/>
        </w:rPr>
      </w:pPr>
      <w:r>
        <w:rPr>
          <w:rFonts w:cs="Calibri"/>
          <w:b/>
        </w:rPr>
        <w:t xml:space="preserve">22. </w:t>
      </w:r>
      <w:r w:rsidR="00B15426" w:rsidRPr="000D1D52">
        <w:rPr>
          <w:rFonts w:cs="Calibri"/>
          <w:b/>
        </w:rPr>
        <w:t>dotyczy Części nr 5 poz. 5</w:t>
      </w:r>
    </w:p>
    <w:p w:rsidR="00B15426" w:rsidRPr="000D1D52" w:rsidRDefault="00B15426" w:rsidP="00B15426">
      <w:pPr>
        <w:autoSpaceDE w:val="0"/>
        <w:autoSpaceDN w:val="0"/>
        <w:adjustRightInd w:val="0"/>
        <w:rPr>
          <w:rFonts w:cs="Calibri"/>
        </w:rPr>
      </w:pPr>
      <w:r w:rsidRPr="000D1D52">
        <w:rPr>
          <w:rFonts w:cs="Calibri"/>
        </w:rPr>
        <w:t>Czy Zamawiający wyrazi zgodę na zaoferowanie serwety sterylnej na stolik zabiegowy 75x90cm, nieprzemakalnej. dwuwarstwowej 60g/m2, wytrzymałej na rozerwanie w stanie mokrym 168kPa</w:t>
      </w:r>
    </w:p>
    <w:p w:rsidR="008D2326" w:rsidRPr="000D1D52" w:rsidRDefault="008D2326" w:rsidP="008D2326">
      <w:pPr>
        <w:rPr>
          <w:rFonts w:cs="Calibri"/>
          <w:b/>
        </w:rPr>
      </w:pPr>
      <w:r w:rsidRPr="000D1D52">
        <w:rPr>
          <w:rFonts w:cs="Times New Roman"/>
        </w:rPr>
        <w:t>Odp :</w:t>
      </w:r>
      <w:r w:rsidR="00CC3D45" w:rsidRPr="000D1D52">
        <w:rPr>
          <w:rFonts w:cs="Times New Roman"/>
        </w:rPr>
        <w:t xml:space="preserve"> Zgodnie z siwz</w:t>
      </w:r>
    </w:p>
    <w:p w:rsidR="00B15426" w:rsidRPr="000D1D52" w:rsidRDefault="00D01EA1" w:rsidP="00B15426">
      <w:pPr>
        <w:rPr>
          <w:rFonts w:cs="Calibri"/>
          <w:b/>
        </w:rPr>
      </w:pPr>
      <w:r>
        <w:rPr>
          <w:rFonts w:cs="Calibri"/>
          <w:b/>
        </w:rPr>
        <w:t xml:space="preserve">23. </w:t>
      </w:r>
      <w:r w:rsidR="00B15426" w:rsidRPr="000D1D52">
        <w:rPr>
          <w:rFonts w:cs="Calibri"/>
          <w:b/>
        </w:rPr>
        <w:t>dotyczy Części nr 5 poz. 6</w:t>
      </w:r>
    </w:p>
    <w:p w:rsidR="008D2326" w:rsidRPr="000D1D52" w:rsidRDefault="00B15426" w:rsidP="008D2326">
      <w:pPr>
        <w:rPr>
          <w:rFonts w:cs="Calibri"/>
          <w:b/>
          <w:color w:val="FF0000"/>
        </w:rPr>
      </w:pPr>
      <w:r w:rsidRPr="000D1D52">
        <w:rPr>
          <w:rFonts w:cs="Calibri"/>
        </w:rPr>
        <w:t>Czy Zamawiający wyrazi zgodę na zaoferowanie: Sterylny chirurgiczny fartuch z zakładanymi połami, złożony w sposób zachowujący sterylny obszar na plecach, Umiejscowienie troków w kartoniku umożliwiające zawiązanie ich w sposób aseptyczny, z tyłu przy szyi zapięcie na rzep.</w:t>
      </w:r>
      <w:r w:rsidRPr="000D1D52">
        <w:rPr>
          <w:rFonts w:cs="Calibri"/>
        </w:rPr>
        <w:br/>
        <w:t>Wykonany z materiału typu SMMMS o gramaturze 35g/m2  z dodatkowymi nieprzemakalnymi wzmocnieniami: włóknina polipropylenowa i folia polietylenowa w części przedniej i na rękawach.</w:t>
      </w:r>
      <w:r w:rsidRPr="000D1D52">
        <w:rPr>
          <w:rFonts w:cs="Calibri"/>
        </w:rPr>
        <w:br/>
        <w:t xml:space="preserve">Fartuch przeznaczony do operacji generujących dużą ilość płynów-odporność na przenikanie cieczy 100cmH20 </w:t>
      </w:r>
      <w:r w:rsidRPr="000D1D52">
        <w:rPr>
          <w:rFonts w:cs="Calibri"/>
        </w:rPr>
        <w:br/>
        <w:t xml:space="preserve">Na zewnętrznym opakowaniu cztery etykiety samoprzylepne dla potrzeb dokumentacji zawierające min. nr katalogowy, LOT, datę ważności oraz dane identyfikujące producenta. </w:t>
      </w:r>
      <w:r w:rsidRPr="000D1D52">
        <w:rPr>
          <w:rFonts w:cs="Calibri"/>
        </w:rPr>
        <w:br/>
        <w:t>Długość fartucha: 145 cm – XL</w:t>
      </w:r>
      <w:r w:rsidRPr="000D1D52">
        <w:rPr>
          <w:rFonts w:cs="Calibri"/>
          <w:color w:val="FF0000"/>
        </w:rPr>
        <w:t>.</w:t>
      </w:r>
      <w:r w:rsidRPr="000D1D52">
        <w:rPr>
          <w:rFonts w:cs="Calibri"/>
        </w:rPr>
        <w:t xml:space="preserve">   Fartuch spełnia wymogi normy EN 13795</w:t>
      </w:r>
      <w:r w:rsidRPr="000D1D52">
        <w:rPr>
          <w:rFonts w:cs="Calibri"/>
        </w:rPr>
        <w:br/>
      </w:r>
      <w:r w:rsidR="008D2326" w:rsidRPr="000D1D52">
        <w:rPr>
          <w:rFonts w:cs="Times New Roman"/>
        </w:rPr>
        <w:t>Odp :</w:t>
      </w:r>
      <w:r w:rsidR="003928E5" w:rsidRPr="000D1D52">
        <w:rPr>
          <w:rFonts w:cs="Times New Roman"/>
        </w:rPr>
        <w:t xml:space="preserve"> Zgodnie z siwz</w:t>
      </w:r>
    </w:p>
    <w:p w:rsidR="00B15426" w:rsidRPr="000D1D52" w:rsidRDefault="00D01EA1" w:rsidP="00B15426">
      <w:pPr>
        <w:rPr>
          <w:rFonts w:cs="Calibri"/>
          <w:b/>
        </w:rPr>
      </w:pPr>
      <w:r>
        <w:rPr>
          <w:rFonts w:cs="Calibri"/>
          <w:b/>
        </w:rPr>
        <w:t xml:space="preserve">24. </w:t>
      </w:r>
      <w:r w:rsidR="00B15426" w:rsidRPr="000D1D52">
        <w:rPr>
          <w:rFonts w:cs="Calibri"/>
          <w:b/>
        </w:rPr>
        <w:t>dotyczy Części nr 5 poz. 7</w:t>
      </w:r>
    </w:p>
    <w:p w:rsidR="008D2326" w:rsidRPr="000D1D52" w:rsidRDefault="00B15426" w:rsidP="008D2326">
      <w:pPr>
        <w:rPr>
          <w:rFonts w:cs="Calibri"/>
          <w:b/>
          <w:color w:val="FF0000"/>
        </w:rPr>
      </w:pPr>
      <w:r w:rsidRPr="000D1D52">
        <w:rPr>
          <w:rFonts w:cs="Calibri"/>
        </w:rPr>
        <w:t>Czy Zamawiający wyrazi zgodę na zaoferowanie: Sterylny chirurgiczny fartuch z zakładanymi połami, złożony w sposób zachowujący sterylny obszar na plecach, Umiejscowienie troków w kartoniku umożliwiające zawiązanie ich w sposób aseptyczny, z tyłu przy szyi zapięcie na rzep.</w:t>
      </w:r>
      <w:r w:rsidRPr="000D1D52">
        <w:rPr>
          <w:rFonts w:cs="Calibri"/>
        </w:rPr>
        <w:br/>
        <w:t>Wykonany z materiału typu SMMMS o gramaturze 35g/m2  z dodatkowymi nieprzemakalnymi wzmocnieniami: włóknina polipropylenowa i folia polietylenowa w części przedniej i na rękawach.</w:t>
      </w:r>
      <w:r w:rsidRPr="000D1D52">
        <w:rPr>
          <w:rFonts w:cs="Calibri"/>
        </w:rPr>
        <w:br/>
        <w:t xml:space="preserve">Fartuch przeznaczony do operacji generujących dużą ilość płynów-odporność na przenikanie cieczy 100cmH20 </w:t>
      </w:r>
      <w:r w:rsidRPr="000D1D52">
        <w:rPr>
          <w:rFonts w:cs="Calibri"/>
        </w:rPr>
        <w:br/>
        <w:t xml:space="preserve">Na zewnętrznym opakowaniu cztery etykiety samoprzylepne dla potrzeb dokumentacji zawierające min. nr katalogowy, LOT, datę ważności oraz dane identyfikujące producenta. </w:t>
      </w:r>
      <w:r w:rsidRPr="000D1D52">
        <w:rPr>
          <w:rFonts w:cs="Calibri"/>
        </w:rPr>
        <w:br/>
        <w:t>Długość fartucha: 135 cm – L</w:t>
      </w:r>
      <w:r w:rsidRPr="000D1D52">
        <w:rPr>
          <w:rFonts w:cs="Calibri"/>
          <w:color w:val="FF0000"/>
        </w:rPr>
        <w:t>.</w:t>
      </w:r>
      <w:r w:rsidRPr="000D1D52">
        <w:rPr>
          <w:rFonts w:cs="Calibri"/>
        </w:rPr>
        <w:t xml:space="preserve">   Fartuch spełnia wymogi normy EN 13795</w:t>
      </w:r>
      <w:r w:rsidRPr="000D1D52">
        <w:rPr>
          <w:rFonts w:cs="Calibri"/>
        </w:rPr>
        <w:br/>
      </w:r>
      <w:r w:rsidR="008D2326" w:rsidRPr="000D1D52">
        <w:rPr>
          <w:rFonts w:cs="Times New Roman"/>
        </w:rPr>
        <w:t>Odp :</w:t>
      </w:r>
      <w:r w:rsidR="00D01EA1">
        <w:rPr>
          <w:rFonts w:cs="Times New Roman"/>
        </w:rPr>
        <w:t xml:space="preserve"> </w:t>
      </w:r>
      <w:r w:rsidR="008D2326" w:rsidRPr="000D1D52">
        <w:rPr>
          <w:rFonts w:cs="Times New Roman"/>
        </w:rPr>
        <w:t>Zamawiający</w:t>
      </w:r>
      <w:r w:rsidR="003928E5" w:rsidRPr="000D1D52">
        <w:rPr>
          <w:rFonts w:cs="Times New Roman"/>
        </w:rPr>
        <w:t xml:space="preserve"> dopuszcza</w:t>
      </w:r>
    </w:p>
    <w:p w:rsidR="00B15426" w:rsidRPr="000D1D52" w:rsidRDefault="00D01EA1" w:rsidP="00B15426">
      <w:pPr>
        <w:rPr>
          <w:rFonts w:cs="Calibri"/>
          <w:b/>
        </w:rPr>
      </w:pPr>
      <w:r>
        <w:rPr>
          <w:rFonts w:cs="Calibri"/>
          <w:b/>
        </w:rPr>
        <w:lastRenderedPageBreak/>
        <w:t xml:space="preserve">25. </w:t>
      </w:r>
      <w:r w:rsidR="00B15426" w:rsidRPr="000D1D52">
        <w:rPr>
          <w:rFonts w:cs="Calibri"/>
          <w:b/>
        </w:rPr>
        <w:t>dotyczy Części nr 5 poz. 8</w:t>
      </w:r>
    </w:p>
    <w:p w:rsidR="00B15426" w:rsidRPr="000D1D52" w:rsidRDefault="00B15426" w:rsidP="00B15426">
      <w:pPr>
        <w:autoSpaceDE w:val="0"/>
        <w:autoSpaceDN w:val="0"/>
        <w:adjustRightInd w:val="0"/>
        <w:rPr>
          <w:rFonts w:eastAsia="MyriadPro-Regular" w:cs="Calibri"/>
          <w:color w:val="000000"/>
          <w:lang w:eastAsia="en-US"/>
        </w:rPr>
      </w:pPr>
      <w:r w:rsidRPr="000D1D52">
        <w:rPr>
          <w:rFonts w:cs="Calibri"/>
        </w:rPr>
        <w:t>Czy Zamawiający wyrazi zgodę na zaoferowanie serwety sterylnej, dwuwarstwowej 60g/m2, wytrzymałej na rozerwanie w stanie mokrym 168kPa,, rozmiar 100x150cm?</w:t>
      </w:r>
    </w:p>
    <w:p w:rsidR="00B15426" w:rsidRPr="000D1D52" w:rsidRDefault="00896C98" w:rsidP="00B15426">
      <w:pPr>
        <w:autoSpaceDE w:val="0"/>
        <w:autoSpaceDN w:val="0"/>
        <w:adjustRightInd w:val="0"/>
        <w:rPr>
          <w:rFonts w:eastAsia="MyriadPro-Regular" w:cs="Calibri"/>
          <w:color w:val="000000"/>
          <w:lang w:eastAsia="en-US"/>
        </w:rPr>
      </w:pPr>
      <w:r w:rsidRPr="000D1D52">
        <w:rPr>
          <w:rFonts w:cs="Times New Roman"/>
        </w:rPr>
        <w:t>Odp : Zgodnie z siwz</w:t>
      </w:r>
    </w:p>
    <w:p w:rsidR="00B15426" w:rsidRPr="000D1D52" w:rsidRDefault="00D01EA1" w:rsidP="00B15426">
      <w:pPr>
        <w:rPr>
          <w:rFonts w:cs="Calibri"/>
          <w:b/>
        </w:rPr>
      </w:pPr>
      <w:r>
        <w:rPr>
          <w:rFonts w:cs="Calibri"/>
          <w:b/>
        </w:rPr>
        <w:t xml:space="preserve">26. </w:t>
      </w:r>
      <w:r w:rsidR="00B15426" w:rsidRPr="000D1D52">
        <w:rPr>
          <w:rFonts w:cs="Calibri"/>
          <w:b/>
        </w:rPr>
        <w:t>dotyczy Części nr 5 poz. 9</w:t>
      </w:r>
    </w:p>
    <w:p w:rsidR="00B15426" w:rsidRPr="000D1D52" w:rsidRDefault="00B15426" w:rsidP="00B15426">
      <w:pPr>
        <w:autoSpaceDE w:val="0"/>
        <w:autoSpaceDN w:val="0"/>
        <w:adjustRightInd w:val="0"/>
        <w:rPr>
          <w:rFonts w:eastAsia="MyriadPro-Regular" w:cs="Calibri"/>
          <w:color w:val="000000"/>
          <w:lang w:eastAsia="en-US"/>
        </w:rPr>
      </w:pPr>
      <w:r w:rsidRPr="000D1D52">
        <w:rPr>
          <w:rFonts w:cs="Calibri"/>
        </w:rPr>
        <w:t>Czy Zamawiający wyrazi zgodę na zaoferowanie serwety sterylnej, dwuwarstwowej 60g/m2 z otworem o wymiarach 90x75cm, średnica otworu 6x8cm (otwór otoczony taśmą samoprzylepną)</w:t>
      </w:r>
    </w:p>
    <w:p w:rsidR="00B15426" w:rsidRPr="000D1D52" w:rsidRDefault="00896C98" w:rsidP="00B15426">
      <w:pPr>
        <w:autoSpaceDE w:val="0"/>
        <w:autoSpaceDN w:val="0"/>
        <w:adjustRightInd w:val="0"/>
        <w:rPr>
          <w:rFonts w:eastAsia="MyriadPro-Regular" w:cs="Calibri"/>
          <w:color w:val="000000"/>
          <w:lang w:eastAsia="en-US"/>
        </w:rPr>
      </w:pPr>
      <w:r w:rsidRPr="000D1D52">
        <w:rPr>
          <w:rFonts w:cs="Times New Roman"/>
        </w:rPr>
        <w:t>Odp : Zgodnie z siwz</w:t>
      </w:r>
    </w:p>
    <w:p w:rsidR="00B15426" w:rsidRPr="000D1D52" w:rsidRDefault="00D01EA1" w:rsidP="00B15426">
      <w:pPr>
        <w:rPr>
          <w:rFonts w:cs="Calibri"/>
          <w:b/>
        </w:rPr>
      </w:pPr>
      <w:r>
        <w:rPr>
          <w:rFonts w:cs="Calibri"/>
          <w:b/>
        </w:rPr>
        <w:t xml:space="preserve">27. </w:t>
      </w:r>
      <w:r w:rsidR="00B15426" w:rsidRPr="000D1D52">
        <w:rPr>
          <w:rFonts w:cs="Calibri"/>
          <w:b/>
        </w:rPr>
        <w:t>dotyczy Części nr 5 poz. 10</w:t>
      </w:r>
    </w:p>
    <w:p w:rsidR="00B15426" w:rsidRPr="000D1D52" w:rsidRDefault="00B15426" w:rsidP="00B15426">
      <w:pPr>
        <w:jc w:val="both"/>
        <w:rPr>
          <w:rFonts w:cs="Calibri"/>
        </w:rPr>
      </w:pPr>
      <w:r w:rsidRPr="000D1D52">
        <w:rPr>
          <w:rFonts w:cs="Calibri"/>
        </w:rPr>
        <w:t>Czy Zamawiający wyrazi zgodę na zaoferowanie niżej opisanego zestawu?</w:t>
      </w:r>
    </w:p>
    <w:p w:rsidR="00B15426" w:rsidRPr="000D1D52" w:rsidRDefault="00B15426" w:rsidP="00B15426">
      <w:pPr>
        <w:pStyle w:val="Akapitzlist"/>
        <w:numPr>
          <w:ilvl w:val="0"/>
          <w:numId w:val="10"/>
        </w:numPr>
        <w:autoSpaceDE w:val="0"/>
        <w:autoSpaceDN w:val="0"/>
        <w:adjustRightInd w:val="0"/>
        <w:contextualSpacing/>
        <w:rPr>
          <w:rFonts w:asciiTheme="minorHAnsi" w:hAnsiTheme="minorHAnsi" w:cs="Calibri"/>
          <w:bCs/>
          <w:iCs/>
          <w:sz w:val="22"/>
          <w:szCs w:val="22"/>
        </w:rPr>
      </w:pPr>
      <w:bookmarkStart w:id="0" w:name="_Hlk10803574"/>
      <w:r w:rsidRPr="000D1D52">
        <w:rPr>
          <w:rFonts w:asciiTheme="minorHAnsi" w:hAnsiTheme="minorHAnsi" w:cs="Calibri"/>
          <w:noProof/>
          <w:sz w:val="22"/>
          <w:szCs w:val="22"/>
        </w:rPr>
        <w:drawing>
          <wp:anchor distT="0" distB="0" distL="114300" distR="114300" simplePos="0" relativeHeight="251662336" behindDoc="0" locked="0" layoutInCell="1" allowOverlap="1">
            <wp:simplePos x="0" y="0"/>
            <wp:positionH relativeFrom="column">
              <wp:posOffset>4382770</wp:posOffset>
            </wp:positionH>
            <wp:positionV relativeFrom="paragraph">
              <wp:posOffset>17145</wp:posOffset>
            </wp:positionV>
            <wp:extent cx="1628775" cy="1905000"/>
            <wp:effectExtent l="19050" t="0" r="9525" b="0"/>
            <wp:wrapSquare wrapText="bothSides"/>
            <wp:docPr id="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0"/>
                    <a:srcRect/>
                    <a:stretch>
                      <a:fillRect/>
                    </a:stretch>
                  </pic:blipFill>
                  <pic:spPr bwMode="auto">
                    <a:xfrm>
                      <a:off x="0" y="0"/>
                      <a:ext cx="1628775" cy="1905000"/>
                    </a:xfrm>
                    <a:prstGeom prst="rect">
                      <a:avLst/>
                    </a:prstGeom>
                    <a:noFill/>
                    <a:ln w="9525">
                      <a:noFill/>
                      <a:miter lim="800000"/>
                      <a:headEnd/>
                      <a:tailEnd/>
                    </a:ln>
                  </pic:spPr>
                </pic:pic>
              </a:graphicData>
            </a:graphic>
          </wp:anchor>
        </w:drawing>
      </w:r>
      <w:r w:rsidRPr="000D1D52">
        <w:rPr>
          <w:rFonts w:asciiTheme="minorHAnsi" w:hAnsiTheme="minorHAnsi" w:cs="Calibri"/>
          <w:bCs/>
          <w:iCs/>
          <w:sz w:val="22"/>
          <w:szCs w:val="22"/>
        </w:rPr>
        <w:t>1 serweta stołu Mayo, wzmocniona 78 x 145 cm  (wzmocnienie serwety 65x85cm)</w:t>
      </w:r>
    </w:p>
    <w:p w:rsidR="00B15426" w:rsidRPr="000D1D52" w:rsidRDefault="00B15426" w:rsidP="00B15426">
      <w:pPr>
        <w:numPr>
          <w:ilvl w:val="0"/>
          <w:numId w:val="7"/>
        </w:numPr>
        <w:autoSpaceDE w:val="0"/>
        <w:autoSpaceDN w:val="0"/>
        <w:adjustRightInd w:val="0"/>
        <w:spacing w:after="0" w:line="240" w:lineRule="auto"/>
        <w:rPr>
          <w:rFonts w:cs="Calibri"/>
          <w:bCs/>
          <w:iCs/>
        </w:rPr>
      </w:pPr>
      <w:r w:rsidRPr="000D1D52">
        <w:rPr>
          <w:rFonts w:cs="Calibri"/>
          <w:bCs/>
          <w:iCs/>
        </w:rPr>
        <w:t xml:space="preserve">4 ręczniki do rąk </w:t>
      </w:r>
    </w:p>
    <w:p w:rsidR="00B15426" w:rsidRPr="000D1D52" w:rsidRDefault="00B15426" w:rsidP="00B15426">
      <w:pPr>
        <w:numPr>
          <w:ilvl w:val="0"/>
          <w:numId w:val="7"/>
        </w:numPr>
        <w:autoSpaceDE w:val="0"/>
        <w:autoSpaceDN w:val="0"/>
        <w:adjustRightInd w:val="0"/>
        <w:spacing w:after="0" w:line="240" w:lineRule="auto"/>
        <w:rPr>
          <w:rFonts w:cs="Calibri"/>
          <w:bCs/>
          <w:iCs/>
        </w:rPr>
      </w:pPr>
      <w:r w:rsidRPr="000D1D52">
        <w:rPr>
          <w:rFonts w:cs="Calibri"/>
          <w:bCs/>
          <w:iCs/>
        </w:rPr>
        <w:t>2 taśmy mocujące 9 x 50 cm</w:t>
      </w:r>
    </w:p>
    <w:p w:rsidR="00B15426" w:rsidRPr="000D1D52" w:rsidRDefault="00B15426" w:rsidP="00B15426">
      <w:pPr>
        <w:numPr>
          <w:ilvl w:val="0"/>
          <w:numId w:val="9"/>
        </w:numPr>
        <w:spacing w:after="0" w:line="240" w:lineRule="auto"/>
        <w:jc w:val="both"/>
        <w:rPr>
          <w:rFonts w:cs="Calibri"/>
          <w:bCs/>
          <w:iCs/>
        </w:rPr>
      </w:pPr>
      <w:r w:rsidRPr="000D1D52">
        <w:rPr>
          <w:rFonts w:cs="Calibri"/>
          <w:bCs/>
          <w:iCs/>
        </w:rPr>
        <w:t>1 serweta na stół do instrumentarium 150 x 190 cm (wzmocnienie serwety 75x190cm)</w:t>
      </w:r>
    </w:p>
    <w:p w:rsidR="00B15426" w:rsidRPr="000D1D52" w:rsidRDefault="00B15426" w:rsidP="00B15426">
      <w:pPr>
        <w:numPr>
          <w:ilvl w:val="0"/>
          <w:numId w:val="7"/>
        </w:numPr>
        <w:autoSpaceDE w:val="0"/>
        <w:autoSpaceDN w:val="0"/>
        <w:adjustRightInd w:val="0"/>
        <w:spacing w:after="0" w:line="240" w:lineRule="auto"/>
        <w:rPr>
          <w:rFonts w:cs="Calibri"/>
          <w:bCs/>
          <w:iCs/>
        </w:rPr>
      </w:pPr>
      <w:r w:rsidRPr="000D1D52">
        <w:rPr>
          <w:rFonts w:cs="Calibri"/>
          <w:bCs/>
          <w:iCs/>
        </w:rPr>
        <w:t>1 elastyczna pończocha 22 x 75 cm wykonana z kratonu</w:t>
      </w:r>
    </w:p>
    <w:p w:rsidR="00B15426" w:rsidRPr="000D1D52" w:rsidRDefault="00B15426" w:rsidP="00B15426">
      <w:pPr>
        <w:numPr>
          <w:ilvl w:val="0"/>
          <w:numId w:val="7"/>
        </w:numPr>
        <w:autoSpaceDE w:val="0"/>
        <w:autoSpaceDN w:val="0"/>
        <w:adjustRightInd w:val="0"/>
        <w:spacing w:after="0" w:line="240" w:lineRule="auto"/>
        <w:rPr>
          <w:rFonts w:cs="Calibri"/>
          <w:bCs/>
          <w:iCs/>
        </w:rPr>
      </w:pPr>
      <w:r w:rsidRPr="000D1D52">
        <w:rPr>
          <w:rFonts w:cs="Calibri"/>
          <w:bCs/>
          <w:iCs/>
        </w:rPr>
        <w:t xml:space="preserve">1 serweta (3-warstwowa w części dedykowanej dla pacjenta) do artroskopii z torebką na płyny 230 x 320 cm (torba na płyny trójkątna o wymiarach 105x90cm) i z 2 elastycznymi otworami o średnicy 5cm + filtr i port do odsysania </w:t>
      </w:r>
    </w:p>
    <w:p w:rsidR="00B15426" w:rsidRPr="000D1D52" w:rsidRDefault="00B15426" w:rsidP="00B15426">
      <w:pPr>
        <w:numPr>
          <w:ilvl w:val="0"/>
          <w:numId w:val="7"/>
        </w:numPr>
        <w:autoSpaceDE w:val="0"/>
        <w:autoSpaceDN w:val="0"/>
        <w:adjustRightInd w:val="0"/>
        <w:spacing w:after="0" w:line="240" w:lineRule="auto"/>
        <w:rPr>
          <w:rFonts w:cs="Calibri"/>
          <w:bCs/>
          <w:iCs/>
        </w:rPr>
      </w:pPr>
      <w:r w:rsidRPr="000D1D52">
        <w:rPr>
          <w:rFonts w:cs="Calibri"/>
          <w:bCs/>
          <w:iCs/>
        </w:rPr>
        <w:t>1 serweta na stół do instrumentarium 150 x 190 cm (wzmocnienie serwety 75x190cm)</w:t>
      </w:r>
    </w:p>
    <w:bookmarkEnd w:id="0"/>
    <w:p w:rsidR="00B15426" w:rsidRPr="000D1D52" w:rsidRDefault="00B15426" w:rsidP="00B15426">
      <w:pPr>
        <w:rPr>
          <w:rFonts w:cs="Calibri"/>
          <w:b/>
        </w:rPr>
      </w:pPr>
      <w:r w:rsidRPr="000D1D52">
        <w:rPr>
          <w:rFonts w:cs="Calibri"/>
        </w:rPr>
        <w:t>Serwety wykonane z materiału 3-warstwowego (włóknina polipropylenowa i folia polietylenowa i włóknina polipropylenowa)  o gramaturze 75 g/m2.Materiał obłożenia spełnia wymagania normy EN 13795.Na opakowaniu cztery etykiety samoprzylepne dla potrzeb dokumentacji zawierające min. nr katalogowy, LOT, datę ważności oraz dane identyfikujące producenta. Cały zestaw zawinięty w serwetę na stolik instrumentarialny. Na opakowaniu wyraźnie zaznaczony kierunek otwierania. Serwety posiadją oznaczenia kierunku rozkładania w postaci piktogramów oraz wyrażnie oznaczone miejsce przeznacznia, np. Głowa, noga</w:t>
      </w:r>
    </w:p>
    <w:p w:rsidR="00B15426" w:rsidRPr="000D1D52" w:rsidRDefault="00896C98" w:rsidP="00B15426">
      <w:pPr>
        <w:autoSpaceDE w:val="0"/>
        <w:autoSpaceDN w:val="0"/>
        <w:adjustRightInd w:val="0"/>
        <w:rPr>
          <w:rFonts w:eastAsia="MyriadPro-Regular" w:cs="Calibri"/>
          <w:color w:val="000000"/>
          <w:lang w:eastAsia="en-US"/>
        </w:rPr>
      </w:pPr>
      <w:r w:rsidRPr="000D1D52">
        <w:rPr>
          <w:rFonts w:cs="Times New Roman"/>
        </w:rPr>
        <w:t>Odp : Zgodnie z siwz</w:t>
      </w:r>
    </w:p>
    <w:p w:rsidR="00B15426" w:rsidRPr="000D1D52" w:rsidRDefault="00D01EA1" w:rsidP="00B15426">
      <w:pPr>
        <w:rPr>
          <w:rFonts w:cs="Calibri"/>
          <w:b/>
        </w:rPr>
      </w:pPr>
      <w:r>
        <w:rPr>
          <w:rFonts w:cs="Calibri"/>
          <w:b/>
        </w:rPr>
        <w:t xml:space="preserve">28. </w:t>
      </w:r>
      <w:r w:rsidR="00B15426" w:rsidRPr="000D1D52">
        <w:rPr>
          <w:rFonts w:cs="Calibri"/>
          <w:b/>
        </w:rPr>
        <w:t>dotyczy Części nr 5 poz. 11</w:t>
      </w:r>
    </w:p>
    <w:p w:rsidR="00B15426" w:rsidRPr="000D1D52" w:rsidRDefault="00B15426" w:rsidP="00B15426">
      <w:pPr>
        <w:jc w:val="both"/>
        <w:rPr>
          <w:rFonts w:cs="Calibri"/>
        </w:rPr>
      </w:pPr>
      <w:r w:rsidRPr="000D1D52">
        <w:rPr>
          <w:rFonts w:cs="Calibri"/>
        </w:rPr>
        <w:lastRenderedPageBreak/>
        <w:t>Czy Zamawiający wyrazi zgodę na zaoferowanie niżej opisanego zestawu?</w:t>
      </w:r>
    </w:p>
    <w:p w:rsidR="00B15426" w:rsidRPr="000D1D52" w:rsidRDefault="00B15426" w:rsidP="00B15426">
      <w:pPr>
        <w:jc w:val="both"/>
        <w:rPr>
          <w:rFonts w:cs="Calibri"/>
          <w:bCs/>
          <w:iCs/>
        </w:rPr>
      </w:pPr>
      <w:r w:rsidRPr="000D1D52">
        <w:rPr>
          <w:rFonts w:cs="Calibri"/>
          <w:noProof/>
        </w:rPr>
        <w:drawing>
          <wp:anchor distT="0" distB="0" distL="114300" distR="114300" simplePos="0" relativeHeight="251663360" behindDoc="1" locked="0" layoutInCell="1" allowOverlap="1">
            <wp:simplePos x="0" y="0"/>
            <wp:positionH relativeFrom="margin">
              <wp:posOffset>5322570</wp:posOffset>
            </wp:positionH>
            <wp:positionV relativeFrom="paragraph">
              <wp:posOffset>47625</wp:posOffset>
            </wp:positionV>
            <wp:extent cx="1344930" cy="1847850"/>
            <wp:effectExtent l="19050" t="0" r="7620" b="0"/>
            <wp:wrapTight wrapText="bothSides">
              <wp:wrapPolygon edited="0">
                <wp:start x="-306" y="0"/>
                <wp:lineTo x="-306" y="21377"/>
                <wp:lineTo x="21722" y="21377"/>
                <wp:lineTo x="21722" y="0"/>
                <wp:lineTo x="-306" y="0"/>
              </wp:wrapPolygon>
            </wp:wrapTight>
            <wp:docPr id="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1"/>
                    <a:srcRect/>
                    <a:stretch>
                      <a:fillRect/>
                    </a:stretch>
                  </pic:blipFill>
                  <pic:spPr bwMode="auto">
                    <a:xfrm>
                      <a:off x="0" y="0"/>
                      <a:ext cx="1344930" cy="1847850"/>
                    </a:xfrm>
                    <a:prstGeom prst="rect">
                      <a:avLst/>
                    </a:prstGeom>
                    <a:noFill/>
                    <a:ln w="9525">
                      <a:noFill/>
                      <a:miter lim="800000"/>
                      <a:headEnd/>
                      <a:tailEnd/>
                    </a:ln>
                  </pic:spPr>
                </pic:pic>
              </a:graphicData>
            </a:graphic>
          </wp:anchor>
        </w:drawing>
      </w:r>
      <w:r w:rsidRPr="000D1D52">
        <w:rPr>
          <w:rFonts w:cs="Calibri"/>
          <w:bCs/>
          <w:iCs/>
        </w:rPr>
        <w:t>• 1 taśma operacyjna 9 x 50 cm</w:t>
      </w:r>
    </w:p>
    <w:p w:rsidR="00B15426" w:rsidRPr="000D1D52" w:rsidRDefault="00B15426" w:rsidP="00B15426">
      <w:pPr>
        <w:jc w:val="both"/>
        <w:rPr>
          <w:rFonts w:cs="Calibri"/>
          <w:bCs/>
          <w:iCs/>
        </w:rPr>
      </w:pPr>
      <w:r w:rsidRPr="000D1D52">
        <w:rPr>
          <w:rFonts w:cs="Calibri"/>
          <w:bCs/>
          <w:iCs/>
        </w:rPr>
        <w:t>• 1 serweta stołu Mayo, wzmocniona 78 x 145 cm (wzmocnienie serwety 65x85cm),</w:t>
      </w:r>
    </w:p>
    <w:p w:rsidR="00B15426" w:rsidRPr="000D1D52" w:rsidRDefault="00B15426" w:rsidP="00B15426">
      <w:pPr>
        <w:jc w:val="both"/>
        <w:rPr>
          <w:rFonts w:cs="Calibri"/>
          <w:bCs/>
          <w:iCs/>
        </w:rPr>
      </w:pPr>
      <w:r w:rsidRPr="000D1D52">
        <w:rPr>
          <w:rFonts w:cs="Calibri"/>
          <w:bCs/>
          <w:iCs/>
        </w:rPr>
        <w:t xml:space="preserve">• 4 ręczniki do rąk </w:t>
      </w:r>
    </w:p>
    <w:p w:rsidR="00B15426" w:rsidRPr="000D1D52" w:rsidRDefault="00B15426" w:rsidP="00B15426">
      <w:pPr>
        <w:autoSpaceDE w:val="0"/>
        <w:autoSpaceDN w:val="0"/>
        <w:adjustRightInd w:val="0"/>
        <w:jc w:val="both"/>
        <w:rPr>
          <w:rFonts w:cs="Calibri"/>
          <w:bCs/>
          <w:iCs/>
        </w:rPr>
      </w:pPr>
      <w:r w:rsidRPr="000D1D52">
        <w:rPr>
          <w:rFonts w:cs="Calibri"/>
          <w:bCs/>
          <w:iCs/>
        </w:rPr>
        <w:t>• 1 przylepna serweta 75 x 90 cm (3-warstwowa na całej powierzchni)</w:t>
      </w:r>
    </w:p>
    <w:p w:rsidR="00B15426" w:rsidRPr="000D1D52" w:rsidRDefault="00B15426" w:rsidP="00B15426">
      <w:pPr>
        <w:autoSpaceDE w:val="0"/>
        <w:autoSpaceDN w:val="0"/>
        <w:adjustRightInd w:val="0"/>
        <w:jc w:val="both"/>
        <w:rPr>
          <w:rFonts w:cs="Calibri"/>
          <w:bCs/>
          <w:iCs/>
        </w:rPr>
      </w:pPr>
      <w:r w:rsidRPr="000D1D52">
        <w:rPr>
          <w:rFonts w:cs="Calibri"/>
          <w:bCs/>
          <w:iCs/>
        </w:rPr>
        <w:t xml:space="preserve">• 1 serweta z wycięciem „U” 20 x 100 cm (3-warstwowa w części dedykowanej dla pacjenta), z warstwą chłonną i organizatorami przewodów 230 x 260 cm, łata chłonna 75 x 140 cm </w:t>
      </w:r>
    </w:p>
    <w:p w:rsidR="00B15426" w:rsidRPr="000D1D52" w:rsidRDefault="00B15426" w:rsidP="00B15426">
      <w:pPr>
        <w:jc w:val="both"/>
        <w:rPr>
          <w:rFonts w:cs="Calibri"/>
          <w:bCs/>
          <w:iCs/>
        </w:rPr>
      </w:pPr>
      <w:r w:rsidRPr="000D1D52">
        <w:rPr>
          <w:rFonts w:cs="Calibri"/>
          <w:bCs/>
          <w:iCs/>
        </w:rPr>
        <w:t>• 1 przyklejana serweta duża 150 x 240 cm  (3-warstwowa w części dedykowanej dla pacjenta 75x240cm)</w:t>
      </w:r>
    </w:p>
    <w:p w:rsidR="00B15426" w:rsidRPr="000D1D52" w:rsidRDefault="00B15426" w:rsidP="00B15426">
      <w:pPr>
        <w:jc w:val="both"/>
        <w:rPr>
          <w:rFonts w:cs="Calibri"/>
          <w:bCs/>
          <w:iCs/>
        </w:rPr>
      </w:pPr>
      <w:r w:rsidRPr="000D1D52">
        <w:rPr>
          <w:rFonts w:cs="Calibri"/>
          <w:bCs/>
          <w:iCs/>
        </w:rPr>
        <w:t>• 1 serweta na stół do instrumentarium 150 x 190 cm (wzmocnienie serwety 75x190cm)</w:t>
      </w:r>
    </w:p>
    <w:p w:rsidR="00B15426" w:rsidRPr="000D1D52" w:rsidRDefault="00B15426" w:rsidP="00B15426">
      <w:pPr>
        <w:rPr>
          <w:rFonts w:cs="Calibri"/>
          <w:b/>
        </w:rPr>
      </w:pPr>
      <w:r w:rsidRPr="000D1D52">
        <w:rPr>
          <w:rFonts w:cs="Calibri"/>
        </w:rPr>
        <w:t>Serwety wykonane z materiału 3-warstwowego (włóknina polipropylenowa i folia polietylenowa i włóknina polipropylenowa)  o gramaturze 75 g/m2 z dodatkową łatą chłonna o gramaturze 80g/m2. Całkowita gramatura w części chłonnej 155g/m2, Materiał obłożenia spełnia wymagania normy EN 13795.Na opakowaniu cztery etykiety samoprzylepne dla potrzeb dokumentacji zawierające min. nr katalogowy, LOT, datę ważności oraz dane identyfikujące producenta. Cały zestaw zawinięty w serwetę na stolik instrumentarialny. Na opakowaniu wyraźnie zaznaczony kierunek otwierania. Serwety posiadją oznaczenia kierunku rozkładania w postaci piktogramów oraz wyrażnie oznaczone miejsce przeznacznia, np. Głowa, noga</w:t>
      </w:r>
    </w:p>
    <w:p w:rsidR="008D2326" w:rsidRPr="000D1D52" w:rsidRDefault="008D2326" w:rsidP="008D2326">
      <w:pPr>
        <w:rPr>
          <w:rFonts w:cs="Calibri"/>
          <w:b/>
        </w:rPr>
      </w:pPr>
      <w:r w:rsidRPr="000D1D52">
        <w:rPr>
          <w:rFonts w:cs="Times New Roman"/>
        </w:rPr>
        <w:t>Odp :</w:t>
      </w:r>
      <w:r w:rsidR="00D01EA1">
        <w:rPr>
          <w:rFonts w:cs="Times New Roman"/>
        </w:rPr>
        <w:t xml:space="preserve"> </w:t>
      </w:r>
      <w:r w:rsidRPr="000D1D52">
        <w:rPr>
          <w:rFonts w:cs="Times New Roman"/>
        </w:rPr>
        <w:t>Zamawiający</w:t>
      </w:r>
      <w:r w:rsidR="0076490A" w:rsidRPr="000D1D52">
        <w:rPr>
          <w:rFonts w:cs="Times New Roman"/>
        </w:rPr>
        <w:t xml:space="preserve"> dopuszcza</w:t>
      </w:r>
    </w:p>
    <w:p w:rsidR="00B15426" w:rsidRPr="000D1D52" w:rsidRDefault="00D01EA1" w:rsidP="00B15426">
      <w:pPr>
        <w:rPr>
          <w:rFonts w:cs="Calibri"/>
          <w:b/>
        </w:rPr>
      </w:pPr>
      <w:r>
        <w:rPr>
          <w:rFonts w:cs="Calibri"/>
          <w:b/>
        </w:rPr>
        <w:t xml:space="preserve">29. </w:t>
      </w:r>
      <w:r w:rsidR="00B15426" w:rsidRPr="000D1D52">
        <w:rPr>
          <w:rFonts w:cs="Calibri"/>
          <w:b/>
        </w:rPr>
        <w:t>dotyczy Części nr 5 poz. 12</w:t>
      </w:r>
    </w:p>
    <w:p w:rsidR="00B15426" w:rsidRPr="000D1D52" w:rsidRDefault="00B15426" w:rsidP="00B15426">
      <w:pPr>
        <w:jc w:val="both"/>
        <w:rPr>
          <w:rFonts w:cs="Calibri"/>
        </w:rPr>
      </w:pPr>
      <w:r w:rsidRPr="000D1D52">
        <w:rPr>
          <w:rFonts w:cs="Calibri"/>
        </w:rPr>
        <w:t>Czy Zamawiający wyrazi zgodę na zaoferowanie niżej opisanego zestawu?</w:t>
      </w:r>
    </w:p>
    <w:p w:rsidR="00B15426" w:rsidRPr="000D1D52" w:rsidRDefault="00B15426" w:rsidP="00B15426">
      <w:pPr>
        <w:pStyle w:val="Akapitzlist"/>
        <w:numPr>
          <w:ilvl w:val="0"/>
          <w:numId w:val="8"/>
        </w:numPr>
        <w:autoSpaceDE w:val="0"/>
        <w:autoSpaceDN w:val="0"/>
        <w:adjustRightInd w:val="0"/>
        <w:contextualSpacing/>
        <w:jc w:val="both"/>
        <w:rPr>
          <w:rFonts w:asciiTheme="minorHAnsi" w:hAnsiTheme="minorHAnsi" w:cs="Calibri"/>
          <w:bCs/>
          <w:iCs/>
          <w:sz w:val="22"/>
          <w:szCs w:val="22"/>
        </w:rPr>
      </w:pPr>
      <w:bookmarkStart w:id="1" w:name="_Hlk10803492"/>
      <w:r w:rsidRPr="000D1D52">
        <w:rPr>
          <w:rFonts w:asciiTheme="minorHAnsi" w:hAnsiTheme="minorHAnsi" w:cs="Calibri"/>
          <w:noProof/>
          <w:sz w:val="22"/>
          <w:szCs w:val="22"/>
        </w:rPr>
        <w:drawing>
          <wp:anchor distT="0" distB="0" distL="114300" distR="114300" simplePos="0" relativeHeight="251664384" behindDoc="1" locked="0" layoutInCell="1" allowOverlap="1">
            <wp:simplePos x="0" y="0"/>
            <wp:positionH relativeFrom="margin">
              <wp:posOffset>5243830</wp:posOffset>
            </wp:positionH>
            <wp:positionV relativeFrom="paragraph">
              <wp:posOffset>54610</wp:posOffset>
            </wp:positionV>
            <wp:extent cx="1423670" cy="1495425"/>
            <wp:effectExtent l="19050" t="0" r="5080" b="0"/>
            <wp:wrapTight wrapText="bothSides">
              <wp:wrapPolygon edited="0">
                <wp:start x="-289" y="0"/>
                <wp:lineTo x="-289" y="21462"/>
                <wp:lineTo x="21677" y="21462"/>
                <wp:lineTo x="21677" y="0"/>
                <wp:lineTo x="-289" y="0"/>
              </wp:wrapPolygon>
            </wp:wrapTight>
            <wp:docPr id="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2"/>
                    <a:srcRect/>
                    <a:stretch>
                      <a:fillRect/>
                    </a:stretch>
                  </pic:blipFill>
                  <pic:spPr bwMode="auto">
                    <a:xfrm>
                      <a:off x="0" y="0"/>
                      <a:ext cx="1423670" cy="1495425"/>
                    </a:xfrm>
                    <a:prstGeom prst="rect">
                      <a:avLst/>
                    </a:prstGeom>
                    <a:noFill/>
                    <a:ln w="9525">
                      <a:noFill/>
                      <a:miter lim="800000"/>
                      <a:headEnd/>
                      <a:tailEnd/>
                    </a:ln>
                  </pic:spPr>
                </pic:pic>
              </a:graphicData>
            </a:graphic>
          </wp:anchor>
        </w:drawing>
      </w:r>
      <w:r w:rsidRPr="000D1D52">
        <w:rPr>
          <w:rFonts w:asciiTheme="minorHAnsi" w:hAnsiTheme="minorHAnsi" w:cs="Calibri"/>
          <w:bCs/>
          <w:iCs/>
          <w:sz w:val="22"/>
          <w:szCs w:val="22"/>
        </w:rPr>
        <w:t>1 serweta stołu Mayo, wzmocniona 78 x 145 cm (wzmocnienie serwety 65x85cm)</w:t>
      </w:r>
    </w:p>
    <w:p w:rsidR="00B15426" w:rsidRPr="000D1D52" w:rsidRDefault="00B15426" w:rsidP="00B15426">
      <w:pPr>
        <w:pStyle w:val="Akapitzlist"/>
        <w:numPr>
          <w:ilvl w:val="0"/>
          <w:numId w:val="9"/>
        </w:numPr>
        <w:autoSpaceDE w:val="0"/>
        <w:autoSpaceDN w:val="0"/>
        <w:adjustRightInd w:val="0"/>
        <w:contextualSpacing/>
        <w:rPr>
          <w:rFonts w:asciiTheme="minorHAnsi" w:hAnsiTheme="minorHAnsi" w:cs="Calibri"/>
          <w:bCs/>
          <w:iCs/>
          <w:sz w:val="22"/>
          <w:szCs w:val="22"/>
        </w:rPr>
      </w:pPr>
      <w:r w:rsidRPr="000D1D52">
        <w:rPr>
          <w:rFonts w:asciiTheme="minorHAnsi" w:hAnsiTheme="minorHAnsi" w:cs="Calibri"/>
          <w:bCs/>
          <w:iCs/>
          <w:sz w:val="22"/>
          <w:szCs w:val="22"/>
        </w:rPr>
        <w:t>1 serweta 100 x 150cm 2-warstwowa na całej powierzchni</w:t>
      </w:r>
    </w:p>
    <w:p w:rsidR="00B15426" w:rsidRPr="000D1D52" w:rsidRDefault="00B15426" w:rsidP="00B15426">
      <w:pPr>
        <w:pStyle w:val="Akapitzlist"/>
        <w:numPr>
          <w:ilvl w:val="0"/>
          <w:numId w:val="9"/>
        </w:numPr>
        <w:autoSpaceDE w:val="0"/>
        <w:autoSpaceDN w:val="0"/>
        <w:adjustRightInd w:val="0"/>
        <w:contextualSpacing/>
        <w:rPr>
          <w:rFonts w:asciiTheme="minorHAnsi" w:hAnsiTheme="minorHAnsi" w:cs="Calibri"/>
          <w:bCs/>
          <w:iCs/>
          <w:sz w:val="22"/>
          <w:szCs w:val="22"/>
        </w:rPr>
      </w:pPr>
      <w:r w:rsidRPr="000D1D52">
        <w:rPr>
          <w:rFonts w:asciiTheme="minorHAnsi" w:hAnsiTheme="minorHAnsi" w:cs="Calibri"/>
          <w:bCs/>
          <w:iCs/>
          <w:sz w:val="22"/>
          <w:szCs w:val="22"/>
        </w:rPr>
        <w:t xml:space="preserve">1 przylepna serweta średnia 150 x 300 cm (2-warstwowa na całej powierzchni) z warstwą chłonną 15 x 50 cm i organizatorami przewodów </w:t>
      </w:r>
    </w:p>
    <w:p w:rsidR="00B15426" w:rsidRPr="000D1D52" w:rsidRDefault="00B15426" w:rsidP="00B15426">
      <w:pPr>
        <w:pStyle w:val="Akapitzlist"/>
        <w:numPr>
          <w:ilvl w:val="0"/>
          <w:numId w:val="9"/>
        </w:numPr>
        <w:autoSpaceDE w:val="0"/>
        <w:autoSpaceDN w:val="0"/>
        <w:adjustRightInd w:val="0"/>
        <w:contextualSpacing/>
        <w:rPr>
          <w:rFonts w:asciiTheme="minorHAnsi" w:hAnsiTheme="minorHAnsi" w:cs="Calibri"/>
          <w:bCs/>
          <w:iCs/>
          <w:sz w:val="22"/>
          <w:szCs w:val="22"/>
        </w:rPr>
      </w:pPr>
      <w:r w:rsidRPr="000D1D52">
        <w:rPr>
          <w:rFonts w:asciiTheme="minorHAnsi" w:hAnsiTheme="minorHAnsi" w:cs="Calibri"/>
          <w:bCs/>
          <w:iCs/>
          <w:sz w:val="22"/>
          <w:szCs w:val="22"/>
        </w:rPr>
        <w:t>1 osłona na nogę 36 x 120 cm wykonana z kratonu</w:t>
      </w:r>
    </w:p>
    <w:p w:rsidR="00B15426" w:rsidRPr="000D1D52" w:rsidRDefault="00B15426" w:rsidP="00B15426">
      <w:pPr>
        <w:numPr>
          <w:ilvl w:val="0"/>
          <w:numId w:val="9"/>
        </w:numPr>
        <w:autoSpaceDE w:val="0"/>
        <w:autoSpaceDN w:val="0"/>
        <w:adjustRightInd w:val="0"/>
        <w:spacing w:after="0" w:line="240" w:lineRule="auto"/>
        <w:rPr>
          <w:rFonts w:cs="Calibri"/>
          <w:bCs/>
          <w:iCs/>
        </w:rPr>
      </w:pPr>
      <w:r w:rsidRPr="000D1D52">
        <w:rPr>
          <w:rFonts w:cs="Calibri"/>
          <w:bCs/>
          <w:iCs/>
        </w:rPr>
        <w:t>2 taśmy mocujące 9 x 50 cm</w:t>
      </w:r>
    </w:p>
    <w:p w:rsidR="00B15426" w:rsidRPr="000D1D52" w:rsidRDefault="00B15426" w:rsidP="00B15426">
      <w:pPr>
        <w:pStyle w:val="Akapitzlist"/>
        <w:numPr>
          <w:ilvl w:val="0"/>
          <w:numId w:val="9"/>
        </w:numPr>
        <w:autoSpaceDE w:val="0"/>
        <w:autoSpaceDN w:val="0"/>
        <w:adjustRightInd w:val="0"/>
        <w:contextualSpacing/>
        <w:rPr>
          <w:rFonts w:asciiTheme="minorHAnsi" w:hAnsiTheme="minorHAnsi" w:cs="Calibri"/>
          <w:bCs/>
          <w:iCs/>
          <w:sz w:val="22"/>
          <w:szCs w:val="22"/>
        </w:rPr>
      </w:pPr>
      <w:r w:rsidRPr="000D1D52">
        <w:rPr>
          <w:rFonts w:asciiTheme="minorHAnsi" w:hAnsiTheme="minorHAnsi" w:cs="Calibri"/>
          <w:bCs/>
          <w:iCs/>
          <w:sz w:val="22"/>
          <w:szCs w:val="22"/>
        </w:rPr>
        <w:t xml:space="preserve">1 serweta 230 x 260 cm (2-warstwowa na całej powierzchni), z wycięciem „U” 20 x 85 cm, z warstwą chłonną 50x100cm i organizatorami przewodów </w:t>
      </w:r>
    </w:p>
    <w:p w:rsidR="00B15426" w:rsidRPr="000D1D52" w:rsidRDefault="00B15426" w:rsidP="00B15426">
      <w:pPr>
        <w:numPr>
          <w:ilvl w:val="0"/>
          <w:numId w:val="9"/>
        </w:numPr>
        <w:autoSpaceDE w:val="0"/>
        <w:autoSpaceDN w:val="0"/>
        <w:adjustRightInd w:val="0"/>
        <w:spacing w:after="0" w:line="240" w:lineRule="auto"/>
        <w:rPr>
          <w:rFonts w:cs="Calibri"/>
          <w:bCs/>
          <w:iCs/>
        </w:rPr>
      </w:pPr>
      <w:r w:rsidRPr="000D1D52">
        <w:rPr>
          <w:rFonts w:cs="Calibri"/>
          <w:bCs/>
          <w:iCs/>
        </w:rPr>
        <w:lastRenderedPageBreak/>
        <w:t>1 serweta na stół do instrumentarium 150 x 190 cm (wzmocnienie serwety 75x190cm)</w:t>
      </w:r>
    </w:p>
    <w:bookmarkEnd w:id="1"/>
    <w:p w:rsidR="00B15426" w:rsidRPr="000D1D52" w:rsidRDefault="00B15426" w:rsidP="00B15426">
      <w:pPr>
        <w:rPr>
          <w:rFonts w:cs="Calibri"/>
          <w:b/>
        </w:rPr>
      </w:pPr>
      <w:r w:rsidRPr="000D1D52">
        <w:rPr>
          <w:rFonts w:cs="Calibri"/>
        </w:rPr>
        <w:t>Serwety wykonane z materiału 2-warstwowego (włóknina polipropylenowa i folia polietylenowa i włóknina polipropylenowa)  o gramaturze 60 g/m2 z dodatkową łatą chłonną o gramaturze 80g/m2. Całkowita gramatura w części chłonnej 140g/m2, Materiał obłożenia spełnia wymagania normy EN 13795.Na opakowaniu cztery etykiety samoprzylepne dla potrzeb dokumentacji zawierające min. nr katalogowy, LOT, datę ważności oraz dane identyfikujące producenta. Cały zestaw zawinięty w serwetę na stolik instrumentarialny. Na opakowaniu wyraźnie zaznaczony kierunek otwierania. Serwety posiadją oznaczenia kierunku rozkładania w postaci piktogramów oraz wyrażnie oznaczone miejsce przeznacznia, np. Głowa, noga</w:t>
      </w:r>
    </w:p>
    <w:p w:rsidR="00B15426" w:rsidRPr="000D1D52" w:rsidRDefault="00D674FB" w:rsidP="00B15426">
      <w:pPr>
        <w:autoSpaceDE w:val="0"/>
        <w:autoSpaceDN w:val="0"/>
        <w:adjustRightInd w:val="0"/>
        <w:rPr>
          <w:rFonts w:eastAsia="MyriadPro-Regular" w:cs="Calibri"/>
          <w:color w:val="000000"/>
          <w:lang w:eastAsia="en-US"/>
        </w:rPr>
      </w:pPr>
      <w:r w:rsidRPr="000D1D52">
        <w:rPr>
          <w:rFonts w:cs="Times New Roman"/>
        </w:rPr>
        <w:t>Odp : Zgodnie z siwz</w:t>
      </w:r>
    </w:p>
    <w:p w:rsidR="00B15426" w:rsidRPr="000D1D52" w:rsidRDefault="00D01EA1" w:rsidP="00B15426">
      <w:pPr>
        <w:rPr>
          <w:rFonts w:cs="Calibri"/>
          <w:b/>
        </w:rPr>
      </w:pPr>
      <w:r>
        <w:rPr>
          <w:rFonts w:cs="Calibri"/>
          <w:b/>
        </w:rPr>
        <w:t xml:space="preserve">30. </w:t>
      </w:r>
      <w:r w:rsidR="00B15426" w:rsidRPr="000D1D52">
        <w:rPr>
          <w:rFonts w:cs="Calibri"/>
          <w:b/>
        </w:rPr>
        <w:t>dotyczy Części nr 5 poz. 13</w:t>
      </w:r>
    </w:p>
    <w:p w:rsidR="00B15426" w:rsidRPr="000D1D52" w:rsidRDefault="00B15426" w:rsidP="00B15426">
      <w:pPr>
        <w:autoSpaceDE w:val="0"/>
        <w:autoSpaceDN w:val="0"/>
        <w:adjustRightInd w:val="0"/>
        <w:rPr>
          <w:rFonts w:cs="Calibri"/>
        </w:rPr>
      </w:pPr>
      <w:r w:rsidRPr="000D1D52">
        <w:rPr>
          <w:rFonts w:cs="Calibri"/>
        </w:rPr>
        <w:t>Czy Zamawiający wyrazi zgodę na zaoferowanie sterylnego pokrowca na przewody, wykonanego z folii PE o grubości 50µm, składany teleskopowo z taśmą przylepną 15x250cm?</w:t>
      </w:r>
    </w:p>
    <w:p w:rsidR="008D2326" w:rsidRPr="000D1D52" w:rsidRDefault="008D2326" w:rsidP="008D2326">
      <w:pPr>
        <w:rPr>
          <w:rFonts w:cs="Calibri"/>
          <w:b/>
        </w:rPr>
      </w:pPr>
      <w:r w:rsidRPr="000D1D52">
        <w:rPr>
          <w:rFonts w:cs="Times New Roman"/>
        </w:rPr>
        <w:t>Odp :Zamawiający</w:t>
      </w:r>
      <w:r w:rsidR="006E7F67" w:rsidRPr="000D1D52">
        <w:rPr>
          <w:rFonts w:cs="Times New Roman"/>
        </w:rPr>
        <w:t xml:space="preserve"> dopuszcza</w:t>
      </w:r>
    </w:p>
    <w:p w:rsidR="00B15426" w:rsidRPr="000D1D52" w:rsidRDefault="00D01EA1" w:rsidP="00B15426">
      <w:pPr>
        <w:rPr>
          <w:rFonts w:cs="Calibri"/>
          <w:b/>
        </w:rPr>
      </w:pPr>
      <w:r>
        <w:rPr>
          <w:rFonts w:cs="Calibri"/>
          <w:b/>
        </w:rPr>
        <w:t>31.</w:t>
      </w:r>
      <w:r w:rsidR="00B15426" w:rsidRPr="000D1D52">
        <w:rPr>
          <w:rFonts w:cs="Calibri"/>
          <w:b/>
        </w:rPr>
        <w:t xml:space="preserve"> dotyczy Części nr 5 poz. 15</w:t>
      </w:r>
    </w:p>
    <w:p w:rsidR="00B15426" w:rsidRPr="000D1D52" w:rsidRDefault="00B15426" w:rsidP="00B15426">
      <w:pPr>
        <w:autoSpaceDE w:val="0"/>
        <w:autoSpaceDN w:val="0"/>
        <w:adjustRightInd w:val="0"/>
        <w:rPr>
          <w:rFonts w:cs="Calibri"/>
        </w:rPr>
      </w:pPr>
      <w:r w:rsidRPr="000D1D52">
        <w:rPr>
          <w:rFonts w:cs="Calibri"/>
        </w:rPr>
        <w:t>Czy Zamawiający wyrazi zgodę na zaoferowanie serwety samoprzylepnej 75x100cm?</w:t>
      </w:r>
    </w:p>
    <w:p w:rsidR="00C112E2" w:rsidRPr="000D1D52" w:rsidRDefault="00C112E2" w:rsidP="00C112E2">
      <w:pPr>
        <w:rPr>
          <w:rFonts w:cs="Calibri"/>
          <w:b/>
        </w:rPr>
      </w:pPr>
      <w:r w:rsidRPr="000D1D52">
        <w:rPr>
          <w:rFonts w:cs="Times New Roman"/>
        </w:rPr>
        <w:t>Odp :Zamawiający dopuszcza</w:t>
      </w:r>
    </w:p>
    <w:p w:rsidR="00B15426" w:rsidRPr="000D1D52" w:rsidRDefault="00D01EA1" w:rsidP="00B15426">
      <w:pPr>
        <w:rPr>
          <w:rFonts w:cs="Calibri"/>
          <w:b/>
        </w:rPr>
      </w:pPr>
      <w:r>
        <w:rPr>
          <w:rFonts w:cs="Calibri"/>
          <w:b/>
        </w:rPr>
        <w:t>32.</w:t>
      </w:r>
      <w:r w:rsidR="00B15426" w:rsidRPr="000D1D52">
        <w:rPr>
          <w:rFonts w:cs="Calibri"/>
          <w:b/>
        </w:rPr>
        <w:t xml:space="preserve"> dotyczy Części nr 5 poz. 16</w:t>
      </w:r>
    </w:p>
    <w:p w:rsidR="00B15426" w:rsidRPr="000D1D52" w:rsidRDefault="00B15426" w:rsidP="00B15426">
      <w:pPr>
        <w:autoSpaceDE w:val="0"/>
        <w:autoSpaceDN w:val="0"/>
        <w:adjustRightInd w:val="0"/>
        <w:rPr>
          <w:rFonts w:cs="Calibri"/>
        </w:rPr>
      </w:pPr>
      <w:r w:rsidRPr="000D1D52">
        <w:rPr>
          <w:rFonts w:cs="Calibri"/>
        </w:rPr>
        <w:t>Czy Zamawiający wyrazi zgodę na zaoferowanie serwety samoprzylepnej 90x120cm?</w:t>
      </w:r>
    </w:p>
    <w:p w:rsidR="00B15426" w:rsidRPr="000D1D52" w:rsidRDefault="00C112E2" w:rsidP="00E63E1A">
      <w:pPr>
        <w:rPr>
          <w:rFonts w:cs="Calibri"/>
        </w:rPr>
      </w:pPr>
      <w:r w:rsidRPr="000D1D52">
        <w:rPr>
          <w:rFonts w:cs="Times New Roman"/>
        </w:rPr>
        <w:t>Odp :Zamawiający dopuszcza</w:t>
      </w:r>
    </w:p>
    <w:p w:rsidR="00B15426" w:rsidRPr="000D1D52" w:rsidRDefault="00D01EA1" w:rsidP="00B15426">
      <w:pPr>
        <w:rPr>
          <w:rFonts w:cs="Calibri"/>
          <w:b/>
        </w:rPr>
      </w:pPr>
      <w:r>
        <w:rPr>
          <w:rFonts w:cs="Calibri"/>
          <w:b/>
        </w:rPr>
        <w:t xml:space="preserve">33. </w:t>
      </w:r>
      <w:r w:rsidR="00B15426" w:rsidRPr="000D1D52">
        <w:rPr>
          <w:rFonts w:cs="Calibri"/>
          <w:b/>
        </w:rPr>
        <w:t>dotyczy Części nr 5 poz. 17</w:t>
      </w:r>
    </w:p>
    <w:p w:rsidR="00B15426" w:rsidRPr="000D1D52" w:rsidRDefault="00B15426" w:rsidP="00B15426">
      <w:pPr>
        <w:autoSpaceDE w:val="0"/>
        <w:autoSpaceDN w:val="0"/>
        <w:adjustRightInd w:val="0"/>
        <w:rPr>
          <w:rFonts w:eastAsia="MyriadPro-Regular" w:cs="Calibri"/>
          <w:color w:val="000000"/>
          <w:lang w:eastAsia="en-US"/>
        </w:rPr>
      </w:pPr>
      <w:r w:rsidRPr="000D1D52">
        <w:rPr>
          <w:rFonts w:cs="Calibri"/>
        </w:rPr>
        <w:t>Czy Zamawiający wyrazi zgodę na zaoferowanie serwety sterylnej z oknem, 2warstwowej, 75x90cm z otworem 6x8cm otoczonym taśmą lepną?</w:t>
      </w:r>
    </w:p>
    <w:p w:rsidR="008D2326" w:rsidRPr="000D1D52" w:rsidRDefault="008D2326" w:rsidP="008D2326">
      <w:pPr>
        <w:rPr>
          <w:rFonts w:cs="Calibri"/>
          <w:b/>
        </w:rPr>
      </w:pPr>
      <w:r w:rsidRPr="000D1D52">
        <w:rPr>
          <w:rFonts w:cs="Times New Roman"/>
        </w:rPr>
        <w:t>Odp :Zamawiający</w:t>
      </w:r>
      <w:r w:rsidR="00271DF3" w:rsidRPr="000D1D52">
        <w:rPr>
          <w:rFonts w:cs="Times New Roman"/>
        </w:rPr>
        <w:t xml:space="preserve">  dopuszcza</w:t>
      </w:r>
    </w:p>
    <w:p w:rsidR="00B15426" w:rsidRPr="000D1D52" w:rsidRDefault="00D01EA1" w:rsidP="00B15426">
      <w:pPr>
        <w:rPr>
          <w:rFonts w:cs="Calibri"/>
          <w:b/>
        </w:rPr>
      </w:pPr>
      <w:r>
        <w:rPr>
          <w:rFonts w:cs="Calibri"/>
          <w:b/>
        </w:rPr>
        <w:t>34.</w:t>
      </w:r>
      <w:r w:rsidR="00B15426" w:rsidRPr="000D1D52">
        <w:rPr>
          <w:rFonts w:cs="Calibri"/>
          <w:b/>
        </w:rPr>
        <w:t xml:space="preserve"> dotyczy Części nr 5 poz. 18</w:t>
      </w:r>
    </w:p>
    <w:p w:rsidR="00B15426" w:rsidRPr="000D1D52" w:rsidRDefault="00B15426" w:rsidP="00B15426">
      <w:pPr>
        <w:rPr>
          <w:rFonts w:cs="Calibri"/>
        </w:rPr>
      </w:pPr>
      <w:r w:rsidRPr="000D1D52">
        <w:rPr>
          <w:rFonts w:cs="Calibri"/>
        </w:rPr>
        <w:t>Czy Zamawiający wyrazi zgodę na zaoferowanie serwety sterylnej z oknem, 2warstwowej, 60x50cm z otworem 6x8cm otoczonym taśmą lepną</w:t>
      </w:r>
    </w:p>
    <w:p w:rsidR="008D2326" w:rsidRPr="000D1D52" w:rsidRDefault="008D2326" w:rsidP="008D2326">
      <w:pPr>
        <w:rPr>
          <w:rFonts w:cs="Calibri"/>
          <w:b/>
        </w:rPr>
      </w:pPr>
      <w:r w:rsidRPr="000D1D52">
        <w:rPr>
          <w:rFonts w:cs="Times New Roman"/>
        </w:rPr>
        <w:lastRenderedPageBreak/>
        <w:t>Odp :Zamawiający</w:t>
      </w:r>
      <w:r w:rsidR="00271DF3" w:rsidRPr="000D1D52">
        <w:rPr>
          <w:rFonts w:cs="Times New Roman"/>
        </w:rPr>
        <w:t xml:space="preserve">   dopuszcza</w:t>
      </w:r>
    </w:p>
    <w:p w:rsidR="001176CE" w:rsidRPr="000D1D52" w:rsidRDefault="001176CE" w:rsidP="001176CE">
      <w:pPr>
        <w:jc w:val="both"/>
        <w:rPr>
          <w:rFonts w:eastAsia="Times New Roman" w:cs="Times New Roman"/>
          <w:b/>
          <w:bCs/>
        </w:rPr>
      </w:pPr>
      <w:r w:rsidRPr="000D1D52">
        <w:rPr>
          <w:rFonts w:eastAsia="Times New Roman" w:cs="Times New Roman"/>
          <w:b/>
          <w:bCs/>
        </w:rPr>
        <w:t>Pakiet 40, poz. 1</w:t>
      </w:r>
    </w:p>
    <w:p w:rsidR="001176CE" w:rsidRPr="000D1D52" w:rsidRDefault="00D01EA1" w:rsidP="001176CE">
      <w:pPr>
        <w:jc w:val="both"/>
        <w:rPr>
          <w:rFonts w:eastAsia="Times New Roman" w:cs="Times New Roman"/>
        </w:rPr>
      </w:pPr>
      <w:r>
        <w:rPr>
          <w:rFonts w:eastAsia="Times New Roman" w:cs="Times New Roman"/>
        </w:rPr>
        <w:t xml:space="preserve">35. </w:t>
      </w:r>
      <w:r w:rsidR="001176CE" w:rsidRPr="000D1D52">
        <w:rPr>
          <w:rFonts w:eastAsia="Times New Roman" w:cs="Times New Roman"/>
        </w:rPr>
        <w:t>Czy Zamawiający dopuści j</w:t>
      </w:r>
      <w:r w:rsidR="001176CE" w:rsidRPr="000D1D52">
        <w:rPr>
          <w:rFonts w:eastAsia="Times New Roman" w:cs="Calibri"/>
          <w:color w:val="000000"/>
        </w:rPr>
        <w:t>ałowy zestaw opatrunkowy do terapii podciśnieniowej duży o składzie : opatrunek piankowy z siatkowego poliuretanu o  otwartych porach, w kolorze czarnym, w rozmiarze 25x15x3cm -szt. 1,z drenem w postaci miękkiego, elastycznego kanału, zapobiegającego uszkodzeniom tkanek w trakcie terapii,  zakończonym z jednej strony szybko - złączką, a z drugiej drenem z prostokątną folią samoprzylepną z zaokrąglonymi brzegami - szt. 1 , folia samoprzylepna, okluzyjna 20x30cm - szt. 3.</w:t>
      </w:r>
    </w:p>
    <w:p w:rsidR="00387539" w:rsidRPr="000D1D52" w:rsidRDefault="00387539" w:rsidP="00387539">
      <w:pPr>
        <w:rPr>
          <w:rFonts w:eastAsia="Times New Roman" w:cs="Times New Roman"/>
          <w:b/>
        </w:rPr>
      </w:pPr>
      <w:r w:rsidRPr="000D1D52">
        <w:rPr>
          <w:rFonts w:cs="Times New Roman"/>
        </w:rPr>
        <w:t>Odp :</w:t>
      </w:r>
      <w:r w:rsidR="00D01EA1">
        <w:rPr>
          <w:rFonts w:cs="Times New Roman"/>
        </w:rPr>
        <w:t xml:space="preserve"> </w:t>
      </w:r>
      <w:r w:rsidRPr="000D1D52">
        <w:rPr>
          <w:rFonts w:cs="Times New Roman"/>
        </w:rPr>
        <w:t>Zamawiający dopuszcza  .</w:t>
      </w:r>
    </w:p>
    <w:p w:rsidR="001176CE" w:rsidRPr="000D1D52" w:rsidRDefault="001176CE" w:rsidP="001176CE">
      <w:pPr>
        <w:jc w:val="both"/>
        <w:rPr>
          <w:rFonts w:eastAsia="Times New Roman" w:cs="Times New Roman"/>
          <w:b/>
          <w:bCs/>
        </w:rPr>
      </w:pPr>
      <w:r w:rsidRPr="000D1D52">
        <w:rPr>
          <w:rFonts w:eastAsia="Times New Roman" w:cs="Times New Roman"/>
          <w:b/>
          <w:bCs/>
        </w:rPr>
        <w:t>Pakiet 40, poz. 2</w:t>
      </w:r>
    </w:p>
    <w:p w:rsidR="001176CE" w:rsidRPr="000D1D52" w:rsidRDefault="00D01EA1" w:rsidP="001176CE">
      <w:pPr>
        <w:jc w:val="both"/>
        <w:rPr>
          <w:rFonts w:eastAsia="Times New Roman" w:cs="Times New Roman"/>
        </w:rPr>
      </w:pPr>
      <w:r>
        <w:rPr>
          <w:rFonts w:eastAsia="Times New Roman" w:cs="Times New Roman"/>
        </w:rPr>
        <w:t xml:space="preserve">36. </w:t>
      </w:r>
      <w:r w:rsidR="001176CE" w:rsidRPr="000D1D52">
        <w:rPr>
          <w:rFonts w:eastAsia="Times New Roman" w:cs="Times New Roman"/>
        </w:rPr>
        <w:t>Czy Zamawiający dopuści zbiornik na wydzielinę 750 ml ?</w:t>
      </w:r>
    </w:p>
    <w:p w:rsidR="00AA15C0" w:rsidRPr="000D1D52" w:rsidRDefault="00AA15C0" w:rsidP="00AA15C0">
      <w:pPr>
        <w:rPr>
          <w:rFonts w:eastAsia="Times New Roman" w:cs="Times New Roman"/>
          <w:b/>
        </w:rPr>
      </w:pPr>
      <w:r w:rsidRPr="000D1D52">
        <w:rPr>
          <w:rFonts w:cs="Times New Roman"/>
        </w:rPr>
        <w:t>Odp :</w:t>
      </w:r>
      <w:r w:rsidR="00D01EA1">
        <w:rPr>
          <w:rFonts w:cs="Times New Roman"/>
        </w:rPr>
        <w:t xml:space="preserve"> </w:t>
      </w:r>
      <w:r w:rsidRPr="000D1D52">
        <w:rPr>
          <w:rFonts w:cs="Times New Roman"/>
        </w:rPr>
        <w:t xml:space="preserve">Zamawiający dopuszcza  </w:t>
      </w:r>
      <w:r w:rsidR="00387539" w:rsidRPr="000D1D52">
        <w:rPr>
          <w:rFonts w:cs="Times New Roman"/>
        </w:rPr>
        <w:t>.</w:t>
      </w:r>
    </w:p>
    <w:p w:rsidR="001176CE" w:rsidRPr="000D1D52" w:rsidRDefault="001176CE" w:rsidP="001176CE">
      <w:pPr>
        <w:jc w:val="both"/>
        <w:rPr>
          <w:rFonts w:eastAsia="Times New Roman" w:cs="Times New Roman"/>
          <w:b/>
          <w:bCs/>
        </w:rPr>
      </w:pPr>
      <w:r w:rsidRPr="000D1D52">
        <w:rPr>
          <w:rFonts w:eastAsia="Times New Roman" w:cs="Times New Roman"/>
          <w:b/>
          <w:bCs/>
        </w:rPr>
        <w:t>Pakiet 40 poz. 3</w:t>
      </w:r>
    </w:p>
    <w:p w:rsidR="001176CE" w:rsidRPr="000D1D52" w:rsidRDefault="00D01EA1" w:rsidP="001176CE">
      <w:pPr>
        <w:jc w:val="both"/>
        <w:rPr>
          <w:rFonts w:eastAsia="Times New Roman" w:cs="Times New Roman"/>
        </w:rPr>
      </w:pPr>
      <w:r>
        <w:rPr>
          <w:rFonts w:eastAsia="Times New Roman" w:cs="Times New Roman"/>
        </w:rPr>
        <w:t xml:space="preserve">37. </w:t>
      </w:r>
      <w:r w:rsidR="001176CE" w:rsidRPr="000D1D52">
        <w:rPr>
          <w:rFonts w:eastAsia="Times New Roman" w:cs="Times New Roman"/>
        </w:rPr>
        <w:t>Czy Zamawiający dopuści dzierżawę urządzenia do podciśnieniowego leczenia ran (Renasys GO) o następujących parametrach: możliwość zakresu podciśnienia od 40 – 200 mmHg, stosowania terapii stałej oraz zmiennej. Aparat musi posiadać dźwiękową sygnalizację alarmową, wizualne komunikaty co do przyczyn alarmu. Urządzenie posiada pasek służący do przemieszczenia się pacjenta z urządzeniem. Waga urządzenia 1,1 kg – 1 szt. okres dzierżawy 12 miesięcy.</w:t>
      </w:r>
    </w:p>
    <w:p w:rsidR="00C16AC9" w:rsidRPr="000D1D52" w:rsidRDefault="00C16AC9" w:rsidP="00C16AC9">
      <w:pPr>
        <w:rPr>
          <w:rFonts w:cs="Times New Roman"/>
        </w:rPr>
      </w:pPr>
      <w:r w:rsidRPr="000D1D52">
        <w:rPr>
          <w:rFonts w:cs="Times New Roman"/>
        </w:rPr>
        <w:t>Odp :Zgodnie z siwz</w:t>
      </w:r>
    </w:p>
    <w:p w:rsidR="001176CE" w:rsidRPr="000D1D52" w:rsidRDefault="001176CE" w:rsidP="001176CE">
      <w:pPr>
        <w:jc w:val="both"/>
        <w:rPr>
          <w:rFonts w:eastAsia="Times New Roman" w:cs="Times New Roman"/>
          <w:b/>
          <w:bCs/>
        </w:rPr>
      </w:pPr>
      <w:r w:rsidRPr="000D1D52">
        <w:rPr>
          <w:rFonts w:eastAsia="Times New Roman" w:cs="Times New Roman"/>
          <w:b/>
          <w:bCs/>
        </w:rPr>
        <w:t>Pakiet 41 poz. 1</w:t>
      </w:r>
    </w:p>
    <w:p w:rsidR="001176CE" w:rsidRPr="000D1D52" w:rsidRDefault="00D01EA1" w:rsidP="001176CE">
      <w:pPr>
        <w:jc w:val="both"/>
        <w:rPr>
          <w:rFonts w:eastAsia="Times New Roman" w:cs="Times New Roman"/>
          <w:bCs/>
        </w:rPr>
      </w:pPr>
      <w:r>
        <w:rPr>
          <w:rFonts w:eastAsia="Times New Roman" w:cs="Times New Roman"/>
          <w:bCs/>
        </w:rPr>
        <w:t xml:space="preserve">38. </w:t>
      </w:r>
      <w:r w:rsidR="001176CE" w:rsidRPr="000D1D52">
        <w:rPr>
          <w:rFonts w:eastAsia="Times New Roman" w:cs="Times New Roman"/>
          <w:bCs/>
        </w:rPr>
        <w:t>Prosimy o dopuszczenie przez Zamawiającego systemu zasilanego 7 bateriami typu AA, wszystkie pozostałe parametry bez zmian.</w:t>
      </w:r>
    </w:p>
    <w:p w:rsidR="0007562F" w:rsidRPr="000D1D52" w:rsidRDefault="0007562F" w:rsidP="0007562F">
      <w:pPr>
        <w:rPr>
          <w:rFonts w:cs="Times New Roman"/>
        </w:rPr>
      </w:pPr>
      <w:r w:rsidRPr="000D1D52">
        <w:rPr>
          <w:rFonts w:cs="Times New Roman"/>
        </w:rPr>
        <w:t>Odp :</w:t>
      </w:r>
      <w:r w:rsidR="007D3160">
        <w:rPr>
          <w:rFonts w:cs="Times New Roman"/>
        </w:rPr>
        <w:t xml:space="preserve"> </w:t>
      </w:r>
      <w:r w:rsidRPr="000D1D52">
        <w:rPr>
          <w:rFonts w:cs="Times New Roman"/>
        </w:rPr>
        <w:t>Zamawiający dopuszcza</w:t>
      </w:r>
    </w:p>
    <w:p w:rsidR="007D3160" w:rsidRDefault="007D3160" w:rsidP="00E12FB4">
      <w:pPr>
        <w:ind w:firstLine="708"/>
        <w:rPr>
          <w:bCs/>
        </w:rPr>
      </w:pPr>
    </w:p>
    <w:p w:rsidR="007D3160" w:rsidRDefault="007D3160" w:rsidP="00E12FB4">
      <w:pPr>
        <w:ind w:firstLine="708"/>
        <w:rPr>
          <w:bCs/>
        </w:rPr>
      </w:pPr>
    </w:p>
    <w:p w:rsidR="007D3160" w:rsidRDefault="007D3160" w:rsidP="00E12FB4">
      <w:pPr>
        <w:ind w:firstLine="708"/>
        <w:rPr>
          <w:bCs/>
        </w:rPr>
      </w:pPr>
    </w:p>
    <w:p w:rsidR="00E12FB4" w:rsidRPr="000D1D52" w:rsidRDefault="00E12FB4" w:rsidP="00E12FB4">
      <w:pPr>
        <w:ind w:firstLine="708"/>
        <w:rPr>
          <w:bCs/>
        </w:rPr>
      </w:pPr>
      <w:r w:rsidRPr="000D1D52">
        <w:rPr>
          <w:bCs/>
        </w:rPr>
        <w:lastRenderedPageBreak/>
        <w:t xml:space="preserve">Na podstawie art. 38 ust. 4 ustawy z dnia 29.01.2004r. Prawo zamówień publicznych Zamawiający Samodzielny Publiczny Zakład Opieki Zdrowotnej w Lubaczowie </w:t>
      </w:r>
      <w:r w:rsidRPr="000D1D52">
        <w:rPr>
          <w:b/>
          <w:bCs/>
        </w:rPr>
        <w:t xml:space="preserve">modyfikuje </w:t>
      </w:r>
      <w:r w:rsidRPr="000D1D52">
        <w:rPr>
          <w:bCs/>
        </w:rPr>
        <w:t>treść SIWZ w ten sposób, że:</w:t>
      </w:r>
    </w:p>
    <w:p w:rsidR="00395E6F" w:rsidRPr="007D3160" w:rsidRDefault="007D3160" w:rsidP="00B15426">
      <w:pPr>
        <w:rPr>
          <w:rFonts w:cs="Times New Roman"/>
        </w:rPr>
      </w:pPr>
      <w:r>
        <w:rPr>
          <w:rFonts w:cs="Times New Roman"/>
        </w:rPr>
        <w:t xml:space="preserve">- </w:t>
      </w:r>
      <w:r w:rsidR="001868FD" w:rsidRPr="007D3160">
        <w:rPr>
          <w:rFonts w:cs="Times New Roman"/>
          <w:b/>
        </w:rPr>
        <w:t>z</w:t>
      </w:r>
      <w:r w:rsidR="001868FD" w:rsidRPr="000D1D52">
        <w:rPr>
          <w:rFonts w:cs="Times New Roman"/>
        </w:rPr>
        <w:t xml:space="preserve"> </w:t>
      </w:r>
      <w:r w:rsidR="001868FD" w:rsidRPr="000D1D52">
        <w:rPr>
          <w:rFonts w:cs="Times New Roman"/>
          <w:b/>
        </w:rPr>
        <w:t xml:space="preserve"> </w:t>
      </w:r>
      <w:r w:rsidR="001868FD" w:rsidRPr="007D3160">
        <w:rPr>
          <w:rFonts w:cs="Times New Roman"/>
          <w:b/>
        </w:rPr>
        <w:t>Części</w:t>
      </w:r>
      <w:r w:rsidR="00CA24CC" w:rsidRPr="007D3160">
        <w:rPr>
          <w:rFonts w:cs="Times New Roman"/>
          <w:b/>
        </w:rPr>
        <w:t xml:space="preserve"> </w:t>
      </w:r>
      <w:r w:rsidR="001868FD" w:rsidRPr="007D3160">
        <w:rPr>
          <w:rFonts w:cs="Times New Roman"/>
          <w:b/>
        </w:rPr>
        <w:t xml:space="preserve"> 29 </w:t>
      </w:r>
      <w:r w:rsidRPr="007D3160">
        <w:rPr>
          <w:rFonts w:cs="Times New Roman"/>
          <w:b/>
        </w:rPr>
        <w:t xml:space="preserve">wydziela się </w:t>
      </w:r>
      <w:r w:rsidR="001868FD" w:rsidRPr="007D3160">
        <w:rPr>
          <w:rFonts w:cs="Times New Roman"/>
          <w:b/>
        </w:rPr>
        <w:t xml:space="preserve">pozycje  6 i 7  </w:t>
      </w:r>
      <w:r w:rsidRPr="007D3160">
        <w:rPr>
          <w:rFonts w:cs="Times New Roman"/>
          <w:b/>
        </w:rPr>
        <w:t>i tworzy się Części  29A,</w:t>
      </w:r>
      <w:r>
        <w:rPr>
          <w:rFonts w:cs="Times New Roman"/>
        </w:rPr>
        <w:t xml:space="preserve"> która otrzymuje brzmienie:</w:t>
      </w:r>
    </w:p>
    <w:p w:rsidR="007D3160" w:rsidRPr="007D3160" w:rsidRDefault="007D3160" w:rsidP="007D3160">
      <w:pPr>
        <w:rPr>
          <w:b/>
        </w:rPr>
      </w:pPr>
      <w:r w:rsidRPr="000D1D52">
        <w:rPr>
          <w:b/>
        </w:rPr>
        <w:t xml:space="preserve">FORMULARZ  CENOWY     - Rurki  tracheostomijne             CZĘŚĆ NR  29  A                                            </w:t>
      </w:r>
      <w:r w:rsidRPr="000D1D52">
        <w:rPr>
          <w:b/>
          <w:bCs/>
        </w:rPr>
        <w:t>załącznik nr 2 do siwz</w:t>
      </w:r>
      <w:r w:rsidRPr="000D1D52">
        <w:t xml:space="preserve">                                                                    </w:t>
      </w:r>
    </w:p>
    <w:tbl>
      <w:tblPr>
        <w:tblW w:w="15340" w:type="dxa"/>
        <w:tblInd w:w="-145" w:type="dxa"/>
        <w:tblLayout w:type="fixed"/>
        <w:tblCellMar>
          <w:left w:w="70" w:type="dxa"/>
          <w:right w:w="70" w:type="dxa"/>
        </w:tblCellMar>
        <w:tblLook w:val="0000"/>
      </w:tblPr>
      <w:tblGrid>
        <w:gridCol w:w="594"/>
        <w:gridCol w:w="4724"/>
        <w:gridCol w:w="567"/>
        <w:gridCol w:w="709"/>
        <w:gridCol w:w="1418"/>
        <w:gridCol w:w="1417"/>
        <w:gridCol w:w="851"/>
        <w:gridCol w:w="1417"/>
        <w:gridCol w:w="1559"/>
        <w:gridCol w:w="2084"/>
      </w:tblGrid>
      <w:tr w:rsidR="007D3160" w:rsidRPr="000D1D52" w:rsidTr="007D3160">
        <w:trPr>
          <w:trHeight w:val="557"/>
        </w:trPr>
        <w:tc>
          <w:tcPr>
            <w:tcW w:w="594" w:type="dxa"/>
            <w:tcBorders>
              <w:top w:val="single" w:sz="4" w:space="0" w:color="000000"/>
              <w:left w:val="single" w:sz="4" w:space="0" w:color="000000"/>
              <w:bottom w:val="single" w:sz="4" w:space="0" w:color="000000"/>
            </w:tcBorders>
            <w:shd w:val="clear" w:color="auto" w:fill="auto"/>
          </w:tcPr>
          <w:p w:rsidR="007D3160" w:rsidRPr="000D1D52" w:rsidRDefault="007D3160" w:rsidP="007D3160">
            <w:pPr>
              <w:snapToGrid w:val="0"/>
            </w:pPr>
            <w:r w:rsidRPr="000D1D52">
              <w:t>Lp</w:t>
            </w:r>
          </w:p>
        </w:tc>
        <w:tc>
          <w:tcPr>
            <w:tcW w:w="4724" w:type="dxa"/>
            <w:tcBorders>
              <w:top w:val="single" w:sz="4" w:space="0" w:color="000000"/>
              <w:left w:val="single" w:sz="4" w:space="0" w:color="000000"/>
              <w:bottom w:val="single" w:sz="4" w:space="0" w:color="000000"/>
            </w:tcBorders>
            <w:shd w:val="clear" w:color="auto" w:fill="auto"/>
          </w:tcPr>
          <w:p w:rsidR="007D3160" w:rsidRPr="000D1D52" w:rsidRDefault="007D3160" w:rsidP="007D3160">
            <w:pPr>
              <w:snapToGrid w:val="0"/>
            </w:pPr>
            <w:r w:rsidRPr="000D1D52">
              <w:t xml:space="preserve">Opis przedmiotu zamówienia </w:t>
            </w:r>
          </w:p>
        </w:tc>
        <w:tc>
          <w:tcPr>
            <w:tcW w:w="567" w:type="dxa"/>
            <w:tcBorders>
              <w:top w:val="single" w:sz="4" w:space="0" w:color="000000"/>
              <w:left w:val="single" w:sz="4" w:space="0" w:color="000000"/>
              <w:bottom w:val="single" w:sz="4" w:space="0" w:color="000000"/>
            </w:tcBorders>
            <w:shd w:val="clear" w:color="auto" w:fill="auto"/>
          </w:tcPr>
          <w:p w:rsidR="007D3160" w:rsidRPr="000D1D52" w:rsidRDefault="007D3160" w:rsidP="007D3160">
            <w:pPr>
              <w:snapToGrid w:val="0"/>
            </w:pPr>
            <w:r w:rsidRPr="000D1D52">
              <w:t>Jm</w:t>
            </w:r>
          </w:p>
        </w:tc>
        <w:tc>
          <w:tcPr>
            <w:tcW w:w="709" w:type="dxa"/>
            <w:tcBorders>
              <w:top w:val="single" w:sz="4" w:space="0" w:color="000000"/>
              <w:left w:val="single" w:sz="4" w:space="0" w:color="000000"/>
              <w:bottom w:val="single" w:sz="4" w:space="0" w:color="000000"/>
            </w:tcBorders>
            <w:shd w:val="clear" w:color="auto" w:fill="auto"/>
          </w:tcPr>
          <w:p w:rsidR="007D3160" w:rsidRPr="000D1D52" w:rsidRDefault="007D3160" w:rsidP="007D3160">
            <w:pPr>
              <w:snapToGrid w:val="0"/>
            </w:pPr>
            <w:r w:rsidRPr="000D1D52">
              <w:t>Ilość</w:t>
            </w:r>
          </w:p>
        </w:tc>
        <w:tc>
          <w:tcPr>
            <w:tcW w:w="1418" w:type="dxa"/>
            <w:tcBorders>
              <w:top w:val="single" w:sz="4" w:space="0" w:color="000000"/>
              <w:left w:val="single" w:sz="4" w:space="0" w:color="000000"/>
              <w:bottom w:val="single" w:sz="4" w:space="0" w:color="000000"/>
            </w:tcBorders>
            <w:shd w:val="clear" w:color="auto" w:fill="auto"/>
          </w:tcPr>
          <w:p w:rsidR="007D3160" w:rsidRPr="000D1D52" w:rsidRDefault="007D3160" w:rsidP="007D3160">
            <w:pPr>
              <w:snapToGrid w:val="0"/>
            </w:pPr>
            <w:r w:rsidRPr="000D1D52">
              <w:t>Cena jednostkowa netto</w:t>
            </w:r>
          </w:p>
          <w:p w:rsidR="007D3160" w:rsidRPr="000D1D52" w:rsidRDefault="007D3160" w:rsidP="007D3160"/>
        </w:tc>
        <w:tc>
          <w:tcPr>
            <w:tcW w:w="1417" w:type="dxa"/>
            <w:tcBorders>
              <w:top w:val="single" w:sz="4" w:space="0" w:color="000000"/>
              <w:left w:val="single" w:sz="4" w:space="0" w:color="000000"/>
              <w:bottom w:val="single" w:sz="4" w:space="0" w:color="000000"/>
            </w:tcBorders>
            <w:shd w:val="clear" w:color="auto" w:fill="auto"/>
          </w:tcPr>
          <w:p w:rsidR="007D3160" w:rsidRPr="000D1D52" w:rsidRDefault="007D3160" w:rsidP="007D3160">
            <w:pPr>
              <w:snapToGrid w:val="0"/>
            </w:pPr>
            <w:r w:rsidRPr="000D1D52">
              <w:t>Wartość netto</w:t>
            </w:r>
          </w:p>
        </w:tc>
        <w:tc>
          <w:tcPr>
            <w:tcW w:w="851" w:type="dxa"/>
            <w:tcBorders>
              <w:top w:val="single" w:sz="4" w:space="0" w:color="000000"/>
              <w:left w:val="single" w:sz="4" w:space="0" w:color="000000"/>
              <w:bottom w:val="single" w:sz="4" w:space="0" w:color="000000"/>
            </w:tcBorders>
            <w:shd w:val="clear" w:color="auto" w:fill="auto"/>
          </w:tcPr>
          <w:p w:rsidR="007D3160" w:rsidRPr="000D1D52" w:rsidRDefault="007D3160" w:rsidP="007D3160">
            <w:pPr>
              <w:snapToGrid w:val="0"/>
            </w:pPr>
            <w:r w:rsidRPr="000D1D52">
              <w:t>% VAT</w:t>
            </w:r>
          </w:p>
        </w:tc>
        <w:tc>
          <w:tcPr>
            <w:tcW w:w="1417" w:type="dxa"/>
            <w:tcBorders>
              <w:top w:val="single" w:sz="4" w:space="0" w:color="000000"/>
              <w:left w:val="single" w:sz="4" w:space="0" w:color="000000"/>
              <w:bottom w:val="single" w:sz="4" w:space="0" w:color="000000"/>
            </w:tcBorders>
            <w:shd w:val="clear" w:color="auto" w:fill="auto"/>
          </w:tcPr>
          <w:p w:rsidR="007D3160" w:rsidRPr="000D1D52" w:rsidRDefault="007D3160" w:rsidP="007D3160">
            <w:pPr>
              <w:snapToGrid w:val="0"/>
            </w:pPr>
            <w:r w:rsidRPr="000D1D52">
              <w:t>Wartość VAT</w:t>
            </w:r>
          </w:p>
        </w:tc>
        <w:tc>
          <w:tcPr>
            <w:tcW w:w="1559" w:type="dxa"/>
            <w:tcBorders>
              <w:top w:val="single" w:sz="4" w:space="0" w:color="000000"/>
              <w:left w:val="single" w:sz="4" w:space="0" w:color="000000"/>
              <w:bottom w:val="single" w:sz="4" w:space="0" w:color="000000"/>
            </w:tcBorders>
            <w:shd w:val="clear" w:color="auto" w:fill="auto"/>
          </w:tcPr>
          <w:p w:rsidR="007D3160" w:rsidRPr="000D1D52" w:rsidRDefault="007D3160" w:rsidP="007D3160">
            <w:pPr>
              <w:snapToGrid w:val="0"/>
            </w:pPr>
            <w:r w:rsidRPr="000D1D52">
              <w:t>Wartość brutto</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7D3160" w:rsidRPr="000D1D52" w:rsidRDefault="007D3160" w:rsidP="007D3160">
            <w:pPr>
              <w:snapToGrid w:val="0"/>
            </w:pPr>
            <w:r w:rsidRPr="000D1D52">
              <w:t xml:space="preserve">  Producent/ nr katalogowy</w:t>
            </w:r>
          </w:p>
        </w:tc>
      </w:tr>
      <w:tr w:rsidR="007D3160" w:rsidRPr="000D1D52" w:rsidTr="007D3160">
        <w:tc>
          <w:tcPr>
            <w:tcW w:w="594" w:type="dxa"/>
            <w:tcBorders>
              <w:left w:val="single" w:sz="4" w:space="0" w:color="000000"/>
              <w:bottom w:val="single" w:sz="4" w:space="0" w:color="000000"/>
            </w:tcBorders>
            <w:shd w:val="clear" w:color="auto" w:fill="auto"/>
          </w:tcPr>
          <w:p w:rsidR="007D3160" w:rsidRPr="000D1D52" w:rsidRDefault="007D3160" w:rsidP="007D3160">
            <w:pPr>
              <w:snapToGrid w:val="0"/>
              <w:jc w:val="center"/>
              <w:rPr>
                <w:b/>
              </w:rPr>
            </w:pPr>
            <w:r w:rsidRPr="000D1D52">
              <w:rPr>
                <w:b/>
              </w:rPr>
              <w:t>1</w:t>
            </w:r>
          </w:p>
        </w:tc>
        <w:tc>
          <w:tcPr>
            <w:tcW w:w="4724" w:type="dxa"/>
            <w:tcBorders>
              <w:left w:val="single" w:sz="4" w:space="0" w:color="000000"/>
              <w:bottom w:val="single" w:sz="4" w:space="0" w:color="000000"/>
            </w:tcBorders>
            <w:shd w:val="clear" w:color="auto" w:fill="auto"/>
          </w:tcPr>
          <w:p w:rsidR="007D3160" w:rsidRPr="000D1D52" w:rsidRDefault="007D3160" w:rsidP="007D3160">
            <w:pPr>
              <w:snapToGrid w:val="0"/>
              <w:jc w:val="center"/>
              <w:rPr>
                <w:b/>
              </w:rPr>
            </w:pPr>
            <w:r w:rsidRPr="000D1D52">
              <w:rPr>
                <w:b/>
              </w:rPr>
              <w:t>2</w:t>
            </w:r>
          </w:p>
        </w:tc>
        <w:tc>
          <w:tcPr>
            <w:tcW w:w="567" w:type="dxa"/>
            <w:tcBorders>
              <w:left w:val="single" w:sz="4" w:space="0" w:color="000000"/>
              <w:bottom w:val="single" w:sz="4" w:space="0" w:color="000000"/>
            </w:tcBorders>
            <w:shd w:val="clear" w:color="auto" w:fill="auto"/>
          </w:tcPr>
          <w:p w:rsidR="007D3160" w:rsidRPr="000D1D52" w:rsidRDefault="007D3160" w:rsidP="007D3160">
            <w:pPr>
              <w:snapToGrid w:val="0"/>
              <w:jc w:val="center"/>
              <w:rPr>
                <w:b/>
              </w:rPr>
            </w:pPr>
            <w:r w:rsidRPr="000D1D52">
              <w:rPr>
                <w:b/>
              </w:rPr>
              <w:t>3</w:t>
            </w:r>
          </w:p>
        </w:tc>
        <w:tc>
          <w:tcPr>
            <w:tcW w:w="709" w:type="dxa"/>
            <w:tcBorders>
              <w:left w:val="single" w:sz="4" w:space="0" w:color="000000"/>
              <w:bottom w:val="single" w:sz="4" w:space="0" w:color="000000"/>
            </w:tcBorders>
            <w:shd w:val="clear" w:color="auto" w:fill="auto"/>
          </w:tcPr>
          <w:p w:rsidR="007D3160" w:rsidRPr="000D1D52" w:rsidRDefault="007D3160" w:rsidP="007D3160">
            <w:pPr>
              <w:snapToGrid w:val="0"/>
              <w:jc w:val="center"/>
              <w:rPr>
                <w:b/>
              </w:rPr>
            </w:pPr>
            <w:r w:rsidRPr="000D1D52">
              <w:rPr>
                <w:b/>
              </w:rPr>
              <w:t>4</w:t>
            </w:r>
          </w:p>
        </w:tc>
        <w:tc>
          <w:tcPr>
            <w:tcW w:w="1418" w:type="dxa"/>
            <w:tcBorders>
              <w:left w:val="single" w:sz="4" w:space="0" w:color="000000"/>
              <w:bottom w:val="single" w:sz="4" w:space="0" w:color="000000"/>
            </w:tcBorders>
            <w:shd w:val="clear" w:color="auto" w:fill="auto"/>
          </w:tcPr>
          <w:p w:rsidR="007D3160" w:rsidRPr="000D1D52" w:rsidRDefault="007D3160" w:rsidP="007D3160">
            <w:pPr>
              <w:snapToGrid w:val="0"/>
              <w:jc w:val="center"/>
              <w:rPr>
                <w:b/>
              </w:rPr>
            </w:pPr>
            <w:r w:rsidRPr="000D1D52">
              <w:rPr>
                <w:b/>
              </w:rPr>
              <w:t>5</w:t>
            </w:r>
          </w:p>
        </w:tc>
        <w:tc>
          <w:tcPr>
            <w:tcW w:w="1417" w:type="dxa"/>
            <w:tcBorders>
              <w:left w:val="single" w:sz="4" w:space="0" w:color="000000"/>
              <w:bottom w:val="single" w:sz="4" w:space="0" w:color="000000"/>
            </w:tcBorders>
            <w:shd w:val="clear" w:color="auto" w:fill="auto"/>
          </w:tcPr>
          <w:p w:rsidR="007D3160" w:rsidRPr="000D1D52" w:rsidRDefault="007D3160" w:rsidP="007D3160">
            <w:pPr>
              <w:snapToGrid w:val="0"/>
              <w:jc w:val="center"/>
              <w:rPr>
                <w:b/>
              </w:rPr>
            </w:pPr>
            <w:r w:rsidRPr="000D1D52">
              <w:rPr>
                <w:b/>
              </w:rPr>
              <w:t>6</w:t>
            </w:r>
          </w:p>
        </w:tc>
        <w:tc>
          <w:tcPr>
            <w:tcW w:w="851" w:type="dxa"/>
            <w:tcBorders>
              <w:left w:val="single" w:sz="4" w:space="0" w:color="000000"/>
              <w:bottom w:val="single" w:sz="4" w:space="0" w:color="000000"/>
            </w:tcBorders>
            <w:shd w:val="clear" w:color="auto" w:fill="auto"/>
          </w:tcPr>
          <w:p w:rsidR="007D3160" w:rsidRPr="000D1D52" w:rsidRDefault="007D3160" w:rsidP="007D3160">
            <w:pPr>
              <w:snapToGrid w:val="0"/>
              <w:jc w:val="center"/>
              <w:rPr>
                <w:b/>
              </w:rPr>
            </w:pPr>
            <w:r w:rsidRPr="000D1D52">
              <w:rPr>
                <w:b/>
              </w:rPr>
              <w:t>7</w:t>
            </w:r>
          </w:p>
        </w:tc>
        <w:tc>
          <w:tcPr>
            <w:tcW w:w="1417" w:type="dxa"/>
            <w:tcBorders>
              <w:left w:val="single" w:sz="4" w:space="0" w:color="000000"/>
              <w:bottom w:val="single" w:sz="4" w:space="0" w:color="000000"/>
            </w:tcBorders>
            <w:shd w:val="clear" w:color="auto" w:fill="auto"/>
          </w:tcPr>
          <w:p w:rsidR="007D3160" w:rsidRPr="000D1D52" w:rsidRDefault="007D3160" w:rsidP="007D3160">
            <w:pPr>
              <w:snapToGrid w:val="0"/>
              <w:jc w:val="center"/>
              <w:rPr>
                <w:b/>
              </w:rPr>
            </w:pPr>
            <w:r w:rsidRPr="000D1D52">
              <w:rPr>
                <w:b/>
              </w:rPr>
              <w:t>8</w:t>
            </w:r>
          </w:p>
        </w:tc>
        <w:tc>
          <w:tcPr>
            <w:tcW w:w="1559" w:type="dxa"/>
            <w:tcBorders>
              <w:left w:val="single" w:sz="4" w:space="0" w:color="000000"/>
              <w:bottom w:val="single" w:sz="4" w:space="0" w:color="000000"/>
            </w:tcBorders>
            <w:shd w:val="clear" w:color="auto" w:fill="auto"/>
          </w:tcPr>
          <w:p w:rsidR="007D3160" w:rsidRPr="000D1D52" w:rsidRDefault="007D3160" w:rsidP="007D3160">
            <w:pPr>
              <w:snapToGrid w:val="0"/>
              <w:jc w:val="center"/>
              <w:rPr>
                <w:b/>
              </w:rPr>
            </w:pPr>
            <w:r w:rsidRPr="000D1D52">
              <w:rPr>
                <w:b/>
              </w:rPr>
              <w:t>9</w:t>
            </w:r>
          </w:p>
        </w:tc>
        <w:tc>
          <w:tcPr>
            <w:tcW w:w="2084" w:type="dxa"/>
            <w:tcBorders>
              <w:left w:val="single" w:sz="4" w:space="0" w:color="000000"/>
              <w:bottom w:val="single" w:sz="4" w:space="0" w:color="000000"/>
              <w:right w:val="single" w:sz="4" w:space="0" w:color="000000"/>
            </w:tcBorders>
            <w:shd w:val="clear" w:color="auto" w:fill="auto"/>
          </w:tcPr>
          <w:p w:rsidR="007D3160" w:rsidRPr="000D1D52" w:rsidRDefault="007D3160" w:rsidP="007D3160">
            <w:pPr>
              <w:snapToGrid w:val="0"/>
              <w:jc w:val="center"/>
              <w:rPr>
                <w:b/>
              </w:rPr>
            </w:pPr>
            <w:r w:rsidRPr="000D1D52">
              <w:rPr>
                <w:b/>
              </w:rPr>
              <w:t>10</w:t>
            </w:r>
          </w:p>
        </w:tc>
      </w:tr>
      <w:tr w:rsidR="007D3160" w:rsidRPr="000D1D52" w:rsidTr="007D3160">
        <w:trPr>
          <w:trHeight w:val="2714"/>
        </w:trPr>
        <w:tc>
          <w:tcPr>
            <w:tcW w:w="594" w:type="dxa"/>
            <w:tcBorders>
              <w:left w:val="single" w:sz="4" w:space="0" w:color="000000"/>
              <w:bottom w:val="single" w:sz="4" w:space="0" w:color="000000"/>
            </w:tcBorders>
            <w:shd w:val="clear" w:color="auto" w:fill="auto"/>
          </w:tcPr>
          <w:p w:rsidR="007D3160" w:rsidRPr="000D1D52" w:rsidRDefault="007D3160" w:rsidP="007D3160">
            <w:pPr>
              <w:snapToGrid w:val="0"/>
            </w:pPr>
          </w:p>
        </w:tc>
        <w:tc>
          <w:tcPr>
            <w:tcW w:w="4724" w:type="dxa"/>
            <w:tcBorders>
              <w:left w:val="single" w:sz="4" w:space="0" w:color="000000"/>
              <w:bottom w:val="single" w:sz="4" w:space="0" w:color="000000"/>
            </w:tcBorders>
            <w:shd w:val="clear" w:color="auto" w:fill="auto"/>
          </w:tcPr>
          <w:p w:rsidR="007D3160" w:rsidRPr="000D1D52" w:rsidRDefault="007D3160" w:rsidP="007D3160">
            <w:pPr>
              <w:pStyle w:val="Nagwek4"/>
              <w:rPr>
                <w:rFonts w:asciiTheme="minorHAnsi" w:hAnsiTheme="minorHAnsi" w:cs="Times New Roman"/>
                <w:b w:val="0"/>
                <w:i w:val="0"/>
                <w:color w:val="auto"/>
              </w:rPr>
            </w:pPr>
            <w:r w:rsidRPr="000D1D52">
              <w:rPr>
                <w:rFonts w:asciiTheme="minorHAnsi" w:hAnsiTheme="minorHAnsi" w:cs="Times New Roman"/>
                <w:b w:val="0"/>
                <w:i w:val="0"/>
                <w:color w:val="auto"/>
              </w:rPr>
              <w:t xml:space="preserve">Rurka tracheostomijna zbrojona z ruchomym szyldem, długa ,ruchomy szyld umożliwiający regulację długości rurki ,wykonana z termoplastycznego PVC, silikonowana, mankiet niskociśnieniowy, wysokoobjętościowy ,wzmocniona drutem ze stali kwasoodpornej – odporna na załamanie ,miękkie, gładkie, przezroczyste skrzydełka szyldu ,prowadnica ,2 tasiemki mocujące ,balonik kontrolny znakowany rozmiarem rurki ,znacznik głębokości wprowadzania ,bez lateksu, bez ftalanów ,jałowa, jednorazowego użytku </w:t>
            </w:r>
          </w:p>
          <w:p w:rsidR="007D3160" w:rsidRPr="000D1D52" w:rsidRDefault="007D3160" w:rsidP="007D3160">
            <w:pPr>
              <w:spacing w:before="100" w:beforeAutospacing="1" w:after="0" w:line="240" w:lineRule="auto"/>
              <w:rPr>
                <w:rFonts w:eastAsia="Times New Roman" w:cs="Times New Roman"/>
              </w:rPr>
            </w:pPr>
            <w:r w:rsidRPr="000D1D52">
              <w:rPr>
                <w:rFonts w:eastAsia="Times New Roman" w:cs="Times New Roman"/>
              </w:rPr>
              <w:t>Nr-7 .0 ,Nr 8.0 ,Nr. 9.0</w:t>
            </w:r>
          </w:p>
          <w:p w:rsidR="007D3160" w:rsidRPr="000D1D52" w:rsidRDefault="007D3160" w:rsidP="007D3160">
            <w:pPr>
              <w:pBdr>
                <w:bottom w:val="single" w:sz="6" w:space="1" w:color="00000A"/>
              </w:pBdr>
              <w:spacing w:before="100" w:beforeAutospacing="1" w:after="0" w:line="240" w:lineRule="auto"/>
              <w:rPr>
                <w:color w:val="00B0F0"/>
              </w:rPr>
            </w:pPr>
          </w:p>
        </w:tc>
        <w:tc>
          <w:tcPr>
            <w:tcW w:w="567" w:type="dxa"/>
            <w:tcBorders>
              <w:left w:val="single" w:sz="4" w:space="0" w:color="000000"/>
              <w:bottom w:val="single" w:sz="4" w:space="0" w:color="000000"/>
            </w:tcBorders>
            <w:shd w:val="clear" w:color="auto" w:fill="auto"/>
          </w:tcPr>
          <w:p w:rsidR="007D3160" w:rsidRPr="000D1D52" w:rsidRDefault="007D3160" w:rsidP="007D3160">
            <w:pPr>
              <w:snapToGrid w:val="0"/>
              <w:jc w:val="center"/>
            </w:pPr>
            <w:r w:rsidRPr="000D1D52">
              <w:t>szt</w:t>
            </w:r>
          </w:p>
        </w:tc>
        <w:tc>
          <w:tcPr>
            <w:tcW w:w="709" w:type="dxa"/>
            <w:tcBorders>
              <w:left w:val="single" w:sz="4" w:space="0" w:color="000000"/>
              <w:bottom w:val="single" w:sz="4" w:space="0" w:color="000000"/>
            </w:tcBorders>
            <w:shd w:val="clear" w:color="auto" w:fill="auto"/>
          </w:tcPr>
          <w:p w:rsidR="007D3160" w:rsidRPr="000D1D52" w:rsidRDefault="007D3160" w:rsidP="007D3160">
            <w:pPr>
              <w:snapToGrid w:val="0"/>
              <w:jc w:val="center"/>
            </w:pPr>
            <w:r w:rsidRPr="000D1D52">
              <w:t>12</w:t>
            </w:r>
          </w:p>
        </w:tc>
        <w:tc>
          <w:tcPr>
            <w:tcW w:w="1418" w:type="dxa"/>
            <w:tcBorders>
              <w:left w:val="single" w:sz="4" w:space="0" w:color="000000"/>
              <w:bottom w:val="single" w:sz="4" w:space="0" w:color="000000"/>
            </w:tcBorders>
            <w:shd w:val="clear" w:color="auto" w:fill="auto"/>
          </w:tcPr>
          <w:p w:rsidR="007D3160" w:rsidRPr="000D1D52" w:rsidRDefault="007D3160" w:rsidP="007D3160">
            <w:pPr>
              <w:snapToGrid w:val="0"/>
            </w:pPr>
          </w:p>
        </w:tc>
        <w:tc>
          <w:tcPr>
            <w:tcW w:w="1417" w:type="dxa"/>
            <w:tcBorders>
              <w:left w:val="single" w:sz="4" w:space="0" w:color="000000"/>
              <w:bottom w:val="single" w:sz="4" w:space="0" w:color="000000"/>
            </w:tcBorders>
            <w:shd w:val="clear" w:color="auto" w:fill="auto"/>
          </w:tcPr>
          <w:p w:rsidR="007D3160" w:rsidRPr="000D1D52" w:rsidRDefault="007D3160" w:rsidP="007D3160">
            <w:pPr>
              <w:snapToGrid w:val="0"/>
            </w:pPr>
          </w:p>
        </w:tc>
        <w:tc>
          <w:tcPr>
            <w:tcW w:w="851" w:type="dxa"/>
            <w:tcBorders>
              <w:left w:val="single" w:sz="4" w:space="0" w:color="000000"/>
              <w:bottom w:val="single" w:sz="4" w:space="0" w:color="000000"/>
            </w:tcBorders>
            <w:shd w:val="clear" w:color="auto" w:fill="auto"/>
            <w:vAlign w:val="bottom"/>
          </w:tcPr>
          <w:p w:rsidR="007D3160" w:rsidRPr="000D1D52" w:rsidRDefault="007D3160" w:rsidP="007D3160">
            <w:pPr>
              <w:snapToGrid w:val="0"/>
              <w:jc w:val="right"/>
            </w:pPr>
          </w:p>
        </w:tc>
        <w:tc>
          <w:tcPr>
            <w:tcW w:w="1417" w:type="dxa"/>
            <w:tcBorders>
              <w:left w:val="single" w:sz="4" w:space="0" w:color="000000"/>
              <w:bottom w:val="single" w:sz="4" w:space="0" w:color="000000"/>
            </w:tcBorders>
            <w:shd w:val="clear" w:color="auto" w:fill="auto"/>
          </w:tcPr>
          <w:p w:rsidR="007D3160" w:rsidRPr="000D1D52" w:rsidRDefault="007D3160" w:rsidP="007D3160">
            <w:pPr>
              <w:snapToGrid w:val="0"/>
            </w:pPr>
          </w:p>
        </w:tc>
        <w:tc>
          <w:tcPr>
            <w:tcW w:w="1559" w:type="dxa"/>
            <w:tcBorders>
              <w:left w:val="single" w:sz="4" w:space="0" w:color="000000"/>
              <w:bottom w:val="single" w:sz="4" w:space="0" w:color="000000"/>
            </w:tcBorders>
            <w:shd w:val="clear" w:color="auto" w:fill="auto"/>
          </w:tcPr>
          <w:p w:rsidR="007D3160" w:rsidRPr="000D1D52" w:rsidRDefault="007D3160" w:rsidP="007D3160">
            <w:pPr>
              <w:snapToGrid w:val="0"/>
            </w:pPr>
          </w:p>
        </w:tc>
        <w:tc>
          <w:tcPr>
            <w:tcW w:w="2084" w:type="dxa"/>
            <w:tcBorders>
              <w:left w:val="single" w:sz="4" w:space="0" w:color="000000"/>
              <w:bottom w:val="single" w:sz="4" w:space="0" w:color="000000"/>
              <w:right w:val="single" w:sz="4" w:space="0" w:color="000000"/>
            </w:tcBorders>
            <w:shd w:val="clear" w:color="auto" w:fill="auto"/>
          </w:tcPr>
          <w:p w:rsidR="007D3160" w:rsidRPr="000D1D52" w:rsidRDefault="007D3160" w:rsidP="007D3160">
            <w:pPr>
              <w:snapToGrid w:val="0"/>
            </w:pPr>
          </w:p>
        </w:tc>
      </w:tr>
      <w:tr w:rsidR="007D3160" w:rsidRPr="000D1D52" w:rsidTr="007D3160">
        <w:trPr>
          <w:trHeight w:val="3543"/>
        </w:trPr>
        <w:tc>
          <w:tcPr>
            <w:tcW w:w="594" w:type="dxa"/>
            <w:tcBorders>
              <w:left w:val="single" w:sz="4" w:space="0" w:color="000000"/>
              <w:bottom w:val="single" w:sz="4" w:space="0" w:color="000000"/>
            </w:tcBorders>
            <w:shd w:val="clear" w:color="auto" w:fill="auto"/>
          </w:tcPr>
          <w:p w:rsidR="007D3160" w:rsidRPr="000D1D52" w:rsidRDefault="007D3160" w:rsidP="007D3160">
            <w:pPr>
              <w:snapToGrid w:val="0"/>
              <w:rPr>
                <w:rFonts w:cs="Times New Roman"/>
              </w:rPr>
            </w:pPr>
            <w:r w:rsidRPr="000D1D52">
              <w:rPr>
                <w:rFonts w:cs="Times New Roman"/>
              </w:rPr>
              <w:lastRenderedPageBreak/>
              <w:t>2</w:t>
            </w:r>
          </w:p>
        </w:tc>
        <w:tc>
          <w:tcPr>
            <w:tcW w:w="4724" w:type="dxa"/>
            <w:tcBorders>
              <w:left w:val="single" w:sz="4" w:space="0" w:color="000000"/>
              <w:bottom w:val="single" w:sz="4" w:space="0" w:color="000000"/>
            </w:tcBorders>
            <w:shd w:val="clear" w:color="auto" w:fill="auto"/>
          </w:tcPr>
          <w:p w:rsidR="007D3160" w:rsidRPr="000D1D52" w:rsidRDefault="007D3160" w:rsidP="007D3160">
            <w:pPr>
              <w:pStyle w:val="Nagwek4"/>
              <w:rPr>
                <w:rFonts w:asciiTheme="minorHAnsi" w:hAnsiTheme="minorHAnsi" w:cs="Times New Roman"/>
                <w:b w:val="0"/>
                <w:i w:val="0"/>
                <w:color w:val="auto"/>
              </w:rPr>
            </w:pPr>
            <w:r w:rsidRPr="000D1D52">
              <w:rPr>
                <w:rFonts w:asciiTheme="minorHAnsi" w:hAnsiTheme="minorHAnsi" w:cs="Times New Roman"/>
                <w:b w:val="0"/>
                <w:i w:val="0"/>
                <w:color w:val="auto"/>
              </w:rPr>
              <w:t>Rurka  tracheostomijna  fenestracyjna bez mankietu</w:t>
            </w:r>
          </w:p>
          <w:p w:rsidR="007D3160" w:rsidRPr="000D1D52" w:rsidRDefault="007D3160" w:rsidP="007D3160">
            <w:pPr>
              <w:pStyle w:val="western"/>
              <w:spacing w:after="0"/>
            </w:pPr>
            <w:r w:rsidRPr="000D1D52">
              <w:rPr>
                <w:rFonts w:asciiTheme="minorHAnsi" w:hAnsiTheme="minorHAnsi"/>
                <w:sz w:val="22"/>
                <w:szCs w:val="22"/>
              </w:rPr>
              <w:t>rurka   tracheostomijna wykonana z termoplastycznego PVC ,kaniule wewnętrzne idealnie dopasowane do rurki ,miękki szyld z zaczepem przegubowym ,bagnetowe złącza ,barwny kod rozmiarów ,możliwość mycia i dezynfekcji rurki i kaniul prowadnica z oliwką bez lateksu, bez ftalanów ,jałowa</w:t>
            </w:r>
            <w:r w:rsidRPr="000D1D52">
              <w:t xml:space="preserve">  Nr 9.0  , Nr 8.0,  Nr 7.0  , Nr 6.0  </w:t>
            </w:r>
          </w:p>
        </w:tc>
        <w:tc>
          <w:tcPr>
            <w:tcW w:w="567" w:type="dxa"/>
            <w:tcBorders>
              <w:left w:val="single" w:sz="4" w:space="0" w:color="000000"/>
              <w:bottom w:val="single" w:sz="4" w:space="0" w:color="000000"/>
            </w:tcBorders>
            <w:shd w:val="clear" w:color="auto" w:fill="auto"/>
          </w:tcPr>
          <w:p w:rsidR="007D3160" w:rsidRPr="000D1D52" w:rsidRDefault="007D3160" w:rsidP="007D3160">
            <w:pPr>
              <w:snapToGrid w:val="0"/>
              <w:jc w:val="center"/>
            </w:pPr>
            <w:r w:rsidRPr="000D1D52">
              <w:t>szt</w:t>
            </w:r>
          </w:p>
        </w:tc>
        <w:tc>
          <w:tcPr>
            <w:tcW w:w="709" w:type="dxa"/>
            <w:tcBorders>
              <w:left w:val="single" w:sz="4" w:space="0" w:color="000000"/>
              <w:bottom w:val="single" w:sz="4" w:space="0" w:color="000000"/>
            </w:tcBorders>
            <w:shd w:val="clear" w:color="auto" w:fill="auto"/>
          </w:tcPr>
          <w:p w:rsidR="007D3160" w:rsidRPr="000D1D52" w:rsidRDefault="007D3160" w:rsidP="007D3160">
            <w:pPr>
              <w:snapToGrid w:val="0"/>
              <w:jc w:val="center"/>
            </w:pPr>
            <w:r w:rsidRPr="000D1D52">
              <w:t>14</w:t>
            </w:r>
          </w:p>
        </w:tc>
        <w:tc>
          <w:tcPr>
            <w:tcW w:w="1418" w:type="dxa"/>
            <w:tcBorders>
              <w:left w:val="single" w:sz="4" w:space="0" w:color="000000"/>
              <w:bottom w:val="single" w:sz="4" w:space="0" w:color="000000"/>
            </w:tcBorders>
            <w:shd w:val="clear" w:color="auto" w:fill="auto"/>
          </w:tcPr>
          <w:p w:rsidR="007D3160" w:rsidRPr="000D1D52" w:rsidRDefault="007D3160" w:rsidP="007D3160">
            <w:pPr>
              <w:snapToGrid w:val="0"/>
            </w:pPr>
          </w:p>
        </w:tc>
        <w:tc>
          <w:tcPr>
            <w:tcW w:w="1417" w:type="dxa"/>
            <w:tcBorders>
              <w:left w:val="single" w:sz="4" w:space="0" w:color="000000"/>
              <w:bottom w:val="single" w:sz="4" w:space="0" w:color="000000"/>
            </w:tcBorders>
            <w:shd w:val="clear" w:color="auto" w:fill="auto"/>
          </w:tcPr>
          <w:p w:rsidR="007D3160" w:rsidRPr="000D1D52" w:rsidRDefault="007D3160" w:rsidP="007D3160">
            <w:pPr>
              <w:snapToGrid w:val="0"/>
            </w:pPr>
          </w:p>
        </w:tc>
        <w:tc>
          <w:tcPr>
            <w:tcW w:w="851" w:type="dxa"/>
            <w:tcBorders>
              <w:left w:val="single" w:sz="4" w:space="0" w:color="000000"/>
              <w:bottom w:val="single" w:sz="4" w:space="0" w:color="000000"/>
            </w:tcBorders>
            <w:shd w:val="clear" w:color="auto" w:fill="auto"/>
            <w:vAlign w:val="bottom"/>
          </w:tcPr>
          <w:p w:rsidR="007D3160" w:rsidRPr="000D1D52" w:rsidRDefault="007D3160" w:rsidP="007D3160">
            <w:pPr>
              <w:snapToGrid w:val="0"/>
              <w:jc w:val="right"/>
            </w:pPr>
          </w:p>
        </w:tc>
        <w:tc>
          <w:tcPr>
            <w:tcW w:w="1417" w:type="dxa"/>
            <w:tcBorders>
              <w:left w:val="single" w:sz="4" w:space="0" w:color="000000"/>
              <w:bottom w:val="single" w:sz="4" w:space="0" w:color="000000"/>
            </w:tcBorders>
            <w:shd w:val="clear" w:color="auto" w:fill="auto"/>
          </w:tcPr>
          <w:p w:rsidR="007D3160" w:rsidRPr="000D1D52" w:rsidRDefault="007D3160" w:rsidP="007D3160">
            <w:pPr>
              <w:snapToGrid w:val="0"/>
            </w:pPr>
          </w:p>
        </w:tc>
        <w:tc>
          <w:tcPr>
            <w:tcW w:w="1559" w:type="dxa"/>
            <w:tcBorders>
              <w:left w:val="single" w:sz="4" w:space="0" w:color="000000"/>
              <w:bottom w:val="single" w:sz="4" w:space="0" w:color="000000"/>
            </w:tcBorders>
            <w:shd w:val="clear" w:color="auto" w:fill="auto"/>
          </w:tcPr>
          <w:p w:rsidR="007D3160" w:rsidRPr="000D1D52" w:rsidRDefault="007D3160" w:rsidP="007D3160">
            <w:pPr>
              <w:snapToGrid w:val="0"/>
            </w:pPr>
          </w:p>
        </w:tc>
        <w:tc>
          <w:tcPr>
            <w:tcW w:w="2084" w:type="dxa"/>
            <w:tcBorders>
              <w:left w:val="single" w:sz="4" w:space="0" w:color="000000"/>
              <w:bottom w:val="single" w:sz="4" w:space="0" w:color="000000"/>
              <w:right w:val="single" w:sz="4" w:space="0" w:color="000000"/>
            </w:tcBorders>
            <w:shd w:val="clear" w:color="auto" w:fill="auto"/>
          </w:tcPr>
          <w:p w:rsidR="007D3160" w:rsidRPr="000D1D52" w:rsidRDefault="007D3160" w:rsidP="007D3160">
            <w:pPr>
              <w:snapToGrid w:val="0"/>
            </w:pPr>
          </w:p>
        </w:tc>
      </w:tr>
      <w:tr w:rsidR="007D3160" w:rsidRPr="000D1D52" w:rsidTr="007D3160">
        <w:tc>
          <w:tcPr>
            <w:tcW w:w="594" w:type="dxa"/>
            <w:tcBorders>
              <w:left w:val="single" w:sz="4" w:space="0" w:color="000000"/>
              <w:bottom w:val="single" w:sz="4" w:space="0" w:color="000000"/>
            </w:tcBorders>
            <w:shd w:val="clear" w:color="auto" w:fill="auto"/>
          </w:tcPr>
          <w:p w:rsidR="007D3160" w:rsidRPr="000D1D52" w:rsidRDefault="007D3160" w:rsidP="007D3160">
            <w:pPr>
              <w:snapToGrid w:val="0"/>
            </w:pPr>
            <w:r w:rsidRPr="000D1D52">
              <w:t>3</w:t>
            </w:r>
          </w:p>
        </w:tc>
        <w:tc>
          <w:tcPr>
            <w:tcW w:w="4724" w:type="dxa"/>
            <w:tcBorders>
              <w:left w:val="single" w:sz="4" w:space="0" w:color="000000"/>
              <w:bottom w:val="single" w:sz="4" w:space="0" w:color="000000"/>
            </w:tcBorders>
            <w:shd w:val="clear" w:color="auto" w:fill="auto"/>
          </w:tcPr>
          <w:p w:rsidR="007D3160" w:rsidRPr="000D1D52" w:rsidRDefault="007D3160" w:rsidP="007D3160">
            <w:pPr>
              <w:snapToGrid w:val="0"/>
            </w:pPr>
            <w:r w:rsidRPr="000D1D52">
              <w:t>RAZEM</w:t>
            </w:r>
          </w:p>
        </w:tc>
        <w:tc>
          <w:tcPr>
            <w:tcW w:w="567" w:type="dxa"/>
            <w:tcBorders>
              <w:left w:val="single" w:sz="4" w:space="0" w:color="000000"/>
              <w:bottom w:val="single" w:sz="4" w:space="0" w:color="000000"/>
            </w:tcBorders>
            <w:shd w:val="clear" w:color="auto" w:fill="auto"/>
          </w:tcPr>
          <w:p w:rsidR="007D3160" w:rsidRPr="000D1D52" w:rsidRDefault="007D3160" w:rsidP="007D3160">
            <w:pPr>
              <w:snapToGrid w:val="0"/>
              <w:jc w:val="center"/>
            </w:pPr>
            <w:r w:rsidRPr="000D1D52">
              <w:t>x</w:t>
            </w:r>
          </w:p>
        </w:tc>
        <w:tc>
          <w:tcPr>
            <w:tcW w:w="709" w:type="dxa"/>
            <w:tcBorders>
              <w:left w:val="single" w:sz="4" w:space="0" w:color="000000"/>
              <w:bottom w:val="single" w:sz="4" w:space="0" w:color="000000"/>
            </w:tcBorders>
            <w:shd w:val="clear" w:color="auto" w:fill="auto"/>
          </w:tcPr>
          <w:p w:rsidR="007D3160" w:rsidRPr="000D1D52" w:rsidRDefault="007D3160" w:rsidP="007D3160">
            <w:pPr>
              <w:snapToGrid w:val="0"/>
              <w:jc w:val="center"/>
            </w:pPr>
            <w:r w:rsidRPr="000D1D52">
              <w:t>x</w:t>
            </w:r>
          </w:p>
        </w:tc>
        <w:tc>
          <w:tcPr>
            <w:tcW w:w="1418" w:type="dxa"/>
            <w:tcBorders>
              <w:left w:val="single" w:sz="4" w:space="0" w:color="000000"/>
              <w:bottom w:val="single" w:sz="4" w:space="0" w:color="000000"/>
            </w:tcBorders>
            <w:shd w:val="clear" w:color="auto" w:fill="auto"/>
          </w:tcPr>
          <w:p w:rsidR="007D3160" w:rsidRPr="000D1D52" w:rsidRDefault="007D3160" w:rsidP="007D3160">
            <w:pPr>
              <w:snapToGrid w:val="0"/>
              <w:jc w:val="center"/>
            </w:pPr>
            <w:r w:rsidRPr="000D1D52">
              <w:t>x</w:t>
            </w:r>
          </w:p>
        </w:tc>
        <w:tc>
          <w:tcPr>
            <w:tcW w:w="1417" w:type="dxa"/>
            <w:tcBorders>
              <w:left w:val="single" w:sz="4" w:space="0" w:color="000000"/>
              <w:bottom w:val="single" w:sz="4" w:space="0" w:color="000000"/>
            </w:tcBorders>
            <w:shd w:val="clear" w:color="auto" w:fill="auto"/>
          </w:tcPr>
          <w:p w:rsidR="007D3160" w:rsidRPr="000D1D52" w:rsidRDefault="007D3160" w:rsidP="007D3160">
            <w:pPr>
              <w:snapToGrid w:val="0"/>
              <w:jc w:val="center"/>
            </w:pPr>
          </w:p>
        </w:tc>
        <w:tc>
          <w:tcPr>
            <w:tcW w:w="851" w:type="dxa"/>
            <w:tcBorders>
              <w:left w:val="single" w:sz="4" w:space="0" w:color="000000"/>
              <w:bottom w:val="single" w:sz="4" w:space="0" w:color="000000"/>
            </w:tcBorders>
            <w:shd w:val="clear" w:color="auto" w:fill="auto"/>
          </w:tcPr>
          <w:p w:rsidR="007D3160" w:rsidRPr="000D1D52" w:rsidRDefault="007D3160" w:rsidP="007D3160">
            <w:pPr>
              <w:snapToGrid w:val="0"/>
              <w:jc w:val="center"/>
            </w:pPr>
            <w:r w:rsidRPr="000D1D52">
              <w:t>X</w:t>
            </w:r>
          </w:p>
        </w:tc>
        <w:tc>
          <w:tcPr>
            <w:tcW w:w="1417" w:type="dxa"/>
            <w:tcBorders>
              <w:left w:val="single" w:sz="4" w:space="0" w:color="000000"/>
              <w:bottom w:val="single" w:sz="4" w:space="0" w:color="000000"/>
            </w:tcBorders>
            <w:shd w:val="clear" w:color="auto" w:fill="auto"/>
          </w:tcPr>
          <w:p w:rsidR="007D3160" w:rsidRPr="000D1D52" w:rsidRDefault="007D3160" w:rsidP="007D3160">
            <w:pPr>
              <w:snapToGrid w:val="0"/>
              <w:jc w:val="center"/>
            </w:pPr>
          </w:p>
        </w:tc>
        <w:tc>
          <w:tcPr>
            <w:tcW w:w="1559" w:type="dxa"/>
            <w:tcBorders>
              <w:left w:val="single" w:sz="4" w:space="0" w:color="000000"/>
              <w:bottom w:val="single" w:sz="4" w:space="0" w:color="000000"/>
            </w:tcBorders>
            <w:shd w:val="clear" w:color="auto" w:fill="auto"/>
          </w:tcPr>
          <w:p w:rsidR="007D3160" w:rsidRPr="000D1D52" w:rsidRDefault="007D3160" w:rsidP="007D3160">
            <w:pPr>
              <w:snapToGrid w:val="0"/>
              <w:jc w:val="center"/>
            </w:pPr>
          </w:p>
        </w:tc>
        <w:tc>
          <w:tcPr>
            <w:tcW w:w="2084" w:type="dxa"/>
            <w:tcBorders>
              <w:left w:val="single" w:sz="4" w:space="0" w:color="000000"/>
              <w:bottom w:val="single" w:sz="4" w:space="0" w:color="000000"/>
              <w:right w:val="single" w:sz="4" w:space="0" w:color="000000"/>
            </w:tcBorders>
            <w:shd w:val="clear" w:color="auto" w:fill="auto"/>
          </w:tcPr>
          <w:p w:rsidR="007D3160" w:rsidRPr="000D1D52" w:rsidRDefault="007D3160" w:rsidP="007D3160">
            <w:pPr>
              <w:snapToGrid w:val="0"/>
              <w:jc w:val="center"/>
            </w:pPr>
            <w:r w:rsidRPr="000D1D52">
              <w:t>x</w:t>
            </w:r>
          </w:p>
        </w:tc>
      </w:tr>
    </w:tbl>
    <w:p w:rsidR="007D3160" w:rsidRPr="000D1D52" w:rsidRDefault="007D3160" w:rsidP="007D3160">
      <w:pPr>
        <w:rPr>
          <w:bCs/>
        </w:rPr>
      </w:pPr>
      <w:r w:rsidRPr="000D1D52">
        <w:rPr>
          <w:bCs/>
          <w:color w:val="FF0000"/>
        </w:rPr>
        <w:t xml:space="preserve">  </w:t>
      </w:r>
      <w:r w:rsidRPr="000D1D52">
        <w:rPr>
          <w:bCs/>
        </w:rPr>
        <w:t>Dot.  kolumny 10 -  w przypadku braku nr katalogowego należy wpisać nazwę  lub oznaczenie które będzie występować na fakturze VAT.</w:t>
      </w:r>
    </w:p>
    <w:p w:rsidR="007D3160" w:rsidRPr="000D1D52" w:rsidRDefault="007D3160" w:rsidP="007D3160">
      <w:pPr>
        <w:pStyle w:val="Legenda1"/>
        <w:rPr>
          <w:rFonts w:asciiTheme="minorHAnsi" w:hAnsiTheme="minorHAnsi"/>
          <w:b w:val="0"/>
          <w:bCs/>
          <w:sz w:val="22"/>
          <w:szCs w:val="22"/>
        </w:rPr>
      </w:pPr>
      <w:r w:rsidRPr="000D1D52">
        <w:rPr>
          <w:rFonts w:asciiTheme="minorHAnsi" w:hAnsiTheme="minorHAnsi"/>
          <w:b w:val="0"/>
          <w:bCs/>
          <w:sz w:val="22"/>
          <w:szCs w:val="22"/>
        </w:rPr>
        <w:t xml:space="preserve">      </w:t>
      </w:r>
      <w:r w:rsidRPr="000D1D52">
        <w:rPr>
          <w:rFonts w:asciiTheme="minorHAnsi" w:hAnsiTheme="minorHAnsi" w:cs="Calibri"/>
          <w:b w:val="0"/>
          <w:color w:val="000000"/>
          <w:sz w:val="22"/>
          <w:szCs w:val="22"/>
        </w:rPr>
        <w:t>W przypadku zaoferowania produktów dopuszczonych przez Zamawiającego w "Pytaniach i odpowiedziach" Wykonawca wprowadza odpowiedni zapis do formularza cenowego w kolumnie nr 2 "Opis przedmiotu zamówienia"</w:t>
      </w:r>
      <w:r w:rsidRPr="000D1D52">
        <w:rPr>
          <w:rFonts w:asciiTheme="minorHAnsi" w:hAnsiTheme="minorHAnsi"/>
          <w:b w:val="0"/>
          <w:bCs/>
          <w:sz w:val="22"/>
          <w:szCs w:val="22"/>
        </w:rPr>
        <w:t xml:space="preserve">                                                                                                                                                                                                                                                                                                  </w:t>
      </w:r>
    </w:p>
    <w:p w:rsidR="007D3160" w:rsidRPr="000D1D52" w:rsidRDefault="007D3160" w:rsidP="007D3160">
      <w:pPr>
        <w:rPr>
          <w:bCs/>
        </w:rPr>
      </w:pPr>
    </w:p>
    <w:p w:rsidR="007D3160" w:rsidRPr="000D1D52" w:rsidRDefault="007D3160" w:rsidP="007D3160">
      <w:pPr>
        <w:rPr>
          <w:bCs/>
        </w:rPr>
      </w:pPr>
      <w:r w:rsidRPr="000D1D52">
        <w:rPr>
          <w:bCs/>
        </w:rPr>
        <w:t xml:space="preserve">                                                                                                                                    .....................   </w:t>
      </w:r>
    </w:p>
    <w:p w:rsidR="007D3160" w:rsidRPr="000D1D52" w:rsidRDefault="007D3160" w:rsidP="007D3160">
      <w:pPr>
        <w:rPr>
          <w:b/>
        </w:rPr>
      </w:pPr>
      <w:r w:rsidRPr="000D1D52">
        <w:rPr>
          <w:bCs/>
        </w:rPr>
        <w:t xml:space="preserve">                                                                                                                                     Data i podpis</w:t>
      </w:r>
      <w:r w:rsidRPr="000D1D52">
        <w:rPr>
          <w:b/>
        </w:rPr>
        <w:t xml:space="preserve"> </w:t>
      </w:r>
    </w:p>
    <w:p w:rsidR="007D3160" w:rsidRPr="000D1D52" w:rsidRDefault="007D3160" w:rsidP="007D3160">
      <w:pPr>
        <w:rPr>
          <w:b/>
        </w:rPr>
      </w:pPr>
    </w:p>
    <w:p w:rsidR="007D3160" w:rsidRDefault="007D3160" w:rsidP="00AB05BD">
      <w:pPr>
        <w:rPr>
          <w:rFonts w:cs="Times New Roman"/>
          <w:b/>
        </w:rPr>
      </w:pPr>
      <w:r>
        <w:rPr>
          <w:rFonts w:cs="Times New Roman"/>
          <w:b/>
        </w:rPr>
        <w:t>Po wydzieleniu pozycji Część nr 29 otrzymuje brzmienie:</w:t>
      </w:r>
    </w:p>
    <w:p w:rsidR="00AB05BD" w:rsidRPr="000D1D52" w:rsidRDefault="00AB05BD" w:rsidP="00AB05BD">
      <w:pPr>
        <w:rPr>
          <w:b/>
        </w:rPr>
      </w:pPr>
      <w:r w:rsidRPr="000D1D52">
        <w:rPr>
          <w:b/>
        </w:rPr>
        <w:t xml:space="preserve">FORMULARZ  CENOWY     - Rurki  tracheostomijne , maski krtaniowe                          CZĘŚĆ NR  29                                              </w:t>
      </w:r>
      <w:r w:rsidRPr="000D1D52">
        <w:rPr>
          <w:b/>
          <w:bCs/>
        </w:rPr>
        <w:t>załącznik nr 2 do siwz</w:t>
      </w:r>
    </w:p>
    <w:p w:rsidR="00AB05BD" w:rsidRPr="000D1D52" w:rsidRDefault="00AB05BD" w:rsidP="00AB05BD">
      <w:r w:rsidRPr="000D1D52">
        <w:t xml:space="preserve">                                                                       </w:t>
      </w:r>
    </w:p>
    <w:tbl>
      <w:tblPr>
        <w:tblW w:w="15340" w:type="dxa"/>
        <w:tblInd w:w="-145" w:type="dxa"/>
        <w:tblLayout w:type="fixed"/>
        <w:tblCellMar>
          <w:left w:w="70" w:type="dxa"/>
          <w:right w:w="70" w:type="dxa"/>
        </w:tblCellMar>
        <w:tblLook w:val="0000"/>
      </w:tblPr>
      <w:tblGrid>
        <w:gridCol w:w="594"/>
        <w:gridCol w:w="4724"/>
        <w:gridCol w:w="567"/>
        <w:gridCol w:w="709"/>
        <w:gridCol w:w="1418"/>
        <w:gridCol w:w="1417"/>
        <w:gridCol w:w="851"/>
        <w:gridCol w:w="1417"/>
        <w:gridCol w:w="1559"/>
        <w:gridCol w:w="2084"/>
      </w:tblGrid>
      <w:tr w:rsidR="00AB05BD" w:rsidRPr="000D1D52" w:rsidTr="000D1D52">
        <w:trPr>
          <w:trHeight w:val="557"/>
        </w:trPr>
        <w:tc>
          <w:tcPr>
            <w:tcW w:w="594" w:type="dxa"/>
            <w:tcBorders>
              <w:top w:val="single" w:sz="4" w:space="0" w:color="000000"/>
              <w:left w:val="single" w:sz="4" w:space="0" w:color="000000"/>
              <w:bottom w:val="single" w:sz="4" w:space="0" w:color="000000"/>
            </w:tcBorders>
            <w:shd w:val="clear" w:color="auto" w:fill="auto"/>
          </w:tcPr>
          <w:p w:rsidR="00AB05BD" w:rsidRPr="000D1D52" w:rsidRDefault="00AB05BD" w:rsidP="000D1D52">
            <w:pPr>
              <w:snapToGrid w:val="0"/>
            </w:pPr>
            <w:r w:rsidRPr="000D1D52">
              <w:t>Lp</w:t>
            </w:r>
          </w:p>
        </w:tc>
        <w:tc>
          <w:tcPr>
            <w:tcW w:w="4724" w:type="dxa"/>
            <w:tcBorders>
              <w:top w:val="single" w:sz="4" w:space="0" w:color="000000"/>
              <w:left w:val="single" w:sz="4" w:space="0" w:color="000000"/>
              <w:bottom w:val="single" w:sz="4" w:space="0" w:color="000000"/>
            </w:tcBorders>
            <w:shd w:val="clear" w:color="auto" w:fill="auto"/>
          </w:tcPr>
          <w:p w:rsidR="00AB05BD" w:rsidRPr="000D1D52" w:rsidRDefault="00AB05BD" w:rsidP="000D1D52">
            <w:pPr>
              <w:snapToGrid w:val="0"/>
            </w:pPr>
            <w:r w:rsidRPr="000D1D52">
              <w:t xml:space="preserve">Opis przedmiotu zamówienia </w:t>
            </w:r>
          </w:p>
        </w:tc>
        <w:tc>
          <w:tcPr>
            <w:tcW w:w="567" w:type="dxa"/>
            <w:tcBorders>
              <w:top w:val="single" w:sz="4" w:space="0" w:color="000000"/>
              <w:left w:val="single" w:sz="4" w:space="0" w:color="000000"/>
              <w:bottom w:val="single" w:sz="4" w:space="0" w:color="000000"/>
            </w:tcBorders>
            <w:shd w:val="clear" w:color="auto" w:fill="auto"/>
          </w:tcPr>
          <w:p w:rsidR="00AB05BD" w:rsidRPr="000D1D52" w:rsidRDefault="00AB05BD" w:rsidP="000D1D52">
            <w:pPr>
              <w:snapToGrid w:val="0"/>
            </w:pPr>
            <w:r w:rsidRPr="000D1D52">
              <w:t>Jm</w:t>
            </w:r>
          </w:p>
        </w:tc>
        <w:tc>
          <w:tcPr>
            <w:tcW w:w="709" w:type="dxa"/>
            <w:tcBorders>
              <w:top w:val="single" w:sz="4" w:space="0" w:color="000000"/>
              <w:left w:val="single" w:sz="4" w:space="0" w:color="000000"/>
              <w:bottom w:val="single" w:sz="4" w:space="0" w:color="000000"/>
            </w:tcBorders>
            <w:shd w:val="clear" w:color="auto" w:fill="auto"/>
          </w:tcPr>
          <w:p w:rsidR="00AB05BD" w:rsidRPr="000D1D52" w:rsidRDefault="00AB05BD" w:rsidP="000D1D52">
            <w:pPr>
              <w:snapToGrid w:val="0"/>
            </w:pPr>
            <w:r w:rsidRPr="000D1D52">
              <w:t>Ilość</w:t>
            </w:r>
          </w:p>
        </w:tc>
        <w:tc>
          <w:tcPr>
            <w:tcW w:w="1418" w:type="dxa"/>
            <w:tcBorders>
              <w:top w:val="single" w:sz="4" w:space="0" w:color="000000"/>
              <w:left w:val="single" w:sz="4" w:space="0" w:color="000000"/>
              <w:bottom w:val="single" w:sz="4" w:space="0" w:color="000000"/>
            </w:tcBorders>
            <w:shd w:val="clear" w:color="auto" w:fill="auto"/>
          </w:tcPr>
          <w:p w:rsidR="00AB05BD" w:rsidRPr="000D1D52" w:rsidRDefault="00AB05BD" w:rsidP="000D1D52">
            <w:pPr>
              <w:snapToGrid w:val="0"/>
            </w:pPr>
            <w:r w:rsidRPr="000D1D52">
              <w:t>Cena jednostkowa netto</w:t>
            </w:r>
          </w:p>
          <w:p w:rsidR="00AB05BD" w:rsidRPr="000D1D52" w:rsidRDefault="00AB05BD" w:rsidP="000D1D52"/>
        </w:tc>
        <w:tc>
          <w:tcPr>
            <w:tcW w:w="1417" w:type="dxa"/>
            <w:tcBorders>
              <w:top w:val="single" w:sz="4" w:space="0" w:color="000000"/>
              <w:left w:val="single" w:sz="4" w:space="0" w:color="000000"/>
              <w:bottom w:val="single" w:sz="4" w:space="0" w:color="000000"/>
            </w:tcBorders>
            <w:shd w:val="clear" w:color="auto" w:fill="auto"/>
          </w:tcPr>
          <w:p w:rsidR="00AB05BD" w:rsidRPr="000D1D52" w:rsidRDefault="00AB05BD" w:rsidP="000D1D52">
            <w:pPr>
              <w:snapToGrid w:val="0"/>
            </w:pPr>
            <w:r w:rsidRPr="000D1D52">
              <w:lastRenderedPageBreak/>
              <w:t>Wartość netto</w:t>
            </w:r>
          </w:p>
        </w:tc>
        <w:tc>
          <w:tcPr>
            <w:tcW w:w="851" w:type="dxa"/>
            <w:tcBorders>
              <w:top w:val="single" w:sz="4" w:space="0" w:color="000000"/>
              <w:left w:val="single" w:sz="4" w:space="0" w:color="000000"/>
              <w:bottom w:val="single" w:sz="4" w:space="0" w:color="000000"/>
            </w:tcBorders>
            <w:shd w:val="clear" w:color="auto" w:fill="auto"/>
          </w:tcPr>
          <w:p w:rsidR="00AB05BD" w:rsidRPr="000D1D52" w:rsidRDefault="00AB05BD" w:rsidP="000D1D52">
            <w:pPr>
              <w:snapToGrid w:val="0"/>
            </w:pPr>
            <w:r w:rsidRPr="000D1D52">
              <w:t>% VAT</w:t>
            </w:r>
          </w:p>
        </w:tc>
        <w:tc>
          <w:tcPr>
            <w:tcW w:w="1417" w:type="dxa"/>
            <w:tcBorders>
              <w:top w:val="single" w:sz="4" w:space="0" w:color="000000"/>
              <w:left w:val="single" w:sz="4" w:space="0" w:color="000000"/>
              <w:bottom w:val="single" w:sz="4" w:space="0" w:color="000000"/>
            </w:tcBorders>
            <w:shd w:val="clear" w:color="auto" w:fill="auto"/>
          </w:tcPr>
          <w:p w:rsidR="00AB05BD" w:rsidRPr="000D1D52" w:rsidRDefault="00AB05BD" w:rsidP="000D1D52">
            <w:pPr>
              <w:snapToGrid w:val="0"/>
            </w:pPr>
            <w:r w:rsidRPr="000D1D52">
              <w:t>Wartość VAT</w:t>
            </w:r>
          </w:p>
        </w:tc>
        <w:tc>
          <w:tcPr>
            <w:tcW w:w="1559" w:type="dxa"/>
            <w:tcBorders>
              <w:top w:val="single" w:sz="4" w:space="0" w:color="000000"/>
              <w:left w:val="single" w:sz="4" w:space="0" w:color="000000"/>
              <w:bottom w:val="single" w:sz="4" w:space="0" w:color="000000"/>
            </w:tcBorders>
            <w:shd w:val="clear" w:color="auto" w:fill="auto"/>
          </w:tcPr>
          <w:p w:rsidR="00AB05BD" w:rsidRPr="000D1D52" w:rsidRDefault="00AB05BD" w:rsidP="000D1D52">
            <w:pPr>
              <w:snapToGrid w:val="0"/>
            </w:pPr>
            <w:r w:rsidRPr="000D1D52">
              <w:t>Wartość brutto</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AB05BD" w:rsidRPr="000D1D52" w:rsidRDefault="00AB05BD" w:rsidP="000D1D52">
            <w:pPr>
              <w:snapToGrid w:val="0"/>
            </w:pPr>
            <w:r w:rsidRPr="000D1D52">
              <w:t xml:space="preserve">  Producent/ nr katalogowy</w:t>
            </w:r>
          </w:p>
        </w:tc>
      </w:tr>
      <w:tr w:rsidR="00AB05BD" w:rsidRPr="000D1D52" w:rsidTr="000D1D52">
        <w:tc>
          <w:tcPr>
            <w:tcW w:w="594" w:type="dxa"/>
            <w:tcBorders>
              <w:left w:val="single" w:sz="4" w:space="0" w:color="000000"/>
              <w:bottom w:val="single" w:sz="4" w:space="0" w:color="000000"/>
            </w:tcBorders>
            <w:shd w:val="clear" w:color="auto" w:fill="auto"/>
          </w:tcPr>
          <w:p w:rsidR="00AB05BD" w:rsidRPr="000D1D52" w:rsidRDefault="00AB05BD" w:rsidP="000D1D52">
            <w:pPr>
              <w:snapToGrid w:val="0"/>
              <w:jc w:val="center"/>
              <w:rPr>
                <w:b/>
              </w:rPr>
            </w:pPr>
            <w:r w:rsidRPr="000D1D52">
              <w:rPr>
                <w:b/>
              </w:rPr>
              <w:lastRenderedPageBreak/>
              <w:t>1</w:t>
            </w:r>
          </w:p>
        </w:tc>
        <w:tc>
          <w:tcPr>
            <w:tcW w:w="4724" w:type="dxa"/>
            <w:tcBorders>
              <w:left w:val="single" w:sz="4" w:space="0" w:color="000000"/>
              <w:bottom w:val="single" w:sz="4" w:space="0" w:color="000000"/>
            </w:tcBorders>
            <w:shd w:val="clear" w:color="auto" w:fill="auto"/>
          </w:tcPr>
          <w:p w:rsidR="00AB05BD" w:rsidRPr="000D1D52" w:rsidRDefault="00AB05BD" w:rsidP="000D1D52">
            <w:pPr>
              <w:snapToGrid w:val="0"/>
              <w:jc w:val="center"/>
              <w:rPr>
                <w:b/>
              </w:rPr>
            </w:pPr>
            <w:r w:rsidRPr="000D1D52">
              <w:rPr>
                <w:b/>
              </w:rPr>
              <w:t>2</w:t>
            </w:r>
          </w:p>
        </w:tc>
        <w:tc>
          <w:tcPr>
            <w:tcW w:w="567" w:type="dxa"/>
            <w:tcBorders>
              <w:left w:val="single" w:sz="4" w:space="0" w:color="000000"/>
              <w:bottom w:val="single" w:sz="4" w:space="0" w:color="000000"/>
            </w:tcBorders>
            <w:shd w:val="clear" w:color="auto" w:fill="auto"/>
          </w:tcPr>
          <w:p w:rsidR="00AB05BD" w:rsidRPr="000D1D52" w:rsidRDefault="00AB05BD" w:rsidP="000D1D52">
            <w:pPr>
              <w:snapToGrid w:val="0"/>
              <w:jc w:val="center"/>
              <w:rPr>
                <w:b/>
              </w:rPr>
            </w:pPr>
            <w:r w:rsidRPr="000D1D52">
              <w:rPr>
                <w:b/>
              </w:rPr>
              <w:t>3</w:t>
            </w:r>
          </w:p>
        </w:tc>
        <w:tc>
          <w:tcPr>
            <w:tcW w:w="709" w:type="dxa"/>
            <w:tcBorders>
              <w:left w:val="single" w:sz="4" w:space="0" w:color="000000"/>
              <w:bottom w:val="single" w:sz="4" w:space="0" w:color="000000"/>
            </w:tcBorders>
            <w:shd w:val="clear" w:color="auto" w:fill="auto"/>
          </w:tcPr>
          <w:p w:rsidR="00AB05BD" w:rsidRPr="000D1D52" w:rsidRDefault="00AB05BD" w:rsidP="000D1D52">
            <w:pPr>
              <w:snapToGrid w:val="0"/>
              <w:jc w:val="center"/>
              <w:rPr>
                <w:b/>
              </w:rPr>
            </w:pPr>
            <w:r w:rsidRPr="000D1D52">
              <w:rPr>
                <w:b/>
              </w:rPr>
              <w:t>4</w:t>
            </w:r>
          </w:p>
        </w:tc>
        <w:tc>
          <w:tcPr>
            <w:tcW w:w="1418" w:type="dxa"/>
            <w:tcBorders>
              <w:left w:val="single" w:sz="4" w:space="0" w:color="000000"/>
              <w:bottom w:val="single" w:sz="4" w:space="0" w:color="000000"/>
            </w:tcBorders>
            <w:shd w:val="clear" w:color="auto" w:fill="auto"/>
          </w:tcPr>
          <w:p w:rsidR="00AB05BD" w:rsidRPr="000D1D52" w:rsidRDefault="00AB05BD" w:rsidP="000D1D52">
            <w:pPr>
              <w:snapToGrid w:val="0"/>
              <w:jc w:val="center"/>
              <w:rPr>
                <w:b/>
              </w:rPr>
            </w:pPr>
            <w:r w:rsidRPr="000D1D52">
              <w:rPr>
                <w:b/>
              </w:rPr>
              <w:t>5</w:t>
            </w: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jc w:val="center"/>
              <w:rPr>
                <w:b/>
              </w:rPr>
            </w:pPr>
            <w:r w:rsidRPr="000D1D52">
              <w:rPr>
                <w:b/>
              </w:rPr>
              <w:t>6</w:t>
            </w:r>
          </w:p>
        </w:tc>
        <w:tc>
          <w:tcPr>
            <w:tcW w:w="851" w:type="dxa"/>
            <w:tcBorders>
              <w:left w:val="single" w:sz="4" w:space="0" w:color="000000"/>
              <w:bottom w:val="single" w:sz="4" w:space="0" w:color="000000"/>
            </w:tcBorders>
            <w:shd w:val="clear" w:color="auto" w:fill="auto"/>
          </w:tcPr>
          <w:p w:rsidR="00AB05BD" w:rsidRPr="000D1D52" w:rsidRDefault="00AB05BD" w:rsidP="000D1D52">
            <w:pPr>
              <w:snapToGrid w:val="0"/>
              <w:jc w:val="center"/>
              <w:rPr>
                <w:b/>
              </w:rPr>
            </w:pPr>
            <w:r w:rsidRPr="000D1D52">
              <w:rPr>
                <w:b/>
              </w:rPr>
              <w:t>7</w:t>
            </w: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jc w:val="center"/>
              <w:rPr>
                <w:b/>
              </w:rPr>
            </w:pPr>
            <w:r w:rsidRPr="000D1D52">
              <w:rPr>
                <w:b/>
              </w:rPr>
              <w:t>8</w:t>
            </w:r>
          </w:p>
        </w:tc>
        <w:tc>
          <w:tcPr>
            <w:tcW w:w="1559" w:type="dxa"/>
            <w:tcBorders>
              <w:left w:val="single" w:sz="4" w:space="0" w:color="000000"/>
              <w:bottom w:val="single" w:sz="4" w:space="0" w:color="000000"/>
            </w:tcBorders>
            <w:shd w:val="clear" w:color="auto" w:fill="auto"/>
          </w:tcPr>
          <w:p w:rsidR="00AB05BD" w:rsidRPr="000D1D52" w:rsidRDefault="00AB05BD" w:rsidP="000D1D52">
            <w:pPr>
              <w:snapToGrid w:val="0"/>
              <w:jc w:val="center"/>
              <w:rPr>
                <w:b/>
              </w:rPr>
            </w:pPr>
            <w:r w:rsidRPr="000D1D52">
              <w:rPr>
                <w:b/>
              </w:rPr>
              <w:t>9</w:t>
            </w:r>
          </w:p>
        </w:tc>
        <w:tc>
          <w:tcPr>
            <w:tcW w:w="2084" w:type="dxa"/>
            <w:tcBorders>
              <w:left w:val="single" w:sz="4" w:space="0" w:color="000000"/>
              <w:bottom w:val="single" w:sz="4" w:space="0" w:color="000000"/>
              <w:right w:val="single" w:sz="4" w:space="0" w:color="000000"/>
            </w:tcBorders>
            <w:shd w:val="clear" w:color="auto" w:fill="auto"/>
          </w:tcPr>
          <w:p w:rsidR="00AB05BD" w:rsidRPr="000D1D52" w:rsidRDefault="00AB05BD" w:rsidP="000D1D52">
            <w:pPr>
              <w:snapToGrid w:val="0"/>
              <w:jc w:val="center"/>
              <w:rPr>
                <w:b/>
              </w:rPr>
            </w:pPr>
            <w:r w:rsidRPr="000D1D52">
              <w:rPr>
                <w:b/>
              </w:rPr>
              <w:t>10</w:t>
            </w:r>
          </w:p>
        </w:tc>
      </w:tr>
      <w:tr w:rsidR="00AB05BD" w:rsidRPr="000D1D52" w:rsidTr="000D1D52">
        <w:trPr>
          <w:trHeight w:val="1544"/>
        </w:trPr>
        <w:tc>
          <w:tcPr>
            <w:tcW w:w="594" w:type="dxa"/>
            <w:tcBorders>
              <w:left w:val="single" w:sz="4" w:space="0" w:color="000000"/>
              <w:bottom w:val="single" w:sz="4" w:space="0" w:color="000000"/>
            </w:tcBorders>
            <w:shd w:val="clear" w:color="auto" w:fill="auto"/>
          </w:tcPr>
          <w:p w:rsidR="00AB05BD" w:rsidRPr="000D1D52" w:rsidRDefault="00AB05BD" w:rsidP="000D1D52">
            <w:pPr>
              <w:snapToGrid w:val="0"/>
            </w:pPr>
            <w:r w:rsidRPr="000D1D52">
              <w:t>1</w:t>
            </w:r>
          </w:p>
        </w:tc>
        <w:tc>
          <w:tcPr>
            <w:tcW w:w="4724" w:type="dxa"/>
            <w:tcBorders>
              <w:left w:val="single" w:sz="4" w:space="0" w:color="000000"/>
              <w:bottom w:val="single" w:sz="4" w:space="0" w:color="000000"/>
            </w:tcBorders>
            <w:shd w:val="clear" w:color="auto" w:fill="auto"/>
          </w:tcPr>
          <w:p w:rsidR="00AB05BD" w:rsidRPr="000D1D52" w:rsidRDefault="00AB05BD" w:rsidP="000D1D52">
            <w:pPr>
              <w:spacing w:before="100" w:beforeAutospacing="1" w:after="0" w:line="240" w:lineRule="auto"/>
              <w:rPr>
                <w:rFonts w:eastAsia="Times New Roman" w:cs="Times New Roman"/>
              </w:rPr>
            </w:pPr>
            <w:r w:rsidRPr="000D1D52">
              <w:rPr>
                <w:rFonts w:eastAsia="Times New Roman" w:cs="Arial"/>
              </w:rPr>
              <w:t>Jednorazowa maska krtaniowa wykonana z silikonu</w:t>
            </w:r>
            <w:r w:rsidRPr="000D1D52">
              <w:rPr>
                <w:rFonts w:eastAsia="Times New Roman" w:cs="Arial"/>
                <w:color w:val="FF0000"/>
              </w:rPr>
              <w:t xml:space="preserve"> </w:t>
            </w:r>
            <w:r w:rsidRPr="000D1D52">
              <w:rPr>
                <w:rFonts w:eastAsia="Times New Roman" w:cs="Arial"/>
              </w:rPr>
              <w:t>z mankietem, przezroczysty korpus, przewód łączący balonik kontrolny niewtopiony w korpus rurki, poprzeczki zabezpieczające przed wklinowaniem się nagłośni, informacja o rozmiarze, przedziale wagowym pacjenta i nazwą producenta podana na korpusie rurki, sterylna, rozmiary: od 2 do 5</w:t>
            </w:r>
          </w:p>
          <w:p w:rsidR="00AB05BD" w:rsidRPr="000D1D52" w:rsidRDefault="00AB05BD" w:rsidP="000D1D52">
            <w:pPr>
              <w:spacing w:before="100" w:beforeAutospacing="1" w:after="0" w:line="240" w:lineRule="auto"/>
              <w:rPr>
                <w:rFonts w:eastAsia="Times New Roman" w:cs="Times New Roman"/>
              </w:rPr>
            </w:pPr>
            <w:r w:rsidRPr="000D1D52">
              <w:rPr>
                <w:rFonts w:eastAsia="Times New Roman" w:cs="Arial"/>
              </w:rPr>
              <w:t>2 dla 10-20 kg, 2,5 dla 20-30 kg, 3 dla 30-50 kg, 4 dla 50-70 kg</w:t>
            </w:r>
          </w:p>
          <w:p w:rsidR="00AB05BD" w:rsidRPr="000D1D52" w:rsidRDefault="00AB05BD" w:rsidP="000D1D52">
            <w:pPr>
              <w:spacing w:before="100" w:beforeAutospacing="1" w:after="0" w:line="240" w:lineRule="auto"/>
            </w:pPr>
            <w:r w:rsidRPr="000D1D52">
              <w:rPr>
                <w:rFonts w:eastAsia="Times New Roman" w:cs="Arial"/>
              </w:rPr>
              <w:t>5 dla powyżej 70 kg</w:t>
            </w:r>
          </w:p>
        </w:tc>
        <w:tc>
          <w:tcPr>
            <w:tcW w:w="567"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szt</w:t>
            </w:r>
          </w:p>
        </w:tc>
        <w:tc>
          <w:tcPr>
            <w:tcW w:w="709"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100</w:t>
            </w:r>
          </w:p>
        </w:tc>
        <w:tc>
          <w:tcPr>
            <w:tcW w:w="1418"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851" w:type="dxa"/>
            <w:tcBorders>
              <w:left w:val="single" w:sz="4" w:space="0" w:color="000000"/>
              <w:bottom w:val="single" w:sz="4" w:space="0" w:color="000000"/>
            </w:tcBorders>
            <w:shd w:val="clear" w:color="auto" w:fill="auto"/>
            <w:vAlign w:val="bottom"/>
          </w:tcPr>
          <w:p w:rsidR="00AB05BD" w:rsidRPr="000D1D52" w:rsidRDefault="00AB05BD" w:rsidP="000D1D52">
            <w:pPr>
              <w:snapToGrid w:val="0"/>
              <w:jc w:val="right"/>
            </w:pP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1559"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2084" w:type="dxa"/>
            <w:tcBorders>
              <w:left w:val="single" w:sz="4" w:space="0" w:color="000000"/>
              <w:bottom w:val="single" w:sz="4" w:space="0" w:color="000000"/>
              <w:right w:val="single" w:sz="4" w:space="0" w:color="000000"/>
            </w:tcBorders>
            <w:shd w:val="clear" w:color="auto" w:fill="auto"/>
          </w:tcPr>
          <w:p w:rsidR="00AB05BD" w:rsidRPr="000D1D52" w:rsidRDefault="00AB05BD" w:rsidP="000D1D52">
            <w:pPr>
              <w:snapToGrid w:val="0"/>
              <w:rPr>
                <w:color w:val="92D050"/>
              </w:rPr>
            </w:pPr>
          </w:p>
        </w:tc>
      </w:tr>
      <w:tr w:rsidR="00AB05BD" w:rsidRPr="000D1D52" w:rsidTr="000D1D52">
        <w:trPr>
          <w:trHeight w:val="1688"/>
        </w:trPr>
        <w:tc>
          <w:tcPr>
            <w:tcW w:w="594" w:type="dxa"/>
            <w:tcBorders>
              <w:left w:val="single" w:sz="4" w:space="0" w:color="000000"/>
              <w:bottom w:val="single" w:sz="4" w:space="0" w:color="000000"/>
            </w:tcBorders>
            <w:shd w:val="clear" w:color="auto" w:fill="auto"/>
          </w:tcPr>
          <w:p w:rsidR="00AB05BD" w:rsidRPr="000D1D52" w:rsidRDefault="00AB05BD" w:rsidP="000D1D52">
            <w:pPr>
              <w:snapToGrid w:val="0"/>
            </w:pPr>
            <w:r w:rsidRPr="000D1D52">
              <w:t>2</w:t>
            </w:r>
          </w:p>
        </w:tc>
        <w:tc>
          <w:tcPr>
            <w:tcW w:w="4724" w:type="dxa"/>
            <w:tcBorders>
              <w:left w:val="single" w:sz="4" w:space="0" w:color="000000"/>
              <w:bottom w:val="single" w:sz="4" w:space="0" w:color="000000"/>
            </w:tcBorders>
            <w:shd w:val="clear" w:color="auto" w:fill="auto"/>
          </w:tcPr>
          <w:p w:rsidR="00AB05BD" w:rsidRPr="007D3160" w:rsidRDefault="00AB05BD" w:rsidP="007D3160">
            <w:pPr>
              <w:spacing w:before="100" w:beforeAutospacing="1" w:after="0" w:line="240" w:lineRule="auto"/>
              <w:rPr>
                <w:rFonts w:eastAsia="Times New Roman" w:cs="Times New Roman"/>
              </w:rPr>
            </w:pPr>
            <w:r w:rsidRPr="000D1D52">
              <w:rPr>
                <w:rFonts w:eastAsia="Times New Roman" w:cs="Arial"/>
              </w:rPr>
              <w:t>Rurka tracheostomijna z termoplastycznego PCW, z mankietem niskociśnieniowym,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Seldingera, sterylne, pakowane w opakowanie typu blister, rozmiary od 6,0mm do 10,0mm co 1,0mm oraz 7,5mm i 8,5mm</w:t>
            </w:r>
          </w:p>
        </w:tc>
        <w:tc>
          <w:tcPr>
            <w:tcW w:w="567"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szt</w:t>
            </w:r>
          </w:p>
        </w:tc>
        <w:tc>
          <w:tcPr>
            <w:tcW w:w="709" w:type="dxa"/>
            <w:tcBorders>
              <w:left w:val="single" w:sz="4" w:space="0" w:color="000000"/>
              <w:bottom w:val="single" w:sz="4" w:space="0" w:color="000000"/>
            </w:tcBorders>
            <w:shd w:val="clear" w:color="auto" w:fill="auto"/>
          </w:tcPr>
          <w:p w:rsidR="00AB05BD" w:rsidRPr="000D1D52" w:rsidRDefault="00AB05BD" w:rsidP="000D1D52">
            <w:pPr>
              <w:snapToGrid w:val="0"/>
            </w:pPr>
            <w:r w:rsidRPr="000D1D52">
              <w:t>60</w:t>
            </w:r>
          </w:p>
        </w:tc>
        <w:tc>
          <w:tcPr>
            <w:tcW w:w="1418"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851" w:type="dxa"/>
            <w:tcBorders>
              <w:left w:val="single" w:sz="4" w:space="0" w:color="000000"/>
              <w:bottom w:val="single" w:sz="4" w:space="0" w:color="000000"/>
            </w:tcBorders>
            <w:shd w:val="clear" w:color="auto" w:fill="auto"/>
            <w:vAlign w:val="bottom"/>
          </w:tcPr>
          <w:p w:rsidR="00AB05BD" w:rsidRPr="000D1D52" w:rsidRDefault="00AB05BD" w:rsidP="000D1D52">
            <w:pPr>
              <w:snapToGrid w:val="0"/>
              <w:jc w:val="right"/>
            </w:pP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1559"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2084" w:type="dxa"/>
            <w:tcBorders>
              <w:left w:val="single" w:sz="4" w:space="0" w:color="000000"/>
              <w:bottom w:val="single" w:sz="4" w:space="0" w:color="000000"/>
              <w:right w:val="single" w:sz="4" w:space="0" w:color="000000"/>
            </w:tcBorders>
            <w:shd w:val="clear" w:color="auto" w:fill="auto"/>
          </w:tcPr>
          <w:p w:rsidR="00AB05BD" w:rsidRPr="000D1D52" w:rsidRDefault="00AB05BD" w:rsidP="000D1D52">
            <w:pPr>
              <w:snapToGrid w:val="0"/>
            </w:pPr>
          </w:p>
        </w:tc>
      </w:tr>
      <w:tr w:rsidR="00AB05BD" w:rsidRPr="000D1D52" w:rsidTr="000D1D52">
        <w:tc>
          <w:tcPr>
            <w:tcW w:w="594" w:type="dxa"/>
            <w:tcBorders>
              <w:left w:val="single" w:sz="4" w:space="0" w:color="000000"/>
              <w:bottom w:val="single" w:sz="4" w:space="0" w:color="000000"/>
            </w:tcBorders>
            <w:shd w:val="clear" w:color="auto" w:fill="auto"/>
          </w:tcPr>
          <w:p w:rsidR="00AB05BD" w:rsidRPr="000D1D52" w:rsidRDefault="00AB05BD" w:rsidP="000D1D52">
            <w:pPr>
              <w:snapToGrid w:val="0"/>
            </w:pPr>
            <w:r w:rsidRPr="000D1D52">
              <w:t>3</w:t>
            </w:r>
          </w:p>
        </w:tc>
        <w:tc>
          <w:tcPr>
            <w:tcW w:w="4724" w:type="dxa"/>
            <w:tcBorders>
              <w:left w:val="single" w:sz="4" w:space="0" w:color="000000"/>
              <w:bottom w:val="single" w:sz="4" w:space="0" w:color="000000"/>
            </w:tcBorders>
            <w:shd w:val="clear" w:color="auto" w:fill="auto"/>
          </w:tcPr>
          <w:p w:rsidR="00AB05BD" w:rsidRPr="000D1D52" w:rsidRDefault="00AB05BD" w:rsidP="000D1D52">
            <w:pPr>
              <w:snapToGrid w:val="0"/>
              <w:rPr>
                <w:rFonts w:cs="Times New Roman"/>
              </w:rPr>
            </w:pPr>
            <w:r w:rsidRPr="000D1D52">
              <w:rPr>
                <w:rFonts w:cs="Times New Roman"/>
              </w:rPr>
              <w:t xml:space="preserve">Kompletny  zestaw do tracheotomii  przezskórnej  metodą Griggsa , z wielorazowym peanem , zawierający skalpel ,kaniule z igłą i strzykawką  do identyfikacji  tchawicy , prowadnicę Seldingera , rozszerzadło , rurkę tracheotomijną z wbudowanym przewodem do odsysania z przestrzeni  podgłośniowej  z mankietem niskociśnieniowym , posiadającą sztywny  </w:t>
            </w:r>
            <w:r w:rsidRPr="000D1D52">
              <w:rPr>
                <w:rFonts w:cs="Times New Roman"/>
              </w:rPr>
              <w:lastRenderedPageBreak/>
              <w:t xml:space="preserve">samoblokujący  się  mandryn z otworem na prowadnice, prowadnicę Seldingera . Pakowany na jednej sztywnej tacy , umożliwiający szybkie otwarcie zestawu . Rozm: 7,0 ,8,0  ,9,0 </w:t>
            </w:r>
          </w:p>
        </w:tc>
        <w:tc>
          <w:tcPr>
            <w:tcW w:w="567"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lastRenderedPageBreak/>
              <w:t>szt</w:t>
            </w:r>
          </w:p>
        </w:tc>
        <w:tc>
          <w:tcPr>
            <w:tcW w:w="709"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2</w:t>
            </w:r>
          </w:p>
        </w:tc>
        <w:tc>
          <w:tcPr>
            <w:tcW w:w="1418" w:type="dxa"/>
            <w:tcBorders>
              <w:left w:val="single" w:sz="4" w:space="0" w:color="000000"/>
              <w:bottom w:val="single" w:sz="4" w:space="0" w:color="000000"/>
            </w:tcBorders>
            <w:shd w:val="clear" w:color="auto" w:fill="auto"/>
          </w:tcPr>
          <w:p w:rsidR="00AB05BD" w:rsidRPr="000D1D52" w:rsidRDefault="00AB05BD" w:rsidP="000D1D52">
            <w:pPr>
              <w:snapToGrid w:val="0"/>
              <w:jc w:val="center"/>
            </w:pP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jc w:val="center"/>
            </w:pPr>
          </w:p>
        </w:tc>
        <w:tc>
          <w:tcPr>
            <w:tcW w:w="851" w:type="dxa"/>
            <w:tcBorders>
              <w:left w:val="single" w:sz="4" w:space="0" w:color="000000"/>
              <w:bottom w:val="single" w:sz="4" w:space="0" w:color="000000"/>
            </w:tcBorders>
            <w:shd w:val="clear" w:color="auto" w:fill="auto"/>
            <w:vAlign w:val="bottom"/>
          </w:tcPr>
          <w:p w:rsidR="00AB05BD" w:rsidRPr="000D1D52" w:rsidRDefault="00AB05BD" w:rsidP="000D1D52">
            <w:pPr>
              <w:snapToGrid w:val="0"/>
              <w:jc w:val="center"/>
            </w:pP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jc w:val="center"/>
            </w:pPr>
          </w:p>
        </w:tc>
        <w:tc>
          <w:tcPr>
            <w:tcW w:w="1559" w:type="dxa"/>
            <w:tcBorders>
              <w:left w:val="single" w:sz="4" w:space="0" w:color="000000"/>
              <w:bottom w:val="single" w:sz="4" w:space="0" w:color="000000"/>
            </w:tcBorders>
            <w:shd w:val="clear" w:color="auto" w:fill="auto"/>
          </w:tcPr>
          <w:p w:rsidR="00AB05BD" w:rsidRPr="000D1D52" w:rsidRDefault="00AB05BD" w:rsidP="000D1D52">
            <w:pPr>
              <w:snapToGrid w:val="0"/>
              <w:jc w:val="center"/>
            </w:pPr>
          </w:p>
        </w:tc>
        <w:tc>
          <w:tcPr>
            <w:tcW w:w="2084" w:type="dxa"/>
            <w:tcBorders>
              <w:left w:val="single" w:sz="4" w:space="0" w:color="000000"/>
              <w:bottom w:val="single" w:sz="4" w:space="0" w:color="000000"/>
              <w:right w:val="single" w:sz="4" w:space="0" w:color="000000"/>
            </w:tcBorders>
            <w:shd w:val="clear" w:color="auto" w:fill="auto"/>
          </w:tcPr>
          <w:p w:rsidR="00AB05BD" w:rsidRPr="000D1D52" w:rsidRDefault="00AB05BD" w:rsidP="000D1D52">
            <w:pPr>
              <w:snapToGrid w:val="0"/>
            </w:pPr>
          </w:p>
        </w:tc>
      </w:tr>
      <w:tr w:rsidR="00AB05BD" w:rsidRPr="000D1D52" w:rsidTr="000D1D52">
        <w:tc>
          <w:tcPr>
            <w:tcW w:w="594" w:type="dxa"/>
            <w:tcBorders>
              <w:left w:val="single" w:sz="4" w:space="0" w:color="000000"/>
              <w:bottom w:val="single" w:sz="4" w:space="0" w:color="000000"/>
            </w:tcBorders>
            <w:shd w:val="clear" w:color="auto" w:fill="auto"/>
          </w:tcPr>
          <w:p w:rsidR="00AB05BD" w:rsidRPr="000D1D52" w:rsidRDefault="00AB05BD" w:rsidP="000D1D52">
            <w:pPr>
              <w:snapToGrid w:val="0"/>
            </w:pPr>
            <w:r w:rsidRPr="000D1D52">
              <w:lastRenderedPageBreak/>
              <w:t>4</w:t>
            </w:r>
          </w:p>
        </w:tc>
        <w:tc>
          <w:tcPr>
            <w:tcW w:w="4724" w:type="dxa"/>
            <w:tcBorders>
              <w:left w:val="single" w:sz="4" w:space="0" w:color="000000"/>
              <w:bottom w:val="single" w:sz="4" w:space="0" w:color="000000"/>
            </w:tcBorders>
            <w:shd w:val="clear" w:color="auto" w:fill="auto"/>
          </w:tcPr>
          <w:p w:rsidR="00AB05BD" w:rsidRPr="000D1D52" w:rsidRDefault="00AB05BD" w:rsidP="000D1D52">
            <w:pPr>
              <w:snapToGrid w:val="0"/>
              <w:rPr>
                <w:rFonts w:cs="Times New Roman"/>
              </w:rPr>
            </w:pPr>
            <w:r w:rsidRPr="000D1D52">
              <w:rPr>
                <w:rFonts w:cs="Times New Roman"/>
              </w:rPr>
              <w:t>Uzupełniający   zestaw do tracheotomii  przezskórnej  metodą Griggsa , oparty  na użyciu  peana , zawierający skalpel ,kaniule z igłą i strzykawką  do identyfikacji  tchawicy , prowadnicę Seldingera , rozszerzadło , rurkę tracheotomijną z wbudowanym przewodem do odsysania z przestrzeni  podgłośniowej  z mankietem niskociśnieniowym , posiadającą sztywny  samoblokujący  się  mandryn z otworem na prowadnice, prowadnicę Seldingera . Pakowany na jednej sztywnej tacy , umożliwiający szybkie otwarcie zestawu . Rozm : 7,0,8,0 ,9,0</w:t>
            </w:r>
          </w:p>
        </w:tc>
        <w:tc>
          <w:tcPr>
            <w:tcW w:w="567"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szt</w:t>
            </w:r>
          </w:p>
        </w:tc>
        <w:tc>
          <w:tcPr>
            <w:tcW w:w="709"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22</w:t>
            </w:r>
          </w:p>
        </w:tc>
        <w:tc>
          <w:tcPr>
            <w:tcW w:w="1418"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851" w:type="dxa"/>
            <w:tcBorders>
              <w:left w:val="single" w:sz="4" w:space="0" w:color="000000"/>
              <w:bottom w:val="single" w:sz="4" w:space="0" w:color="000000"/>
            </w:tcBorders>
            <w:shd w:val="clear" w:color="auto" w:fill="auto"/>
            <w:vAlign w:val="bottom"/>
          </w:tcPr>
          <w:p w:rsidR="00AB05BD" w:rsidRPr="000D1D52" w:rsidRDefault="00AB05BD" w:rsidP="000D1D52">
            <w:pPr>
              <w:snapToGrid w:val="0"/>
              <w:jc w:val="right"/>
            </w:pP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1559"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2084" w:type="dxa"/>
            <w:tcBorders>
              <w:left w:val="single" w:sz="4" w:space="0" w:color="000000"/>
              <w:bottom w:val="single" w:sz="4" w:space="0" w:color="000000"/>
              <w:right w:val="single" w:sz="4" w:space="0" w:color="000000"/>
            </w:tcBorders>
            <w:shd w:val="clear" w:color="auto" w:fill="auto"/>
          </w:tcPr>
          <w:p w:rsidR="00AB05BD" w:rsidRPr="000D1D52" w:rsidRDefault="00AB05BD" w:rsidP="000D1D52">
            <w:pPr>
              <w:snapToGrid w:val="0"/>
            </w:pPr>
          </w:p>
        </w:tc>
      </w:tr>
      <w:tr w:rsidR="00AB05BD" w:rsidRPr="000D1D52" w:rsidTr="000D1D52">
        <w:trPr>
          <w:trHeight w:val="1918"/>
        </w:trPr>
        <w:tc>
          <w:tcPr>
            <w:tcW w:w="594" w:type="dxa"/>
            <w:tcBorders>
              <w:left w:val="single" w:sz="4" w:space="0" w:color="000000"/>
              <w:bottom w:val="single" w:sz="4" w:space="0" w:color="000000"/>
            </w:tcBorders>
            <w:shd w:val="clear" w:color="auto" w:fill="auto"/>
          </w:tcPr>
          <w:p w:rsidR="00AB05BD" w:rsidRPr="000D1D52" w:rsidRDefault="00AB05BD" w:rsidP="000D1D52">
            <w:pPr>
              <w:snapToGrid w:val="0"/>
              <w:rPr>
                <w:rFonts w:cs="Times New Roman"/>
              </w:rPr>
            </w:pPr>
            <w:r w:rsidRPr="000D1D52">
              <w:rPr>
                <w:rFonts w:cs="Times New Roman"/>
              </w:rPr>
              <w:t>5</w:t>
            </w:r>
          </w:p>
        </w:tc>
        <w:tc>
          <w:tcPr>
            <w:tcW w:w="4724" w:type="dxa"/>
            <w:tcBorders>
              <w:left w:val="single" w:sz="4" w:space="0" w:color="000000"/>
              <w:bottom w:val="single" w:sz="4" w:space="0" w:color="000000"/>
            </w:tcBorders>
            <w:shd w:val="clear" w:color="auto" w:fill="auto"/>
          </w:tcPr>
          <w:p w:rsidR="00AB05BD" w:rsidRPr="000D1D52" w:rsidRDefault="00AB05BD" w:rsidP="000D1D52">
            <w:pPr>
              <w:spacing w:before="100" w:beforeAutospacing="1" w:after="0" w:line="240" w:lineRule="auto"/>
              <w:rPr>
                <w:rFonts w:eastAsia="Times New Roman" w:cs="Times New Roman"/>
              </w:rPr>
            </w:pPr>
            <w:r w:rsidRPr="000D1D52">
              <w:rPr>
                <w:rFonts w:eastAsia="Times New Roman" w:cs="Times New Roman"/>
              </w:rPr>
              <w:t>Rurka tracheostomijna z odsysaniem z przestrzeni podgłośniowej, z termoplastycznego PCW, z mankietem niskociśnieniowym,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Seldingera, sterylne, pakowane w opakowanie typu blister, rozmiary od 6,0mm do 10,0mm co 1,0mm oraz 7,5mm i 8,5mm</w:t>
            </w:r>
          </w:p>
          <w:p w:rsidR="00AB05BD" w:rsidRPr="000D1D52" w:rsidRDefault="00AB05BD" w:rsidP="000D1D52">
            <w:pPr>
              <w:snapToGrid w:val="0"/>
              <w:rPr>
                <w:rFonts w:cs="Times New Roman"/>
              </w:rPr>
            </w:pPr>
            <w:r w:rsidRPr="000D1D52">
              <w:rPr>
                <w:rFonts w:cs="Times New Roman"/>
              </w:rPr>
              <w:t xml:space="preserve"> </w:t>
            </w:r>
          </w:p>
        </w:tc>
        <w:tc>
          <w:tcPr>
            <w:tcW w:w="567"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szt</w:t>
            </w:r>
          </w:p>
        </w:tc>
        <w:tc>
          <w:tcPr>
            <w:tcW w:w="709"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30</w:t>
            </w:r>
          </w:p>
        </w:tc>
        <w:tc>
          <w:tcPr>
            <w:tcW w:w="1418"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851" w:type="dxa"/>
            <w:tcBorders>
              <w:left w:val="single" w:sz="4" w:space="0" w:color="000000"/>
              <w:bottom w:val="single" w:sz="4" w:space="0" w:color="000000"/>
            </w:tcBorders>
            <w:shd w:val="clear" w:color="auto" w:fill="auto"/>
            <w:vAlign w:val="bottom"/>
          </w:tcPr>
          <w:p w:rsidR="00AB05BD" w:rsidRPr="000D1D52" w:rsidRDefault="00AB05BD" w:rsidP="000D1D52">
            <w:pPr>
              <w:snapToGrid w:val="0"/>
              <w:jc w:val="right"/>
            </w:pP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1559" w:type="dxa"/>
            <w:tcBorders>
              <w:left w:val="single" w:sz="4" w:space="0" w:color="000000"/>
              <w:bottom w:val="single" w:sz="4" w:space="0" w:color="000000"/>
            </w:tcBorders>
            <w:shd w:val="clear" w:color="auto" w:fill="auto"/>
          </w:tcPr>
          <w:p w:rsidR="00AB05BD" w:rsidRPr="000D1D52" w:rsidRDefault="00AB05BD" w:rsidP="000D1D52">
            <w:pPr>
              <w:snapToGrid w:val="0"/>
            </w:pPr>
          </w:p>
        </w:tc>
        <w:tc>
          <w:tcPr>
            <w:tcW w:w="2084" w:type="dxa"/>
            <w:tcBorders>
              <w:left w:val="single" w:sz="4" w:space="0" w:color="000000"/>
              <w:bottom w:val="single" w:sz="4" w:space="0" w:color="000000"/>
              <w:right w:val="single" w:sz="4" w:space="0" w:color="000000"/>
            </w:tcBorders>
            <w:shd w:val="clear" w:color="auto" w:fill="auto"/>
          </w:tcPr>
          <w:p w:rsidR="00AB05BD" w:rsidRPr="000D1D52" w:rsidRDefault="00AB05BD" w:rsidP="000D1D52">
            <w:pPr>
              <w:snapToGrid w:val="0"/>
            </w:pPr>
          </w:p>
        </w:tc>
      </w:tr>
      <w:tr w:rsidR="00AB05BD" w:rsidRPr="000D1D52" w:rsidTr="000D1D52">
        <w:tc>
          <w:tcPr>
            <w:tcW w:w="594" w:type="dxa"/>
            <w:tcBorders>
              <w:left w:val="single" w:sz="4" w:space="0" w:color="000000"/>
              <w:bottom w:val="single" w:sz="4" w:space="0" w:color="000000"/>
            </w:tcBorders>
            <w:shd w:val="clear" w:color="auto" w:fill="auto"/>
          </w:tcPr>
          <w:p w:rsidR="00AB05BD" w:rsidRPr="000D1D52" w:rsidRDefault="00D82156" w:rsidP="000D1D52">
            <w:pPr>
              <w:snapToGrid w:val="0"/>
            </w:pPr>
            <w:r w:rsidRPr="000D1D52">
              <w:t>6</w:t>
            </w:r>
          </w:p>
        </w:tc>
        <w:tc>
          <w:tcPr>
            <w:tcW w:w="4724" w:type="dxa"/>
            <w:tcBorders>
              <w:left w:val="single" w:sz="4" w:space="0" w:color="000000"/>
              <w:bottom w:val="single" w:sz="4" w:space="0" w:color="000000"/>
            </w:tcBorders>
            <w:shd w:val="clear" w:color="auto" w:fill="auto"/>
          </w:tcPr>
          <w:p w:rsidR="00AB05BD" w:rsidRPr="000D1D52" w:rsidRDefault="00AB05BD" w:rsidP="000D1D52">
            <w:pPr>
              <w:snapToGrid w:val="0"/>
            </w:pPr>
            <w:r w:rsidRPr="000D1D52">
              <w:t>RAZEM</w:t>
            </w:r>
          </w:p>
        </w:tc>
        <w:tc>
          <w:tcPr>
            <w:tcW w:w="567"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x</w:t>
            </w:r>
          </w:p>
        </w:tc>
        <w:tc>
          <w:tcPr>
            <w:tcW w:w="709"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x</w:t>
            </w:r>
          </w:p>
        </w:tc>
        <w:tc>
          <w:tcPr>
            <w:tcW w:w="1418"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x</w:t>
            </w: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jc w:val="center"/>
            </w:pPr>
          </w:p>
        </w:tc>
        <w:tc>
          <w:tcPr>
            <w:tcW w:w="851" w:type="dxa"/>
            <w:tcBorders>
              <w:left w:val="single" w:sz="4" w:space="0" w:color="000000"/>
              <w:bottom w:val="single" w:sz="4" w:space="0" w:color="000000"/>
            </w:tcBorders>
            <w:shd w:val="clear" w:color="auto" w:fill="auto"/>
          </w:tcPr>
          <w:p w:rsidR="00AB05BD" w:rsidRPr="000D1D52" w:rsidRDefault="00AB05BD" w:rsidP="000D1D52">
            <w:pPr>
              <w:snapToGrid w:val="0"/>
              <w:jc w:val="center"/>
            </w:pPr>
            <w:r w:rsidRPr="000D1D52">
              <w:t>X</w:t>
            </w:r>
          </w:p>
        </w:tc>
        <w:tc>
          <w:tcPr>
            <w:tcW w:w="1417" w:type="dxa"/>
            <w:tcBorders>
              <w:left w:val="single" w:sz="4" w:space="0" w:color="000000"/>
              <w:bottom w:val="single" w:sz="4" w:space="0" w:color="000000"/>
            </w:tcBorders>
            <w:shd w:val="clear" w:color="auto" w:fill="auto"/>
          </w:tcPr>
          <w:p w:rsidR="00AB05BD" w:rsidRPr="000D1D52" w:rsidRDefault="00AB05BD" w:rsidP="000D1D52">
            <w:pPr>
              <w:snapToGrid w:val="0"/>
              <w:jc w:val="center"/>
            </w:pPr>
          </w:p>
        </w:tc>
        <w:tc>
          <w:tcPr>
            <w:tcW w:w="1559" w:type="dxa"/>
            <w:tcBorders>
              <w:left w:val="single" w:sz="4" w:space="0" w:color="000000"/>
              <w:bottom w:val="single" w:sz="4" w:space="0" w:color="000000"/>
            </w:tcBorders>
            <w:shd w:val="clear" w:color="auto" w:fill="auto"/>
          </w:tcPr>
          <w:p w:rsidR="00AB05BD" w:rsidRPr="000D1D52" w:rsidRDefault="00AB05BD" w:rsidP="000D1D52">
            <w:pPr>
              <w:snapToGrid w:val="0"/>
              <w:jc w:val="center"/>
            </w:pPr>
          </w:p>
        </w:tc>
        <w:tc>
          <w:tcPr>
            <w:tcW w:w="2084" w:type="dxa"/>
            <w:tcBorders>
              <w:left w:val="single" w:sz="4" w:space="0" w:color="000000"/>
              <w:bottom w:val="single" w:sz="4" w:space="0" w:color="000000"/>
              <w:right w:val="single" w:sz="4" w:space="0" w:color="000000"/>
            </w:tcBorders>
            <w:shd w:val="clear" w:color="auto" w:fill="auto"/>
          </w:tcPr>
          <w:p w:rsidR="00AB05BD" w:rsidRPr="000D1D52" w:rsidRDefault="00AB05BD" w:rsidP="000D1D52">
            <w:pPr>
              <w:snapToGrid w:val="0"/>
              <w:jc w:val="center"/>
            </w:pPr>
            <w:r w:rsidRPr="000D1D52">
              <w:t>x</w:t>
            </w:r>
          </w:p>
        </w:tc>
      </w:tr>
    </w:tbl>
    <w:p w:rsidR="00AB05BD" w:rsidRPr="000D1D52" w:rsidRDefault="00AB05BD" w:rsidP="00AB05BD">
      <w:pPr>
        <w:rPr>
          <w:bCs/>
        </w:rPr>
      </w:pPr>
      <w:r w:rsidRPr="000D1D52">
        <w:rPr>
          <w:bCs/>
          <w:color w:val="FF0000"/>
        </w:rPr>
        <w:t xml:space="preserve">  </w:t>
      </w:r>
      <w:r w:rsidRPr="000D1D52">
        <w:rPr>
          <w:bCs/>
        </w:rPr>
        <w:t>Dot.  kolumny 10 -  w przypadku braku nr katalogowego należy wpisać nazwę  lub oznaczenie które będzie występować na fakturze VAT.</w:t>
      </w:r>
    </w:p>
    <w:p w:rsidR="00AB05BD" w:rsidRPr="000D1D52" w:rsidRDefault="00AB05BD" w:rsidP="00AB05BD">
      <w:pPr>
        <w:pStyle w:val="Legenda1"/>
        <w:rPr>
          <w:rFonts w:asciiTheme="minorHAnsi" w:hAnsiTheme="minorHAnsi"/>
          <w:b w:val="0"/>
          <w:bCs/>
          <w:sz w:val="22"/>
          <w:szCs w:val="22"/>
        </w:rPr>
      </w:pPr>
      <w:r w:rsidRPr="000D1D52">
        <w:rPr>
          <w:rFonts w:asciiTheme="minorHAnsi" w:hAnsiTheme="minorHAnsi"/>
          <w:b w:val="0"/>
          <w:bCs/>
          <w:sz w:val="22"/>
          <w:szCs w:val="22"/>
        </w:rPr>
        <w:lastRenderedPageBreak/>
        <w:t xml:space="preserve">      </w:t>
      </w:r>
      <w:r w:rsidRPr="000D1D52">
        <w:rPr>
          <w:rFonts w:asciiTheme="minorHAnsi" w:hAnsiTheme="minorHAnsi" w:cs="Calibri"/>
          <w:b w:val="0"/>
          <w:color w:val="000000"/>
          <w:sz w:val="22"/>
          <w:szCs w:val="22"/>
        </w:rPr>
        <w:t>W przypadku zaoferowania produktów dopuszczonych przez Zamawiającego w "Pytaniach i odpowiedziach" Wykonawca wprowadza odpowiedni zapis do formularza cenowego w kolumnie nr 2 "Opis przedmiotu zamówienia"</w:t>
      </w:r>
      <w:r w:rsidRPr="000D1D52">
        <w:rPr>
          <w:rFonts w:asciiTheme="minorHAnsi" w:hAnsiTheme="minorHAnsi"/>
          <w:b w:val="0"/>
          <w:bCs/>
          <w:sz w:val="22"/>
          <w:szCs w:val="22"/>
        </w:rPr>
        <w:t xml:space="preserve">                                                                                                                                                                                                                                                                                                  </w:t>
      </w:r>
    </w:p>
    <w:p w:rsidR="00AB05BD" w:rsidRPr="000D1D52" w:rsidRDefault="00AB05BD" w:rsidP="00AB05BD">
      <w:pPr>
        <w:rPr>
          <w:bCs/>
        </w:rPr>
      </w:pPr>
    </w:p>
    <w:p w:rsidR="00AB05BD" w:rsidRPr="000D1D52" w:rsidRDefault="00AB05BD" w:rsidP="00AB05BD">
      <w:pPr>
        <w:rPr>
          <w:bCs/>
        </w:rPr>
      </w:pPr>
      <w:r w:rsidRPr="000D1D52">
        <w:rPr>
          <w:bCs/>
        </w:rPr>
        <w:t xml:space="preserve">                                                                                                                                    .....................   </w:t>
      </w:r>
    </w:p>
    <w:p w:rsidR="007D3160" w:rsidRDefault="00AB05BD" w:rsidP="00885911">
      <w:pPr>
        <w:rPr>
          <w:b/>
        </w:rPr>
      </w:pPr>
      <w:r w:rsidRPr="000D1D52">
        <w:rPr>
          <w:bCs/>
        </w:rPr>
        <w:t xml:space="preserve">                                                                                                                                    Data i podpis</w:t>
      </w:r>
      <w:r w:rsidRPr="000D1D52">
        <w:rPr>
          <w:b/>
        </w:rPr>
        <w:t xml:space="preserve"> </w:t>
      </w:r>
    </w:p>
    <w:p w:rsidR="00DB205B" w:rsidRPr="007D3160" w:rsidRDefault="007D3160" w:rsidP="00885911">
      <w:pPr>
        <w:rPr>
          <w:b/>
        </w:rPr>
      </w:pPr>
      <w:r>
        <w:t xml:space="preserve">- </w:t>
      </w:r>
      <w:r w:rsidR="00DB205B" w:rsidRPr="000D1D52">
        <w:t xml:space="preserve">W </w:t>
      </w:r>
      <w:r>
        <w:t>załączniku nr 1 do siwz</w:t>
      </w:r>
      <w:r w:rsidR="00DB205B" w:rsidRPr="000D1D52">
        <w:t xml:space="preserve"> </w:t>
      </w:r>
      <w:r>
        <w:t>F</w:t>
      </w:r>
      <w:r w:rsidR="00DB205B" w:rsidRPr="000D1D52">
        <w:t>ormularz ofertowy</w:t>
      </w:r>
      <w:r>
        <w:t xml:space="preserve"> Wykonawcy</w:t>
      </w:r>
      <w:r w:rsidR="00DB205B" w:rsidRPr="000D1D52">
        <w:t xml:space="preserve">  </w:t>
      </w:r>
      <w:r w:rsidRPr="000D1D52">
        <w:t xml:space="preserve">wyraz  </w:t>
      </w:r>
      <w:r>
        <w:t>„</w:t>
      </w:r>
      <w:r w:rsidRPr="000D1D52">
        <w:t>ZADANIE</w:t>
      </w:r>
      <w:r>
        <w:t xml:space="preserve">” </w:t>
      </w:r>
      <w:r w:rsidRPr="000D1D52">
        <w:t xml:space="preserve"> zastępuje się  wyrazem </w:t>
      </w:r>
      <w:r>
        <w:t>„</w:t>
      </w:r>
      <w:r w:rsidRPr="000D1D52">
        <w:t>CZĘŚĆ</w:t>
      </w:r>
      <w:r>
        <w:t>”</w:t>
      </w:r>
      <w:r w:rsidRPr="000D1D52">
        <w:t xml:space="preserve">  </w:t>
      </w:r>
      <w:r>
        <w:t xml:space="preserve">oraz  </w:t>
      </w:r>
      <w:r w:rsidR="00DB205B" w:rsidRPr="000D1D52">
        <w:t xml:space="preserve">dodaje się </w:t>
      </w:r>
      <w:r w:rsidR="001A7DD5" w:rsidRPr="000D1D52">
        <w:t xml:space="preserve">zapis </w:t>
      </w:r>
      <w:r>
        <w:t xml:space="preserve">w </w:t>
      </w:r>
      <w:r w:rsidR="001A7DD5" w:rsidRPr="000D1D52">
        <w:t xml:space="preserve"> brzmieniu  :</w:t>
      </w:r>
    </w:p>
    <w:p w:rsidR="00777DA7" w:rsidRPr="000D1D52" w:rsidRDefault="00D12C32" w:rsidP="00777DA7">
      <w:pPr>
        <w:rPr>
          <w:b/>
        </w:rPr>
      </w:pPr>
      <w:r w:rsidRPr="000D1D52">
        <w:rPr>
          <w:rFonts w:cs="Arial"/>
          <w:b/>
        </w:rPr>
        <w:t xml:space="preserve">CZĘŚĆ </w:t>
      </w:r>
      <w:r w:rsidR="00777DA7" w:rsidRPr="000D1D52">
        <w:rPr>
          <w:rFonts w:cs="Arial"/>
          <w:b/>
        </w:rPr>
        <w:t xml:space="preserve"> NR 29  A- </w:t>
      </w:r>
      <w:r w:rsidR="00777DA7" w:rsidRPr="000D1D52">
        <w:t xml:space="preserve">Rurki trachestomijne </w:t>
      </w:r>
    </w:p>
    <w:p w:rsidR="00777DA7" w:rsidRPr="000D1D52" w:rsidRDefault="00777DA7" w:rsidP="00777DA7">
      <w:r w:rsidRPr="000D1D52">
        <w:t>Cena netto .......................................................................................................</w:t>
      </w:r>
    </w:p>
    <w:p w:rsidR="00777DA7" w:rsidRPr="000D1D52" w:rsidRDefault="00777DA7" w:rsidP="00777DA7">
      <w:r w:rsidRPr="000D1D52">
        <w:t>(słownie .................................................................................................................................)</w:t>
      </w:r>
    </w:p>
    <w:p w:rsidR="00777DA7" w:rsidRPr="000D1D52" w:rsidRDefault="00777DA7" w:rsidP="00777DA7">
      <w:r w:rsidRPr="000D1D52">
        <w:t>podatek VAT ........................................................................................................</w:t>
      </w:r>
    </w:p>
    <w:p w:rsidR="00777DA7" w:rsidRPr="000D1D52" w:rsidRDefault="00777DA7" w:rsidP="00777DA7">
      <w:r w:rsidRPr="000D1D52">
        <w:t>cena brutto .....................................................................................................</w:t>
      </w:r>
    </w:p>
    <w:p w:rsidR="00777DA7" w:rsidRPr="000D1D52" w:rsidRDefault="00777DA7" w:rsidP="00777DA7">
      <w:r w:rsidRPr="000D1D52">
        <w:t>(Słownie ....................................................................................................................................)</w:t>
      </w:r>
    </w:p>
    <w:p w:rsidR="00777DA7" w:rsidRPr="000D1D52" w:rsidRDefault="00777DA7" w:rsidP="00777DA7">
      <w:r w:rsidRPr="000D1D52">
        <w:t>wyliczona na podstawie formularza cenowego</w:t>
      </w:r>
    </w:p>
    <w:p w:rsidR="00777DA7" w:rsidRPr="000D1D52" w:rsidRDefault="00777DA7" w:rsidP="00777DA7">
      <w:r w:rsidRPr="000D1D52">
        <w:t>Termin dostawy:……… dni robocze</w:t>
      </w:r>
    </w:p>
    <w:p w:rsidR="00777DA7" w:rsidRPr="000D1D52" w:rsidRDefault="007D3160" w:rsidP="00E54E51">
      <w:pPr>
        <w:rPr>
          <w:b/>
        </w:rPr>
      </w:pPr>
      <w:r>
        <w:rPr>
          <w:b/>
        </w:rPr>
        <w:t>(w załączeniu załącznik nr 1 po modyfikacji)</w:t>
      </w:r>
    </w:p>
    <w:p w:rsidR="00EC7682" w:rsidRPr="000D1D52" w:rsidRDefault="00EC7682" w:rsidP="00E54E51">
      <w:pPr>
        <w:rPr>
          <w:b/>
        </w:rPr>
      </w:pPr>
    </w:p>
    <w:p w:rsidR="00EC7682" w:rsidRPr="000D1D52" w:rsidRDefault="00EC7682" w:rsidP="00E54E51">
      <w:pPr>
        <w:rPr>
          <w:b/>
        </w:rPr>
      </w:pPr>
    </w:p>
    <w:p w:rsidR="00EC7682" w:rsidRPr="000D1D52" w:rsidRDefault="00EC7682" w:rsidP="00E54E51">
      <w:pPr>
        <w:rPr>
          <w:b/>
        </w:rPr>
      </w:pPr>
    </w:p>
    <w:p w:rsidR="00EC7682" w:rsidRPr="000D1D52" w:rsidRDefault="00EC7682" w:rsidP="00E54E51">
      <w:pPr>
        <w:rPr>
          <w:b/>
        </w:rPr>
      </w:pPr>
    </w:p>
    <w:p w:rsidR="00EC7682" w:rsidRPr="000D1D52" w:rsidRDefault="00EC7682" w:rsidP="00E54E51">
      <w:pPr>
        <w:rPr>
          <w:b/>
        </w:rPr>
      </w:pPr>
    </w:p>
    <w:p w:rsidR="00456FCC" w:rsidRPr="000D1D52" w:rsidRDefault="00456FCC" w:rsidP="00C35BE9">
      <w:pPr>
        <w:pBdr>
          <w:top w:val="single" w:sz="4" w:space="1" w:color="000000"/>
        </w:pBdr>
        <w:spacing w:before="280" w:after="280" w:line="360" w:lineRule="auto"/>
        <w:rPr>
          <w:b/>
          <w:bCs/>
          <w:iCs/>
        </w:rPr>
      </w:pPr>
      <w:r w:rsidRPr="000D1D52">
        <w:rPr>
          <w:bCs/>
          <w:iCs/>
        </w:rPr>
        <w:lastRenderedPageBreak/>
        <w:t xml:space="preserve">ZP.261.1.2019               </w:t>
      </w:r>
      <w:r w:rsidR="00C35BE9">
        <w:rPr>
          <w:bCs/>
          <w:iCs/>
        </w:rPr>
        <w:t xml:space="preserve">                                                     </w:t>
      </w:r>
      <w:r w:rsidRPr="000D1D52">
        <w:rPr>
          <w:bCs/>
          <w:iCs/>
        </w:rPr>
        <w:t xml:space="preserve">                                                                                    </w:t>
      </w:r>
      <w:r w:rsidRPr="000D1D52">
        <w:rPr>
          <w:b/>
          <w:bCs/>
          <w:iCs/>
        </w:rPr>
        <w:t>Załącznik nr 1 do siwz</w:t>
      </w:r>
    </w:p>
    <w:p w:rsidR="00456FCC" w:rsidRPr="000D1D52" w:rsidRDefault="00456FCC" w:rsidP="00456FCC">
      <w:pPr>
        <w:spacing w:line="240" w:lineRule="auto"/>
        <w:jc w:val="center"/>
        <w:rPr>
          <w:b/>
          <w:bCs/>
        </w:rPr>
      </w:pPr>
      <w:r w:rsidRPr="000D1D52">
        <w:rPr>
          <w:b/>
          <w:bCs/>
        </w:rPr>
        <w:t>FORMULARZ OFERTOWY WYKONAWCY</w:t>
      </w:r>
    </w:p>
    <w:p w:rsidR="00456FCC" w:rsidRPr="000D1D52" w:rsidRDefault="00456FCC" w:rsidP="00456FCC">
      <w:pPr>
        <w:spacing w:line="240" w:lineRule="auto"/>
        <w:jc w:val="center"/>
        <w:rPr>
          <w:b/>
          <w:bCs/>
        </w:rPr>
      </w:pPr>
      <w:r w:rsidRPr="000D1D52">
        <w:rPr>
          <w:b/>
          <w:bCs/>
        </w:rPr>
        <w:t>W TRYBIE PRZETARGU NIEOGRANICZONEGO</w:t>
      </w:r>
    </w:p>
    <w:p w:rsidR="00456FCC" w:rsidRPr="000D1D52" w:rsidRDefault="00456FCC" w:rsidP="00456FCC">
      <w:pPr>
        <w:rPr>
          <w:b/>
          <w:bCs/>
        </w:rPr>
      </w:pPr>
      <w:r w:rsidRPr="000D1D52">
        <w:rPr>
          <w:b/>
          <w:bCs/>
        </w:rPr>
        <w:t>Dane dotyczące Wykonawcy :</w:t>
      </w:r>
    </w:p>
    <w:p w:rsidR="00456FCC" w:rsidRPr="000D1D52" w:rsidRDefault="00456FCC" w:rsidP="00456FCC"/>
    <w:p w:rsidR="00456FCC" w:rsidRPr="000D1D52" w:rsidRDefault="00456FCC" w:rsidP="00456FCC">
      <w:r w:rsidRPr="000D1D52">
        <w:t>Nazwa ..........................................................................................................................................</w:t>
      </w:r>
    </w:p>
    <w:p w:rsidR="00456FCC" w:rsidRPr="000D1D52" w:rsidRDefault="00456FCC" w:rsidP="00456FCC">
      <w:r w:rsidRPr="000D1D52">
        <w:t>Siedziba ........................................................................................................................................</w:t>
      </w:r>
    </w:p>
    <w:p w:rsidR="00456FCC" w:rsidRPr="000D1D52" w:rsidRDefault="00456FCC" w:rsidP="00456FCC">
      <w:r w:rsidRPr="000D1D52">
        <w:t>Nr telefonu /faksu .........................................................................................................................</w:t>
      </w:r>
    </w:p>
    <w:p w:rsidR="00456FCC" w:rsidRPr="000D1D52" w:rsidRDefault="00456FCC" w:rsidP="00456FCC">
      <w:pPr>
        <w:rPr>
          <w:lang w:val="en-US"/>
        </w:rPr>
      </w:pPr>
      <w:r w:rsidRPr="000D1D52">
        <w:rPr>
          <w:lang w:val="en-US"/>
        </w:rPr>
        <w:t>Nr NIP ..........................................................................................................................................</w:t>
      </w:r>
    </w:p>
    <w:p w:rsidR="00456FCC" w:rsidRPr="000D1D52" w:rsidRDefault="00456FCC" w:rsidP="00456FCC">
      <w:pPr>
        <w:rPr>
          <w:lang w:val="en-US"/>
        </w:rPr>
      </w:pPr>
      <w:r w:rsidRPr="000D1D52">
        <w:rPr>
          <w:lang w:val="en-US"/>
        </w:rPr>
        <w:t xml:space="preserve"> Nr REGON ..................................................................................................................................</w:t>
      </w:r>
    </w:p>
    <w:p w:rsidR="00456FCC" w:rsidRPr="000D1D52" w:rsidRDefault="00456FCC" w:rsidP="00456FCC">
      <w:pPr>
        <w:rPr>
          <w:lang w:val="en-US"/>
        </w:rPr>
      </w:pPr>
      <w:r w:rsidRPr="000D1D52">
        <w:rPr>
          <w:lang w:val="en-US"/>
        </w:rPr>
        <w:t>Email: ………………………………………………………………………………………………………………………</w:t>
      </w:r>
    </w:p>
    <w:p w:rsidR="00456FCC" w:rsidRPr="000D1D52" w:rsidRDefault="00456FCC" w:rsidP="00456FCC">
      <w:pPr>
        <w:rPr>
          <w:b/>
          <w:bCs/>
        </w:rPr>
      </w:pPr>
      <w:r w:rsidRPr="000D1D52">
        <w:rPr>
          <w:b/>
          <w:bCs/>
        </w:rPr>
        <w:t>Dane dotyczące Zamawiającego:</w:t>
      </w:r>
    </w:p>
    <w:p w:rsidR="00456FCC" w:rsidRPr="000D1D52" w:rsidRDefault="00456FCC" w:rsidP="00456FCC">
      <w:r w:rsidRPr="000D1D52">
        <w:t>Samodzielny Publiczny Zakład Opieki Zdrowotnej w Lubaczowie</w:t>
      </w:r>
    </w:p>
    <w:p w:rsidR="00456FCC" w:rsidRPr="000D1D52" w:rsidRDefault="00456FCC" w:rsidP="00456FCC">
      <w:r w:rsidRPr="000D1D52">
        <w:t>ul. Mickiewicza 168  , 37-600 Lubaczów</w:t>
      </w:r>
    </w:p>
    <w:p w:rsidR="00456FCC" w:rsidRPr="000D1D52" w:rsidRDefault="00456FCC" w:rsidP="00456FCC">
      <w:r w:rsidRPr="000D1D52">
        <w:t>nr NIP : 793-14-00-573</w:t>
      </w:r>
    </w:p>
    <w:p w:rsidR="00456FCC" w:rsidRPr="000D1D52" w:rsidRDefault="00456FCC" w:rsidP="00456FCC">
      <w:pPr>
        <w:rPr>
          <w:b/>
          <w:bCs/>
        </w:rPr>
      </w:pPr>
      <w:r w:rsidRPr="000D1D52">
        <w:rPr>
          <w:b/>
          <w:bCs/>
        </w:rPr>
        <w:t>Zobowiązania Wykonawcy</w:t>
      </w:r>
    </w:p>
    <w:p w:rsidR="00456FCC" w:rsidRPr="000D1D52" w:rsidRDefault="00456FCC" w:rsidP="00456FCC">
      <w:pPr>
        <w:rPr>
          <w:rFonts w:cs="Arial"/>
        </w:rPr>
      </w:pPr>
      <w:r w:rsidRPr="000D1D52">
        <w:t>1. Zobowiązuję się wykonać przedmiot</w:t>
      </w:r>
      <w:r w:rsidRPr="000D1D52">
        <w:rPr>
          <w:b/>
          <w:bCs/>
        </w:rPr>
        <w:t xml:space="preserve"> </w:t>
      </w:r>
      <w:r w:rsidRPr="000D1D52">
        <w:t xml:space="preserve">zamówienia:  </w:t>
      </w:r>
      <w:r w:rsidRPr="000D1D52">
        <w:rPr>
          <w:rFonts w:eastAsia="TimesNewRomanPS-BoldMT"/>
        </w:rPr>
        <w:t xml:space="preserve"> </w:t>
      </w:r>
      <w:r w:rsidRPr="000D1D52">
        <w:rPr>
          <w:rFonts w:eastAsia="TimesNewRomanPS-BoldMT" w:cs="Times New Roman"/>
        </w:rPr>
        <w:t>Dostawa</w:t>
      </w:r>
      <w:r w:rsidRPr="000D1D52">
        <w:rPr>
          <w:rFonts w:cs="Times New Roman"/>
        </w:rPr>
        <w:t xml:space="preserve"> </w:t>
      </w:r>
      <w:r w:rsidRPr="000D1D52">
        <w:rPr>
          <w:rFonts w:eastAsia="TimesNewRomanPS-BoldMT" w:cs="Times New Roman"/>
        </w:rPr>
        <w:t>sprzętu</w:t>
      </w:r>
      <w:r w:rsidRPr="000D1D52">
        <w:rPr>
          <w:rFonts w:cs="Times New Roman"/>
        </w:rPr>
        <w:t xml:space="preserve"> </w:t>
      </w:r>
      <w:r w:rsidRPr="000D1D52">
        <w:rPr>
          <w:rFonts w:eastAsia="TimesNewRomanPS-BoldMT" w:cs="Times New Roman"/>
        </w:rPr>
        <w:t>medycznego</w:t>
      </w:r>
      <w:r w:rsidRPr="000D1D52">
        <w:rPr>
          <w:rFonts w:cs="Times New Roman"/>
        </w:rPr>
        <w:t xml:space="preserve"> </w:t>
      </w:r>
      <w:r w:rsidRPr="000D1D52">
        <w:rPr>
          <w:rFonts w:eastAsia="TimesNewRomanPS-BoldMT" w:cs="Times New Roman"/>
        </w:rPr>
        <w:t>jednorazowego</w:t>
      </w:r>
      <w:r w:rsidRPr="000D1D52">
        <w:rPr>
          <w:rFonts w:cs="Times New Roman"/>
        </w:rPr>
        <w:t xml:space="preserve"> </w:t>
      </w:r>
      <w:r w:rsidRPr="000D1D52">
        <w:rPr>
          <w:rFonts w:eastAsia="TimesNewRomanPS-BoldMT" w:cs="Times New Roman"/>
        </w:rPr>
        <w:t>użytku</w:t>
      </w:r>
      <w:r w:rsidRPr="000D1D52">
        <w:rPr>
          <w:rFonts w:cs="Times New Roman"/>
        </w:rPr>
        <w:t xml:space="preserve"> </w:t>
      </w:r>
      <w:r w:rsidRPr="000D1D52">
        <w:rPr>
          <w:rFonts w:eastAsia="TimesNewRomanPS-BoldMT" w:cs="Times New Roman"/>
        </w:rPr>
        <w:t>oraz</w:t>
      </w:r>
      <w:r w:rsidRPr="000D1D52">
        <w:rPr>
          <w:rFonts w:cs="Times New Roman"/>
        </w:rPr>
        <w:t xml:space="preserve"> </w:t>
      </w:r>
      <w:r w:rsidRPr="000D1D52">
        <w:rPr>
          <w:rFonts w:eastAsia="TimesNewRomanPS-BoldMT" w:cs="Times New Roman"/>
        </w:rPr>
        <w:t>drobnego</w:t>
      </w:r>
      <w:r w:rsidRPr="000D1D52">
        <w:rPr>
          <w:rFonts w:cs="Times New Roman"/>
        </w:rPr>
        <w:t xml:space="preserve"> </w:t>
      </w:r>
      <w:r w:rsidRPr="000D1D52">
        <w:rPr>
          <w:rFonts w:eastAsia="TimesNewRomanPS-BoldMT" w:cs="Times New Roman"/>
        </w:rPr>
        <w:t>sprzętu</w:t>
      </w:r>
      <w:r w:rsidRPr="000D1D52">
        <w:rPr>
          <w:rFonts w:cs="Times New Roman"/>
        </w:rPr>
        <w:t xml:space="preserve">  </w:t>
      </w:r>
      <w:r w:rsidRPr="000D1D52">
        <w:rPr>
          <w:rFonts w:eastAsia="TimesNewRomanPS-BoldMT" w:cs="Times New Roman"/>
        </w:rPr>
        <w:t>medycznego</w:t>
      </w:r>
      <w:r w:rsidRPr="000D1D52">
        <w:rPr>
          <w:rFonts w:cs="Times New Roman"/>
        </w:rPr>
        <w:t xml:space="preserve">  </w:t>
      </w:r>
    </w:p>
    <w:p w:rsidR="00456FCC" w:rsidRPr="000D1D52" w:rsidRDefault="00EC7682" w:rsidP="00456FCC">
      <w:pPr>
        <w:rPr>
          <w:b/>
        </w:rPr>
      </w:pPr>
      <w:r w:rsidRPr="000D1D52">
        <w:rPr>
          <w:rFonts w:cs="Arial"/>
          <w:b/>
        </w:rPr>
        <w:t xml:space="preserve">CZĘŚĆ </w:t>
      </w:r>
      <w:r w:rsidR="00456FCC" w:rsidRPr="000D1D52">
        <w:rPr>
          <w:rFonts w:cs="Arial"/>
          <w:b/>
        </w:rPr>
        <w:t xml:space="preserve"> NR 1- </w:t>
      </w:r>
      <w:r w:rsidR="00456FCC" w:rsidRPr="000D1D52">
        <w:rPr>
          <w:bCs/>
        </w:rPr>
        <w:t>Cewniki do odsysania</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lastRenderedPageBreak/>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AD7C43" w:rsidP="00456FCC">
      <w:pPr>
        <w:rPr>
          <w:b/>
        </w:rPr>
      </w:pPr>
      <w:r w:rsidRPr="000D1D52">
        <w:rPr>
          <w:rFonts w:cs="Arial"/>
          <w:b/>
        </w:rPr>
        <w:t xml:space="preserve"> CZĘŚĆ</w:t>
      </w:r>
      <w:r w:rsidR="00456FCC" w:rsidRPr="000D1D52">
        <w:rPr>
          <w:rFonts w:cs="Arial"/>
          <w:b/>
        </w:rPr>
        <w:t xml:space="preserve"> NR 2- </w:t>
      </w:r>
      <w:r w:rsidR="00456FCC" w:rsidRPr="000D1D52">
        <w:rPr>
          <w:bCs/>
        </w:rPr>
        <w:t>Zgłębniki żołądkowe , katetery</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AD7C43" w:rsidP="00456FCC">
      <w:pPr>
        <w:rPr>
          <w:b/>
        </w:rPr>
      </w:pPr>
      <w:r w:rsidRPr="000D1D52">
        <w:rPr>
          <w:rFonts w:cs="Arial"/>
          <w:b/>
        </w:rPr>
        <w:t xml:space="preserve">CZĘŚĆ </w:t>
      </w:r>
      <w:r w:rsidR="00456FCC" w:rsidRPr="000D1D52">
        <w:rPr>
          <w:rFonts w:cs="Arial"/>
          <w:b/>
        </w:rPr>
        <w:t xml:space="preserve"> NR 3 - </w:t>
      </w:r>
      <w:r w:rsidR="00456FCC" w:rsidRPr="000D1D52">
        <w:rPr>
          <w:rFonts w:cs="Times New Roman"/>
        </w:rPr>
        <w:t>Ostrza chirurgiczne</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lastRenderedPageBreak/>
        <w:t>Termin dostawy:……… dni robocze</w:t>
      </w:r>
    </w:p>
    <w:p w:rsidR="00456FCC" w:rsidRPr="000D1D52" w:rsidRDefault="00AD7C43" w:rsidP="00456FCC">
      <w:pPr>
        <w:rPr>
          <w:b/>
        </w:rPr>
      </w:pPr>
      <w:r w:rsidRPr="000D1D52">
        <w:rPr>
          <w:rFonts w:cs="Arial"/>
          <w:b/>
        </w:rPr>
        <w:t xml:space="preserve"> CZĘŚĆ</w:t>
      </w:r>
      <w:r w:rsidR="00456FCC" w:rsidRPr="000D1D52">
        <w:rPr>
          <w:rFonts w:cs="Arial"/>
          <w:b/>
        </w:rPr>
        <w:t xml:space="preserve"> NR 4- </w:t>
      </w:r>
      <w:r w:rsidR="00456FCC" w:rsidRPr="000D1D52">
        <w:t>Papiery medyczne</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AD7C43" w:rsidP="00456FCC">
      <w:pPr>
        <w:rPr>
          <w:b/>
        </w:rPr>
      </w:pPr>
      <w:r w:rsidRPr="000D1D52">
        <w:rPr>
          <w:rFonts w:cs="Arial"/>
          <w:b/>
        </w:rPr>
        <w:t xml:space="preserve"> CZĘŚĆ</w:t>
      </w:r>
      <w:r w:rsidR="00456FCC" w:rsidRPr="000D1D52">
        <w:rPr>
          <w:rFonts w:cs="Arial"/>
          <w:b/>
        </w:rPr>
        <w:t xml:space="preserve"> NR 5- </w:t>
      </w:r>
      <w:r w:rsidR="00456FCC" w:rsidRPr="000D1D52">
        <w:rPr>
          <w:rFonts w:cs="Times New Roman"/>
        </w:rPr>
        <w:t>Obłożenia operacyjne , serwety</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AD7C43" w:rsidP="00456FCC">
      <w:pPr>
        <w:rPr>
          <w:b/>
        </w:rPr>
      </w:pPr>
      <w:r w:rsidRPr="000D1D52">
        <w:rPr>
          <w:rFonts w:cs="Arial"/>
          <w:b/>
        </w:rPr>
        <w:t xml:space="preserve"> CZĘŚĆ</w:t>
      </w:r>
      <w:r w:rsidR="00456FCC" w:rsidRPr="000D1D52">
        <w:rPr>
          <w:rFonts w:cs="Arial"/>
          <w:b/>
        </w:rPr>
        <w:t xml:space="preserve"> NR 6- </w:t>
      </w:r>
      <w:r w:rsidR="00456FCC" w:rsidRPr="000D1D52">
        <w:t>Siatka przepuklinowa</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lastRenderedPageBreak/>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AD7C43" w:rsidP="00456FCC">
      <w:pPr>
        <w:rPr>
          <w:b/>
        </w:rPr>
      </w:pPr>
      <w:r w:rsidRPr="000D1D52">
        <w:rPr>
          <w:rFonts w:cs="Arial"/>
          <w:b/>
        </w:rPr>
        <w:t xml:space="preserve"> CZĘŚĆ</w:t>
      </w:r>
      <w:r w:rsidR="00456FCC" w:rsidRPr="000D1D52">
        <w:rPr>
          <w:rFonts w:cs="Arial"/>
          <w:b/>
        </w:rPr>
        <w:t xml:space="preserve"> NR 7- </w:t>
      </w:r>
      <w:r w:rsidR="00456FCC" w:rsidRPr="000D1D52">
        <w:t>Folia ,serwety , maty</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AD7C43" w:rsidP="00456FCC">
      <w:pPr>
        <w:rPr>
          <w:b/>
        </w:rPr>
      </w:pPr>
      <w:r w:rsidRPr="000D1D52">
        <w:rPr>
          <w:rFonts w:cs="Arial"/>
          <w:b/>
        </w:rPr>
        <w:t xml:space="preserve"> CZĘŚĆ</w:t>
      </w:r>
      <w:r w:rsidR="00456FCC" w:rsidRPr="000D1D52">
        <w:rPr>
          <w:rFonts w:cs="Arial"/>
          <w:b/>
        </w:rPr>
        <w:t xml:space="preserve"> NR 8- </w:t>
      </w:r>
      <w:r w:rsidR="00456FCC" w:rsidRPr="000D1D52">
        <w:t>Jednorazowa odzież do diagnostyki</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AD7C43" w:rsidRPr="000D1D52" w:rsidRDefault="00456FCC" w:rsidP="00456FCC">
      <w:r w:rsidRPr="000D1D52">
        <w:lastRenderedPageBreak/>
        <w:t>Termin dostawy:……… dni robocze</w:t>
      </w:r>
    </w:p>
    <w:p w:rsidR="00456FCC" w:rsidRPr="000D1D52" w:rsidRDefault="00AD7C43" w:rsidP="00456FCC">
      <w:r w:rsidRPr="000D1D52">
        <w:rPr>
          <w:rFonts w:cs="Arial"/>
          <w:b/>
        </w:rPr>
        <w:t xml:space="preserve"> CZĘŚĆ</w:t>
      </w:r>
      <w:r w:rsidR="00456FCC" w:rsidRPr="000D1D52">
        <w:rPr>
          <w:rFonts w:cs="Arial"/>
          <w:b/>
        </w:rPr>
        <w:t xml:space="preserve"> NR 9- </w:t>
      </w:r>
      <w:r w:rsidR="00456FCC" w:rsidRPr="000D1D52">
        <w:t>Maska , fartuch , czepek</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B60BCC" w:rsidP="00456FCC">
      <w:pPr>
        <w:rPr>
          <w:b/>
        </w:rPr>
      </w:pPr>
      <w:r w:rsidRPr="000D1D52">
        <w:rPr>
          <w:rFonts w:cs="Arial"/>
          <w:b/>
        </w:rPr>
        <w:t xml:space="preserve"> CZĘŚĆ</w:t>
      </w:r>
      <w:r w:rsidR="00456FCC" w:rsidRPr="000D1D52">
        <w:rPr>
          <w:rFonts w:cs="Arial"/>
          <w:b/>
        </w:rPr>
        <w:t xml:space="preserve"> NR 10- </w:t>
      </w:r>
      <w:r w:rsidR="00456FCC" w:rsidRPr="000D1D52">
        <w:t>Przyrządy do przetaczania ,  igły , strzykawki</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B60BCC" w:rsidP="00456FCC">
      <w:pPr>
        <w:rPr>
          <w:b/>
        </w:rPr>
      </w:pPr>
      <w:r w:rsidRPr="000D1D52">
        <w:rPr>
          <w:rFonts w:cs="Arial"/>
          <w:b/>
        </w:rPr>
        <w:t xml:space="preserve"> CZĘŚĆ</w:t>
      </w:r>
      <w:r w:rsidR="00456FCC" w:rsidRPr="000D1D52">
        <w:rPr>
          <w:rFonts w:cs="Arial"/>
          <w:b/>
        </w:rPr>
        <w:t xml:space="preserve"> NR 11- </w:t>
      </w:r>
      <w:r w:rsidR="00456FCC" w:rsidRPr="000D1D52">
        <w:t xml:space="preserve">Jednorazowa koszula do porodu , podkład ginekologiczny </w:t>
      </w:r>
      <w:r w:rsidR="00456FCC" w:rsidRPr="000D1D52">
        <w:rPr>
          <w:b/>
          <w:bCs/>
        </w:rPr>
        <w:t xml:space="preserve">                      </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lastRenderedPageBreak/>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B60BCC" w:rsidP="00456FCC">
      <w:pPr>
        <w:rPr>
          <w:b/>
        </w:rPr>
      </w:pPr>
      <w:r w:rsidRPr="000D1D52">
        <w:rPr>
          <w:rFonts w:cs="Arial"/>
          <w:b/>
        </w:rPr>
        <w:t xml:space="preserve"> CZĘŚĆ</w:t>
      </w:r>
      <w:r w:rsidR="00456FCC" w:rsidRPr="000D1D52">
        <w:rPr>
          <w:rFonts w:cs="Arial"/>
          <w:b/>
        </w:rPr>
        <w:t xml:space="preserve"> NR 12- </w:t>
      </w:r>
      <w:r w:rsidR="00456FCC" w:rsidRPr="000D1D52">
        <w:t>Elektroda EKG  , żel</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B60BCC" w:rsidP="00456FCC">
      <w:pPr>
        <w:rPr>
          <w:b/>
        </w:rPr>
      </w:pPr>
      <w:r w:rsidRPr="000D1D52">
        <w:rPr>
          <w:rFonts w:cs="Arial"/>
          <w:b/>
        </w:rPr>
        <w:t xml:space="preserve"> CZĘŚĆ</w:t>
      </w:r>
      <w:r w:rsidR="00456FCC" w:rsidRPr="000D1D52">
        <w:rPr>
          <w:rFonts w:cs="Arial"/>
          <w:b/>
        </w:rPr>
        <w:t xml:space="preserve"> NR 13- </w:t>
      </w:r>
      <w:r w:rsidR="00456FCC" w:rsidRPr="000D1D52">
        <w:t xml:space="preserve">Prowadnice do intubacji </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lastRenderedPageBreak/>
        <w:t>Termin dostawy:……… dni robocze</w:t>
      </w:r>
    </w:p>
    <w:p w:rsidR="00456FCC" w:rsidRPr="000D1D52" w:rsidRDefault="00B60BCC" w:rsidP="00456FCC">
      <w:pPr>
        <w:rPr>
          <w:b/>
        </w:rPr>
      </w:pPr>
      <w:r w:rsidRPr="000D1D52">
        <w:rPr>
          <w:rFonts w:cs="Arial"/>
          <w:b/>
        </w:rPr>
        <w:t xml:space="preserve"> CZĘŚĆ</w:t>
      </w:r>
      <w:r w:rsidR="00456FCC" w:rsidRPr="000D1D52">
        <w:rPr>
          <w:rFonts w:cs="Arial"/>
          <w:b/>
        </w:rPr>
        <w:t xml:space="preserve"> NR 14- </w:t>
      </w:r>
      <w:r w:rsidR="00456FCC" w:rsidRPr="000D1D52">
        <w:t>Pojemniki na odpady  medyczne</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B60BCC" w:rsidP="00456FCC">
      <w:pPr>
        <w:rPr>
          <w:b/>
        </w:rPr>
      </w:pPr>
      <w:r w:rsidRPr="000D1D52">
        <w:rPr>
          <w:rFonts w:cs="Arial"/>
          <w:b/>
        </w:rPr>
        <w:t>CZĘŚĆ</w:t>
      </w:r>
      <w:r w:rsidR="00456FCC" w:rsidRPr="000D1D52">
        <w:rPr>
          <w:rFonts w:cs="Arial"/>
          <w:b/>
        </w:rPr>
        <w:t xml:space="preserve"> NR 15- </w:t>
      </w:r>
      <w:r w:rsidR="00456FCC" w:rsidRPr="000D1D52">
        <w:t>Cewniki</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456FCC" w:rsidP="00456FCC">
      <w:pPr>
        <w:rPr>
          <w:b/>
        </w:rPr>
      </w:pPr>
      <w:r w:rsidRPr="000D1D52">
        <w:rPr>
          <w:rFonts w:cs="Arial"/>
          <w:b/>
        </w:rPr>
        <w:t xml:space="preserve"> </w:t>
      </w:r>
      <w:r w:rsidR="00E86D23" w:rsidRPr="000D1D52">
        <w:rPr>
          <w:rFonts w:cs="Arial"/>
          <w:b/>
        </w:rPr>
        <w:t xml:space="preserve">CZĘŚĆ </w:t>
      </w:r>
      <w:r w:rsidRPr="000D1D52">
        <w:rPr>
          <w:rFonts w:cs="Arial"/>
          <w:b/>
        </w:rPr>
        <w:t xml:space="preserve">NR 16- </w:t>
      </w:r>
      <w:r w:rsidRPr="000D1D52">
        <w:t>System pobierania krwi</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lastRenderedPageBreak/>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456FCC" w:rsidP="00456FCC">
      <w:pPr>
        <w:rPr>
          <w:b/>
        </w:rPr>
      </w:pPr>
      <w:r w:rsidRPr="000D1D52">
        <w:rPr>
          <w:rFonts w:cs="Arial"/>
          <w:b/>
        </w:rPr>
        <w:t xml:space="preserve"> </w:t>
      </w:r>
      <w:r w:rsidR="00E86D23" w:rsidRPr="000D1D52">
        <w:rPr>
          <w:rFonts w:cs="Arial"/>
          <w:b/>
        </w:rPr>
        <w:t xml:space="preserve">CZĘŚĆ </w:t>
      </w:r>
      <w:r w:rsidRPr="000D1D52">
        <w:rPr>
          <w:rFonts w:cs="Arial"/>
          <w:b/>
        </w:rPr>
        <w:t xml:space="preserve">NR 17- </w:t>
      </w:r>
      <w:r w:rsidRPr="000D1D52">
        <w:t>Przyrządy do wlewów typ  kaniula</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E86D23" w:rsidP="00456FCC">
      <w:pPr>
        <w:rPr>
          <w:b/>
        </w:rPr>
      </w:pPr>
      <w:r w:rsidRPr="000D1D52">
        <w:rPr>
          <w:rFonts w:cs="Arial"/>
          <w:b/>
        </w:rPr>
        <w:t>CZĘŚĆ</w:t>
      </w:r>
      <w:r w:rsidR="00456FCC" w:rsidRPr="000D1D52">
        <w:rPr>
          <w:rFonts w:cs="Arial"/>
          <w:b/>
        </w:rPr>
        <w:t xml:space="preserve"> NR 18- </w:t>
      </w:r>
      <w:r w:rsidR="00456FCC" w:rsidRPr="000D1D52">
        <w:t>Igły specjalistyczne</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lastRenderedPageBreak/>
        <w:t>Termin dostawy:……… dni robocze</w:t>
      </w:r>
    </w:p>
    <w:p w:rsidR="00456FCC" w:rsidRPr="000D1D52" w:rsidRDefault="001B7035" w:rsidP="00456FCC">
      <w:pPr>
        <w:rPr>
          <w:b/>
        </w:rPr>
      </w:pPr>
      <w:r w:rsidRPr="000D1D52">
        <w:rPr>
          <w:rFonts w:cs="Arial"/>
          <w:b/>
        </w:rPr>
        <w:t xml:space="preserve"> CZĘŚĆ</w:t>
      </w:r>
      <w:r w:rsidR="00456FCC" w:rsidRPr="000D1D52">
        <w:rPr>
          <w:rFonts w:cs="Arial"/>
          <w:b/>
        </w:rPr>
        <w:t xml:space="preserve"> NR 19-</w:t>
      </w:r>
      <w:r w:rsidR="00456FCC" w:rsidRPr="000D1D52">
        <w:t xml:space="preserve"> Wzierniki ginekologiczne</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456FCC" w:rsidP="00456FCC">
      <w:pPr>
        <w:rPr>
          <w:b/>
        </w:rPr>
      </w:pPr>
      <w:r w:rsidRPr="000D1D52">
        <w:rPr>
          <w:rFonts w:cs="Arial"/>
          <w:b/>
        </w:rPr>
        <w:t xml:space="preserve"> </w:t>
      </w:r>
      <w:r w:rsidR="005273E2" w:rsidRPr="000D1D52">
        <w:rPr>
          <w:rFonts w:cs="Arial"/>
          <w:b/>
        </w:rPr>
        <w:t xml:space="preserve">CZĘŚĆ </w:t>
      </w:r>
      <w:r w:rsidRPr="000D1D52">
        <w:rPr>
          <w:rFonts w:cs="Arial"/>
          <w:b/>
        </w:rPr>
        <w:t>NR 20-</w:t>
      </w:r>
      <w:r w:rsidRPr="000D1D52">
        <w:t xml:space="preserve"> Zestawy drenażowe , wkłady do odsysania wydzieliny</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0D5C9F" w:rsidP="00456FCC">
      <w:pPr>
        <w:rPr>
          <w:b/>
        </w:rPr>
      </w:pPr>
      <w:r w:rsidRPr="000D1D52">
        <w:rPr>
          <w:rFonts w:cs="Arial"/>
          <w:b/>
        </w:rPr>
        <w:t>CZĘŚĆ</w:t>
      </w:r>
      <w:r w:rsidR="00456FCC" w:rsidRPr="000D1D52">
        <w:rPr>
          <w:rFonts w:cs="Arial"/>
          <w:b/>
        </w:rPr>
        <w:t xml:space="preserve"> NR 21- </w:t>
      </w:r>
      <w:r w:rsidR="00456FCC" w:rsidRPr="000D1D52">
        <w:t>Gaziki do dezynfekcji</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lastRenderedPageBreak/>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456FCC" w:rsidP="00456FCC">
      <w:pPr>
        <w:rPr>
          <w:b/>
        </w:rPr>
      </w:pPr>
      <w:r w:rsidRPr="000D1D52">
        <w:rPr>
          <w:rFonts w:cs="Arial"/>
          <w:b/>
        </w:rPr>
        <w:t xml:space="preserve"> </w:t>
      </w:r>
      <w:r w:rsidR="00D43C51" w:rsidRPr="000D1D52">
        <w:rPr>
          <w:rFonts w:cs="Arial"/>
          <w:b/>
        </w:rPr>
        <w:t xml:space="preserve">CZĘŚĆ </w:t>
      </w:r>
      <w:r w:rsidRPr="000D1D52">
        <w:rPr>
          <w:rFonts w:cs="Arial"/>
          <w:b/>
        </w:rPr>
        <w:t xml:space="preserve">NR 22- </w:t>
      </w:r>
      <w:r w:rsidRPr="000D1D52">
        <w:t>Przyrządy pediatryczne do wlewów typ kaniula</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456FCC" w:rsidP="00456FCC">
      <w:pPr>
        <w:rPr>
          <w:b/>
        </w:rPr>
      </w:pPr>
      <w:r w:rsidRPr="000D1D52">
        <w:rPr>
          <w:rFonts w:cs="Arial"/>
          <w:b/>
        </w:rPr>
        <w:t xml:space="preserve"> </w:t>
      </w:r>
      <w:r w:rsidR="00D43C51" w:rsidRPr="000D1D52">
        <w:rPr>
          <w:rFonts w:cs="Arial"/>
          <w:b/>
        </w:rPr>
        <w:t xml:space="preserve">CZĘŚĆ </w:t>
      </w:r>
      <w:r w:rsidRPr="000D1D52">
        <w:rPr>
          <w:rFonts w:cs="Arial"/>
          <w:b/>
        </w:rPr>
        <w:t>NR 23-  System do odsysania w układzie zamkniętym</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lastRenderedPageBreak/>
        <w:t>Termin dostawy:……… dni robocze</w:t>
      </w:r>
    </w:p>
    <w:p w:rsidR="00456FCC" w:rsidRPr="000D1D52" w:rsidRDefault="00D43C51" w:rsidP="00456FCC">
      <w:pPr>
        <w:rPr>
          <w:b/>
        </w:rPr>
      </w:pPr>
      <w:r w:rsidRPr="000D1D52">
        <w:rPr>
          <w:rFonts w:cs="Arial"/>
          <w:b/>
        </w:rPr>
        <w:t>CZĘŚĆ</w:t>
      </w:r>
      <w:r w:rsidR="00456FCC" w:rsidRPr="000D1D52">
        <w:rPr>
          <w:rFonts w:cs="Arial"/>
          <w:b/>
        </w:rPr>
        <w:t xml:space="preserve"> NR 24- </w:t>
      </w:r>
      <w:r w:rsidR="00456FCC" w:rsidRPr="000D1D52">
        <w:t>Wkład do strzykawki automatycznej</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A40B3B" w:rsidP="00456FCC">
      <w:pPr>
        <w:rPr>
          <w:b/>
        </w:rPr>
      </w:pPr>
      <w:r w:rsidRPr="000D1D52">
        <w:rPr>
          <w:rFonts w:cs="Arial"/>
          <w:b/>
        </w:rPr>
        <w:t xml:space="preserve"> CZĘŚĆ</w:t>
      </w:r>
      <w:r w:rsidR="00456FCC" w:rsidRPr="000D1D52">
        <w:rPr>
          <w:rFonts w:cs="Arial"/>
          <w:b/>
        </w:rPr>
        <w:t xml:space="preserve"> NR 25- </w:t>
      </w:r>
      <w:r w:rsidR="00456FCC" w:rsidRPr="000D1D52">
        <w:t>Medycyna ogólna</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91728B" w:rsidP="00456FCC">
      <w:pPr>
        <w:rPr>
          <w:b/>
        </w:rPr>
      </w:pPr>
      <w:r w:rsidRPr="000D1D52">
        <w:rPr>
          <w:rFonts w:cs="Arial"/>
          <w:b/>
        </w:rPr>
        <w:t xml:space="preserve">CZĘŚĆ </w:t>
      </w:r>
      <w:r w:rsidR="00456FCC" w:rsidRPr="000D1D52">
        <w:rPr>
          <w:rFonts w:cs="Arial"/>
          <w:b/>
        </w:rPr>
        <w:t xml:space="preserve">NR 26- </w:t>
      </w:r>
      <w:r w:rsidR="00456FCC" w:rsidRPr="000D1D52">
        <w:t>Mankiety do pomiaru ciśnienia do kardiomonitorów</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lastRenderedPageBreak/>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91728B" w:rsidP="00456FCC">
      <w:pPr>
        <w:rPr>
          <w:b/>
        </w:rPr>
      </w:pPr>
      <w:r w:rsidRPr="000D1D52">
        <w:rPr>
          <w:rFonts w:cs="Arial"/>
          <w:b/>
        </w:rPr>
        <w:t xml:space="preserve"> CZĘŚĆ</w:t>
      </w:r>
      <w:r w:rsidR="00456FCC" w:rsidRPr="000D1D52">
        <w:rPr>
          <w:rFonts w:cs="Arial"/>
          <w:b/>
        </w:rPr>
        <w:t xml:space="preserve"> NR 27- </w:t>
      </w:r>
      <w:r w:rsidR="00456FCC" w:rsidRPr="000D1D52">
        <w:t>Materiały RTG</w:t>
      </w:r>
      <w:r w:rsidR="00456FCC" w:rsidRPr="000D1D52">
        <w:tab/>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456FCC" w:rsidP="00456FCC">
      <w:pPr>
        <w:rPr>
          <w:b/>
        </w:rPr>
      </w:pPr>
      <w:r w:rsidRPr="000D1D52">
        <w:rPr>
          <w:rFonts w:cs="Arial"/>
          <w:b/>
        </w:rPr>
        <w:t xml:space="preserve"> </w:t>
      </w:r>
      <w:r w:rsidR="00537481" w:rsidRPr="000D1D52">
        <w:rPr>
          <w:rFonts w:cs="Arial"/>
          <w:b/>
        </w:rPr>
        <w:t xml:space="preserve">CZĘŚĆ </w:t>
      </w:r>
      <w:r w:rsidRPr="000D1D52">
        <w:rPr>
          <w:rFonts w:cs="Arial"/>
          <w:b/>
        </w:rPr>
        <w:t xml:space="preserve">NR 28- </w:t>
      </w:r>
      <w:r w:rsidRPr="000D1D52">
        <w:t>Pojemniki do transportu , pobierania preparatów</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lastRenderedPageBreak/>
        <w:t>Termin dostawy:……… dni robocze</w:t>
      </w:r>
    </w:p>
    <w:p w:rsidR="00456FCC" w:rsidRPr="000D1D52" w:rsidRDefault="00456FCC" w:rsidP="00456FCC">
      <w:pPr>
        <w:rPr>
          <w:b/>
        </w:rPr>
      </w:pPr>
      <w:r w:rsidRPr="000D1D52">
        <w:rPr>
          <w:rFonts w:cs="Arial"/>
          <w:b/>
        </w:rPr>
        <w:t xml:space="preserve"> </w:t>
      </w:r>
      <w:r w:rsidR="00537481" w:rsidRPr="000D1D52">
        <w:rPr>
          <w:rFonts w:cs="Arial"/>
          <w:b/>
        </w:rPr>
        <w:t xml:space="preserve">CZĘŚĆ </w:t>
      </w:r>
      <w:r w:rsidRPr="000D1D52">
        <w:rPr>
          <w:rFonts w:cs="Arial"/>
          <w:b/>
        </w:rPr>
        <w:t xml:space="preserve">NR 29- </w:t>
      </w:r>
      <w:r w:rsidRPr="000D1D52">
        <w:t>Rurki trachestomijne , maski krtaniowe</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0B188F" w:rsidRPr="000D1D52" w:rsidRDefault="00537481" w:rsidP="000B188F">
      <w:pPr>
        <w:rPr>
          <w:b/>
        </w:rPr>
      </w:pPr>
      <w:r w:rsidRPr="000D1D52">
        <w:rPr>
          <w:rFonts w:cs="Arial"/>
          <w:b/>
        </w:rPr>
        <w:t xml:space="preserve"> CZĘŚĆ</w:t>
      </w:r>
      <w:r w:rsidR="000B188F" w:rsidRPr="000D1D52">
        <w:rPr>
          <w:rFonts w:cs="Arial"/>
          <w:b/>
        </w:rPr>
        <w:t xml:space="preserve"> NR 29 A- </w:t>
      </w:r>
      <w:r w:rsidR="000B188F" w:rsidRPr="000D1D52">
        <w:t xml:space="preserve">Rurki trachestomijne </w:t>
      </w:r>
    </w:p>
    <w:p w:rsidR="000B188F" w:rsidRPr="000D1D52" w:rsidRDefault="000B188F" w:rsidP="000B188F">
      <w:r w:rsidRPr="000D1D52">
        <w:t>Cena netto .......................................................................................................</w:t>
      </w:r>
    </w:p>
    <w:p w:rsidR="000B188F" w:rsidRPr="000D1D52" w:rsidRDefault="000B188F" w:rsidP="000B188F">
      <w:r w:rsidRPr="000D1D52">
        <w:t>(słownie .................................................................................................................................)</w:t>
      </w:r>
    </w:p>
    <w:p w:rsidR="000B188F" w:rsidRPr="000D1D52" w:rsidRDefault="000B188F" w:rsidP="000B188F">
      <w:r w:rsidRPr="000D1D52">
        <w:t>podatek VAT ........................................................................................................</w:t>
      </w:r>
    </w:p>
    <w:p w:rsidR="000B188F" w:rsidRPr="000D1D52" w:rsidRDefault="000B188F" w:rsidP="000B188F">
      <w:r w:rsidRPr="000D1D52">
        <w:t>cena brutto .....................................................................................................</w:t>
      </w:r>
    </w:p>
    <w:p w:rsidR="000B188F" w:rsidRPr="000D1D52" w:rsidRDefault="000B188F" w:rsidP="000B188F">
      <w:r w:rsidRPr="000D1D52">
        <w:t>(Słownie ....................................................................................................................................)</w:t>
      </w:r>
    </w:p>
    <w:p w:rsidR="000B188F" w:rsidRPr="000D1D52" w:rsidRDefault="000B188F" w:rsidP="000B188F">
      <w:r w:rsidRPr="000D1D52">
        <w:t>wyliczona na podstawie formularza cenowego</w:t>
      </w:r>
    </w:p>
    <w:p w:rsidR="000B188F" w:rsidRPr="000D1D52" w:rsidRDefault="000B188F" w:rsidP="000B188F">
      <w:r w:rsidRPr="000D1D52">
        <w:t>Termin dostawy:……… dni robocze</w:t>
      </w:r>
    </w:p>
    <w:p w:rsidR="00456FCC" w:rsidRPr="000D1D52" w:rsidRDefault="00DC35C1" w:rsidP="00456FCC">
      <w:pPr>
        <w:rPr>
          <w:b/>
        </w:rPr>
      </w:pPr>
      <w:r w:rsidRPr="000D1D52">
        <w:rPr>
          <w:rFonts w:cs="Arial"/>
          <w:b/>
        </w:rPr>
        <w:t xml:space="preserve"> CZĘŚĆ</w:t>
      </w:r>
      <w:r w:rsidR="00456FCC" w:rsidRPr="000D1D52">
        <w:rPr>
          <w:rFonts w:cs="Arial"/>
          <w:b/>
        </w:rPr>
        <w:t xml:space="preserve"> NR 30- </w:t>
      </w:r>
      <w:r w:rsidR="00456FCC" w:rsidRPr="000D1D52">
        <w:t>Worki ,butelki , dreny</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lastRenderedPageBreak/>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DC35C1" w:rsidP="00456FCC">
      <w:pPr>
        <w:rPr>
          <w:b/>
        </w:rPr>
      </w:pPr>
      <w:r w:rsidRPr="000D1D52">
        <w:rPr>
          <w:rFonts w:cs="Arial"/>
          <w:b/>
        </w:rPr>
        <w:t xml:space="preserve"> CZĘŚĆ</w:t>
      </w:r>
      <w:r w:rsidR="00456FCC" w:rsidRPr="000D1D52">
        <w:rPr>
          <w:rFonts w:cs="Arial"/>
          <w:b/>
        </w:rPr>
        <w:t xml:space="preserve"> NR 31- </w:t>
      </w:r>
      <w:r w:rsidR="00456FCC" w:rsidRPr="000D1D52">
        <w:rPr>
          <w:rFonts w:cs="Times New Roman"/>
        </w:rPr>
        <w:t xml:space="preserve">układy oddechowe ,filtry          </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DC35C1" w:rsidP="00456FCC">
      <w:pPr>
        <w:rPr>
          <w:b/>
        </w:rPr>
      </w:pPr>
      <w:r w:rsidRPr="000D1D52">
        <w:rPr>
          <w:rFonts w:cs="Arial"/>
          <w:b/>
        </w:rPr>
        <w:t xml:space="preserve"> CZĘŚĆ</w:t>
      </w:r>
      <w:r w:rsidR="00456FCC" w:rsidRPr="000D1D52">
        <w:rPr>
          <w:rFonts w:cs="Arial"/>
          <w:b/>
        </w:rPr>
        <w:t xml:space="preserve"> NR 32- </w:t>
      </w:r>
      <w:r w:rsidR="00456FCC" w:rsidRPr="000D1D52">
        <w:rPr>
          <w:rFonts w:cs="Times New Roman"/>
        </w:rPr>
        <w:t xml:space="preserve">Maski  tlenowe, cewniki do podawania tlenu ,  rurki intubacyjne          </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lastRenderedPageBreak/>
        <w:t>Termin dostawy:……… dni robocze</w:t>
      </w:r>
    </w:p>
    <w:p w:rsidR="00456FCC" w:rsidRPr="000D1D52" w:rsidRDefault="00DC35C1" w:rsidP="00456FCC">
      <w:pPr>
        <w:rPr>
          <w:b/>
        </w:rPr>
      </w:pPr>
      <w:r w:rsidRPr="000D1D52">
        <w:rPr>
          <w:rFonts w:cs="Arial"/>
          <w:b/>
        </w:rPr>
        <w:t xml:space="preserve"> CZĘŚĆ</w:t>
      </w:r>
      <w:r w:rsidR="00456FCC" w:rsidRPr="000D1D52">
        <w:rPr>
          <w:rFonts w:cs="Arial"/>
          <w:b/>
        </w:rPr>
        <w:t xml:space="preserve"> NR 33-</w:t>
      </w:r>
      <w:r w:rsidR="00456FCC" w:rsidRPr="000D1D52">
        <w:t xml:space="preserve"> Laryngoskopy ,łyżki do laryngoskopów</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B86BC8" w:rsidP="00456FCC">
      <w:pPr>
        <w:rPr>
          <w:b/>
        </w:rPr>
      </w:pPr>
      <w:r w:rsidRPr="000D1D52">
        <w:rPr>
          <w:rFonts w:cs="Arial"/>
          <w:b/>
        </w:rPr>
        <w:t>CZĘŚĆ</w:t>
      </w:r>
      <w:r w:rsidR="00456FCC" w:rsidRPr="000D1D52">
        <w:rPr>
          <w:rFonts w:cs="Arial"/>
          <w:b/>
        </w:rPr>
        <w:t xml:space="preserve"> NR 34-</w:t>
      </w:r>
      <w:r w:rsidR="00456FCC" w:rsidRPr="000D1D52">
        <w:t xml:space="preserve"> Zestaw do gastrostomii , żywienia, zgłębniki</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B86BC8" w:rsidP="00456FCC">
      <w:pPr>
        <w:rPr>
          <w:b/>
        </w:rPr>
      </w:pPr>
      <w:r w:rsidRPr="000D1D52">
        <w:rPr>
          <w:rFonts w:cs="Arial"/>
          <w:b/>
        </w:rPr>
        <w:t>CZĘŚĆ</w:t>
      </w:r>
      <w:r w:rsidR="00456FCC" w:rsidRPr="000D1D52">
        <w:rPr>
          <w:rFonts w:cs="Arial"/>
          <w:b/>
        </w:rPr>
        <w:t xml:space="preserve"> NR 35-</w:t>
      </w:r>
      <w:r w:rsidR="00456FCC" w:rsidRPr="000D1D52">
        <w:t xml:space="preserve">  dreny medyczne, kanki</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lastRenderedPageBreak/>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B86BC8" w:rsidP="00456FCC">
      <w:pPr>
        <w:rPr>
          <w:b/>
        </w:rPr>
      </w:pPr>
      <w:r w:rsidRPr="000D1D52">
        <w:rPr>
          <w:rFonts w:cs="Arial"/>
          <w:b/>
        </w:rPr>
        <w:t xml:space="preserve"> CZĘŚĆ</w:t>
      </w:r>
      <w:r w:rsidR="00456FCC" w:rsidRPr="000D1D52">
        <w:rPr>
          <w:rFonts w:cs="Arial"/>
          <w:b/>
        </w:rPr>
        <w:t xml:space="preserve"> NR 36-</w:t>
      </w:r>
      <w:r w:rsidR="00456FCC" w:rsidRPr="000D1D52">
        <w:t xml:space="preserve"> Zestawy do rzutu serca i ciśnienia tętniczego</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456FCC" w:rsidP="00456FCC">
      <w:pPr>
        <w:rPr>
          <w:b/>
        </w:rPr>
      </w:pPr>
      <w:r w:rsidRPr="000D1D52">
        <w:rPr>
          <w:rFonts w:cs="Arial"/>
          <w:b/>
        </w:rPr>
        <w:t xml:space="preserve"> </w:t>
      </w:r>
      <w:r w:rsidR="00B86BC8" w:rsidRPr="000D1D52">
        <w:rPr>
          <w:rFonts w:cs="Arial"/>
          <w:b/>
        </w:rPr>
        <w:t xml:space="preserve">CZĘŚĆ </w:t>
      </w:r>
      <w:r w:rsidRPr="000D1D52">
        <w:rPr>
          <w:rFonts w:cs="Arial"/>
          <w:b/>
        </w:rPr>
        <w:t xml:space="preserve">NR 37- </w:t>
      </w:r>
      <w:r w:rsidRPr="000D1D52">
        <w:t>System do kontroli zbiórki stolca</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lastRenderedPageBreak/>
        <w:t>Termin dostawy:……… dni robocze</w:t>
      </w:r>
    </w:p>
    <w:p w:rsidR="00456FCC" w:rsidRPr="000D1D52" w:rsidRDefault="00B86BC8" w:rsidP="00456FCC">
      <w:pPr>
        <w:rPr>
          <w:b/>
        </w:rPr>
      </w:pPr>
      <w:r w:rsidRPr="000D1D52">
        <w:rPr>
          <w:rFonts w:cs="Arial"/>
          <w:b/>
        </w:rPr>
        <w:t>CZĘŚĆ</w:t>
      </w:r>
      <w:r w:rsidR="00456FCC" w:rsidRPr="000D1D52">
        <w:rPr>
          <w:rFonts w:cs="Arial"/>
          <w:b/>
        </w:rPr>
        <w:t xml:space="preserve"> NR 38- </w:t>
      </w:r>
      <w:r w:rsidR="00456FCC" w:rsidRPr="000D1D52">
        <w:t>Zestawy i osprzęt do pomp infuzyjnych  B.BRAUN</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456FCC" w:rsidP="00456FCC">
      <w:pPr>
        <w:rPr>
          <w:b/>
        </w:rPr>
      </w:pPr>
      <w:r w:rsidRPr="000D1D52">
        <w:rPr>
          <w:rFonts w:cs="Arial"/>
          <w:b/>
        </w:rPr>
        <w:t xml:space="preserve"> </w:t>
      </w:r>
      <w:r w:rsidR="00A43C81" w:rsidRPr="000D1D52">
        <w:rPr>
          <w:rFonts w:cs="Arial"/>
          <w:b/>
        </w:rPr>
        <w:t xml:space="preserve">CZĘŚĆ </w:t>
      </w:r>
      <w:r w:rsidRPr="000D1D52">
        <w:rPr>
          <w:rFonts w:cs="Arial"/>
          <w:b/>
        </w:rPr>
        <w:t xml:space="preserve">NR 39- </w:t>
      </w:r>
      <w:r w:rsidRPr="000D1D52">
        <w:rPr>
          <w:bCs/>
        </w:rPr>
        <w:t xml:space="preserve">roztwór do płukania śródoperacyjnego               </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A43C81" w:rsidP="00456FCC">
      <w:pPr>
        <w:rPr>
          <w:b/>
        </w:rPr>
      </w:pPr>
      <w:r w:rsidRPr="000D1D52">
        <w:rPr>
          <w:rFonts w:cs="Arial"/>
          <w:b/>
        </w:rPr>
        <w:t xml:space="preserve"> CZĘŚĆ</w:t>
      </w:r>
      <w:r w:rsidR="00456FCC" w:rsidRPr="000D1D52">
        <w:rPr>
          <w:rFonts w:cs="Arial"/>
          <w:b/>
        </w:rPr>
        <w:t xml:space="preserve"> NR 40- </w:t>
      </w:r>
      <w:r w:rsidR="00456FCC" w:rsidRPr="000D1D52">
        <w:t>Opatrunki do terapii podciśnieniowej</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lastRenderedPageBreak/>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A43C81" w:rsidP="00456FCC">
      <w:r w:rsidRPr="000D1D52">
        <w:rPr>
          <w:rFonts w:cs="Arial"/>
          <w:b/>
        </w:rPr>
        <w:t>CZĘŚĆ</w:t>
      </w:r>
      <w:r w:rsidR="00456FCC" w:rsidRPr="000D1D52">
        <w:rPr>
          <w:rFonts w:cs="Arial"/>
          <w:b/>
        </w:rPr>
        <w:t xml:space="preserve"> NR 41- </w:t>
      </w:r>
      <w:r w:rsidR="00456FCC" w:rsidRPr="000D1D52">
        <w:t>System do  płukania ran</w:t>
      </w:r>
    </w:p>
    <w:p w:rsidR="00456FCC" w:rsidRPr="000D1D52" w:rsidRDefault="00456FCC" w:rsidP="00456FCC">
      <w:r w:rsidRPr="000D1D52">
        <w:t>Cena netto .......................................................................................................</w:t>
      </w:r>
    </w:p>
    <w:p w:rsidR="00456FCC" w:rsidRPr="000D1D52" w:rsidRDefault="00456FCC" w:rsidP="00456FCC">
      <w:r w:rsidRPr="000D1D52">
        <w:t>(słownie .................................................................................................................................)</w:t>
      </w:r>
    </w:p>
    <w:p w:rsidR="00456FCC" w:rsidRPr="000D1D52" w:rsidRDefault="00456FCC" w:rsidP="00456FCC">
      <w:r w:rsidRPr="000D1D52">
        <w:t>podatek VAT ........................................................................................................</w:t>
      </w:r>
    </w:p>
    <w:p w:rsidR="00456FCC" w:rsidRPr="000D1D52" w:rsidRDefault="00456FCC" w:rsidP="00456FCC">
      <w:r w:rsidRPr="000D1D52">
        <w:t>cena brutto .....................................................................................................</w:t>
      </w:r>
    </w:p>
    <w:p w:rsidR="00456FCC" w:rsidRPr="000D1D52" w:rsidRDefault="00456FCC" w:rsidP="00456FCC">
      <w:r w:rsidRPr="000D1D52">
        <w:t>(Słownie ....................................................................................................................................)</w:t>
      </w:r>
    </w:p>
    <w:p w:rsidR="00456FCC" w:rsidRPr="000D1D52" w:rsidRDefault="00456FCC" w:rsidP="00456FCC">
      <w:r w:rsidRPr="000D1D52">
        <w:t>wyliczona na podstawie formularza cenowego</w:t>
      </w:r>
    </w:p>
    <w:p w:rsidR="00456FCC" w:rsidRPr="000D1D52" w:rsidRDefault="00456FCC" w:rsidP="00456FCC">
      <w:r w:rsidRPr="000D1D52">
        <w:t>Termin dostawy:……… dni robocze</w:t>
      </w:r>
    </w:p>
    <w:p w:rsidR="00456FCC" w:rsidRPr="000D1D52" w:rsidRDefault="00456FCC" w:rsidP="00456FCC"/>
    <w:p w:rsidR="00456FCC" w:rsidRPr="000D1D52" w:rsidRDefault="00456FCC" w:rsidP="00456FCC">
      <w:pPr>
        <w:rPr>
          <w:b/>
          <w:bCs/>
          <w:u w:val="single"/>
        </w:rPr>
      </w:pPr>
      <w:r w:rsidRPr="000D1D52">
        <w:rPr>
          <w:b/>
          <w:bCs/>
          <w:u w:val="single"/>
        </w:rPr>
        <w:t xml:space="preserve">2. Oświadczam , że  : </w:t>
      </w:r>
    </w:p>
    <w:p w:rsidR="00456FCC" w:rsidRPr="000D1D52" w:rsidRDefault="00456FCC" w:rsidP="00456FCC">
      <w:r w:rsidRPr="000D1D52">
        <w:t>2.1. cena brutto zawiera wszystkie koszty wykonania zamówienia , jakie ponosi Wykonawca  w przypadku wyboru niniejszej oferty .</w:t>
      </w:r>
    </w:p>
    <w:p w:rsidR="00456FCC" w:rsidRPr="000D1D52" w:rsidRDefault="00456FCC" w:rsidP="00456FCC">
      <w:r w:rsidRPr="000D1D52">
        <w:t>2.2. zapoznaliśmy się ze specyfikacją istotnych warunków zamówienia i nie wnosimy do niej zastrzeżeń oraz przyjmujemy warunki w niej zawarte.</w:t>
      </w:r>
    </w:p>
    <w:p w:rsidR="00456FCC" w:rsidRPr="000D1D52" w:rsidRDefault="00456FCC" w:rsidP="00456FCC">
      <w:r w:rsidRPr="000D1D52">
        <w:t xml:space="preserve">2.3.w przypadku udzielenia zamówienia , zobowiązuję się do zawarcia umowy w miejscu i terminie wskazanym przez Zamawiającego </w:t>
      </w:r>
    </w:p>
    <w:p w:rsidR="00456FCC" w:rsidRPr="000D1D52" w:rsidRDefault="00456FCC" w:rsidP="00456FCC">
      <w:r w:rsidRPr="000D1D52">
        <w:t>2.4. jestem związany z ofertą przez okres 30 dni od daty terminu składania ofert.</w:t>
      </w:r>
    </w:p>
    <w:p w:rsidR="00456FCC" w:rsidRPr="000D1D52" w:rsidRDefault="00456FCC" w:rsidP="00456FCC">
      <w:r w:rsidRPr="000D1D52">
        <w:t xml:space="preserve">2.5. Akceptujemy termin realizacji zamówienia </w:t>
      </w:r>
    </w:p>
    <w:p w:rsidR="00456FCC" w:rsidRPr="000D1D52" w:rsidRDefault="00456FCC" w:rsidP="00456FCC">
      <w:pPr>
        <w:spacing w:line="240" w:lineRule="auto"/>
      </w:pPr>
      <w:r w:rsidRPr="000D1D52">
        <w:lastRenderedPageBreak/>
        <w:t>3 .Niniejszym informuję , ze informacje składające się na ofertę , zawarte na stronach .....</w:t>
      </w:r>
    </w:p>
    <w:p w:rsidR="00456FCC" w:rsidRPr="000D1D52" w:rsidRDefault="00456FCC" w:rsidP="00456FCC">
      <w:pPr>
        <w:spacing w:line="240" w:lineRule="auto"/>
      </w:pPr>
      <w:r w:rsidRPr="000D1D52">
        <w:t>stanowią tajemnice  przedsiębiorstwa w rozumieniu przepisów ustawy o zwalczaniu nieuczciwej konkurencji i jako takie nie mogą być udostępniane .</w:t>
      </w:r>
    </w:p>
    <w:p w:rsidR="00456FCC" w:rsidRPr="000D1D52" w:rsidRDefault="00456FCC" w:rsidP="00456FCC">
      <w:r w:rsidRPr="000D1D52">
        <w:t>4. Oświadczamy, że zamierzamy powierzyć następujące części zamówienia podwykonawcom i jednocześnie podajemy nazwy podwykonawców</w:t>
      </w:r>
      <w:r w:rsidRPr="000D1D52">
        <w:rPr>
          <w:rFonts w:cs="Times New Roman"/>
          <w:rtl/>
        </w:rPr>
        <w:t>٭</w:t>
      </w:r>
      <w:r w:rsidRPr="000D1D52">
        <w:t>:</w:t>
      </w:r>
    </w:p>
    <w:p w:rsidR="00456FCC" w:rsidRPr="000D1D52" w:rsidRDefault="00456FCC" w:rsidP="00456FCC">
      <w:r w:rsidRPr="000D1D52">
        <w:t>Część zamówienia: …………………………………………………………………………….</w:t>
      </w:r>
    </w:p>
    <w:p w:rsidR="00456FCC" w:rsidRPr="000D1D52" w:rsidRDefault="00456FCC" w:rsidP="00456FCC">
      <w:r w:rsidRPr="000D1D52">
        <w:t>Nazwa podwykonawcy: ………………………………………………………………………………..</w:t>
      </w:r>
    </w:p>
    <w:p w:rsidR="00456FCC" w:rsidRPr="000D1D52" w:rsidRDefault="00456FCC" w:rsidP="00456FCC">
      <w:pPr>
        <w:rPr>
          <w:bCs/>
          <w:i/>
        </w:rPr>
      </w:pPr>
      <w:r w:rsidRPr="000D1D52">
        <w:rPr>
          <w:rFonts w:cs="Times New Roman"/>
          <w:bCs/>
          <w:i/>
          <w:rtl/>
        </w:rPr>
        <w:t>٭</w:t>
      </w:r>
      <w:r w:rsidRPr="000D1D52">
        <w:rPr>
          <w:bCs/>
          <w:i/>
        </w:rPr>
        <w:t>Jeżeli wykonawca nie poda tych informacji to Zamawiający przyjmie, że wykonawca nie zamierza powierzać żadnej części zamówienia podwykonawcy</w:t>
      </w:r>
    </w:p>
    <w:p w:rsidR="00456FCC" w:rsidRPr="000D1D52" w:rsidRDefault="00456FCC" w:rsidP="00456FCC">
      <w:r w:rsidRPr="000D1D52">
        <w:rPr>
          <w:bCs/>
        </w:rPr>
        <w:t>5. Oświadczamy</w:t>
      </w:r>
      <w:r w:rsidRPr="000D1D52">
        <w:t>, że (właściwe zakreślić znakiem X)</w:t>
      </w:r>
    </w:p>
    <w:p w:rsidR="00456FCC" w:rsidRPr="000D1D52" w:rsidRDefault="00456FCC" w:rsidP="00456FCC">
      <w:r w:rsidRPr="000D1D52">
        <w:t>a) jesteśmy:</w:t>
      </w:r>
    </w:p>
    <w:p w:rsidR="00456FCC" w:rsidRPr="000D1D52" w:rsidRDefault="00456FCC" w:rsidP="00456FCC">
      <w:r w:rsidRPr="000D1D52">
        <w:t>małym przedsiębiorcą:</w:t>
      </w:r>
    </w:p>
    <w:p w:rsidR="00456FCC" w:rsidRPr="000D1D52" w:rsidRDefault="00456FCC" w:rsidP="00456FCC">
      <w:r w:rsidRPr="000D1D52">
        <w:t>□ tak</w:t>
      </w:r>
    </w:p>
    <w:p w:rsidR="00456FCC" w:rsidRPr="000D1D52" w:rsidRDefault="00456FCC" w:rsidP="00456FCC">
      <w:r w:rsidRPr="000D1D52">
        <w:t xml:space="preserve"> □ nie</w:t>
      </w:r>
    </w:p>
    <w:p w:rsidR="00456FCC" w:rsidRPr="000D1D52" w:rsidRDefault="00456FCC" w:rsidP="00456FCC">
      <w:r w:rsidRPr="000D1D52">
        <w:t>średnim przedsiębiorcą:</w:t>
      </w:r>
    </w:p>
    <w:p w:rsidR="00456FCC" w:rsidRPr="000D1D52" w:rsidRDefault="00456FCC" w:rsidP="00456FCC">
      <w:r w:rsidRPr="000D1D52">
        <w:t>□ tak</w:t>
      </w:r>
    </w:p>
    <w:p w:rsidR="00456FCC" w:rsidRPr="000D1D52" w:rsidRDefault="00456FCC" w:rsidP="00456FCC">
      <w:r w:rsidRPr="000D1D52">
        <w:t xml:space="preserve"> □ nie</w:t>
      </w:r>
    </w:p>
    <w:p w:rsidR="00456FCC" w:rsidRPr="000D1D52" w:rsidRDefault="00456FCC" w:rsidP="00456FCC">
      <w:r w:rsidRPr="000D1D52">
        <w:t>b) pochodzimy z innego państwa członkowskiego Unii Europejskiej:</w:t>
      </w:r>
    </w:p>
    <w:p w:rsidR="00456FCC" w:rsidRPr="000D1D52" w:rsidRDefault="00456FCC" w:rsidP="00456FCC">
      <w:r w:rsidRPr="000D1D52">
        <w:t>□ tak</w:t>
      </w:r>
    </w:p>
    <w:p w:rsidR="00456FCC" w:rsidRPr="000D1D52" w:rsidRDefault="00456FCC" w:rsidP="00456FCC">
      <w:r w:rsidRPr="000D1D52">
        <w:t xml:space="preserve"> □ nie</w:t>
      </w:r>
    </w:p>
    <w:p w:rsidR="00456FCC" w:rsidRPr="000D1D52" w:rsidRDefault="00456FCC" w:rsidP="00456FCC">
      <w:r w:rsidRPr="000D1D52">
        <w:t>Skrót literowy nazwy państwa: ……………….</w:t>
      </w:r>
    </w:p>
    <w:p w:rsidR="00456FCC" w:rsidRPr="000D1D52" w:rsidRDefault="00456FCC" w:rsidP="00456FCC">
      <w:r w:rsidRPr="000D1D52">
        <w:t>c) pochodzimy z innego państwa nie będącego członkiem Unii Europejskiej:</w:t>
      </w:r>
    </w:p>
    <w:p w:rsidR="00456FCC" w:rsidRPr="000D1D52" w:rsidRDefault="00456FCC" w:rsidP="00456FCC">
      <w:r w:rsidRPr="000D1D52">
        <w:t>□ tak</w:t>
      </w:r>
    </w:p>
    <w:p w:rsidR="00456FCC" w:rsidRPr="000D1D52" w:rsidRDefault="00456FCC" w:rsidP="00456FCC">
      <w:r w:rsidRPr="000D1D52">
        <w:lastRenderedPageBreak/>
        <w:t xml:space="preserve"> □ nie</w:t>
      </w:r>
    </w:p>
    <w:p w:rsidR="00456FCC" w:rsidRPr="000D1D52" w:rsidRDefault="00456FCC" w:rsidP="00456FCC">
      <w:r w:rsidRPr="000D1D52">
        <w:t>Skrót literowy nazwy państwa: ……………….</w:t>
      </w:r>
    </w:p>
    <w:p w:rsidR="00456FCC" w:rsidRPr="000D1D52" w:rsidRDefault="00456FCC" w:rsidP="00456FCC">
      <w:pPr>
        <w:rPr>
          <w:b/>
        </w:rPr>
      </w:pPr>
      <w:r w:rsidRPr="000D1D52">
        <w:rPr>
          <w:b/>
        </w:rPr>
        <w:t>WYJAŚNIENIE:</w:t>
      </w:r>
    </w:p>
    <w:p w:rsidR="00456FCC" w:rsidRPr="000D1D52" w:rsidRDefault="00456FCC" w:rsidP="00456FCC">
      <w:r w:rsidRPr="000D1D52">
        <w:t>Zgodnie z zaleceniem Komisji z dnia 6 maja 2003r. dotyczącym definicji mikroprzedsiębiorstw oraz małych i średnich przedsiębiorstw (Dz. Urz. UE L 124 z 20.5.2003, str. 36):</w:t>
      </w:r>
    </w:p>
    <w:p w:rsidR="00456FCC" w:rsidRPr="000D1D52" w:rsidRDefault="00456FCC" w:rsidP="00456FCC">
      <w:r w:rsidRPr="000D1D52">
        <w:t>- małe przedsiębiorstwo to przedsiębiorstwo, które zatrudnia mniej niż 50 osób i którego roczny obrót lub roczna suma bilansowa nie przekracza 10 milionów EUR</w:t>
      </w:r>
    </w:p>
    <w:p w:rsidR="00456FCC" w:rsidRPr="000D1D52" w:rsidRDefault="00456FCC" w:rsidP="00456FCC">
      <w:r w:rsidRPr="000D1D52">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456FCC" w:rsidRPr="000D1D52" w:rsidRDefault="00456FCC" w:rsidP="00456FCC">
      <w:pPr>
        <w:pStyle w:val="NormalnyWeb"/>
        <w:spacing w:line="360" w:lineRule="auto"/>
        <w:jc w:val="both"/>
        <w:rPr>
          <w:rFonts w:asciiTheme="minorHAnsi" w:hAnsiTheme="minorHAnsi" w:cs="Arial"/>
          <w:sz w:val="22"/>
          <w:szCs w:val="22"/>
        </w:rPr>
      </w:pPr>
      <w:r w:rsidRPr="000D1D52">
        <w:rPr>
          <w:rFonts w:asciiTheme="minorHAnsi" w:hAnsiTheme="minorHAnsi" w:cs="Arial"/>
          <w:color w:val="000000"/>
          <w:sz w:val="22"/>
          <w:szCs w:val="22"/>
        </w:rPr>
        <w:t>6.Oświadczam, że wypełniłem obowiązki informacyjne przewidziane w art. 13 lub art. 14RODO</w:t>
      </w:r>
      <w:r w:rsidRPr="000D1D52">
        <w:rPr>
          <w:rFonts w:asciiTheme="minorHAnsi" w:hAnsiTheme="minorHAnsi" w:cs="Arial"/>
          <w:color w:val="000000"/>
          <w:sz w:val="22"/>
          <w:szCs w:val="22"/>
          <w:vertAlign w:val="superscript"/>
        </w:rPr>
        <w:t>1)</w:t>
      </w:r>
      <w:r w:rsidRPr="000D1D52">
        <w:rPr>
          <w:rFonts w:asciiTheme="minorHAnsi" w:hAnsiTheme="minorHAnsi" w:cs="Arial"/>
          <w:color w:val="000000"/>
          <w:sz w:val="22"/>
          <w:szCs w:val="22"/>
        </w:rPr>
        <w:t xml:space="preserve"> wobec osób fizycznych, </w:t>
      </w:r>
      <w:r w:rsidRPr="000D1D52">
        <w:rPr>
          <w:rFonts w:asciiTheme="minorHAnsi" w:hAnsiTheme="minorHAnsi" w:cs="Arial"/>
          <w:sz w:val="22"/>
          <w:szCs w:val="22"/>
        </w:rPr>
        <w:t xml:space="preserve">od których dane osobowe bezpośrednio lub pośrednio pozyskałem </w:t>
      </w:r>
      <w:r w:rsidRPr="000D1D52">
        <w:rPr>
          <w:rFonts w:asciiTheme="minorHAnsi" w:hAnsiTheme="minorHAnsi" w:cs="Arial"/>
          <w:color w:val="000000"/>
          <w:sz w:val="22"/>
          <w:szCs w:val="22"/>
        </w:rPr>
        <w:t>w celu ubiegania się o udzielenie zamówienia publicznego w niniejszym postępowaniu</w:t>
      </w:r>
      <w:r w:rsidRPr="000D1D52">
        <w:rPr>
          <w:rFonts w:asciiTheme="minorHAnsi" w:hAnsiTheme="minorHAnsi" w:cs="Arial"/>
          <w:sz w:val="22"/>
          <w:szCs w:val="22"/>
        </w:rPr>
        <w:t>.*</w:t>
      </w:r>
    </w:p>
    <w:p w:rsidR="00456FCC" w:rsidRPr="000D1D52" w:rsidRDefault="00456FCC" w:rsidP="00456FCC">
      <w:pPr>
        <w:pStyle w:val="Tekstprzypisudolnego"/>
        <w:jc w:val="both"/>
        <w:rPr>
          <w:rFonts w:asciiTheme="minorHAnsi" w:hAnsiTheme="minorHAnsi" w:cs="Arial"/>
          <w:i/>
          <w:sz w:val="22"/>
          <w:szCs w:val="22"/>
        </w:rPr>
      </w:pPr>
      <w:r w:rsidRPr="000D1D52">
        <w:rPr>
          <w:rFonts w:asciiTheme="minorHAnsi" w:hAnsiTheme="minorHAnsi" w:cs="Arial"/>
          <w:i/>
          <w:color w:val="000000"/>
          <w:sz w:val="22"/>
          <w:szCs w:val="22"/>
          <w:vertAlign w:val="superscript"/>
        </w:rPr>
        <w:t>1)</w:t>
      </w:r>
      <w:r w:rsidRPr="000D1D52">
        <w:rPr>
          <w:rFonts w:asciiTheme="minorHAnsi" w:hAnsiTheme="minorHAnsi" w:cs="Arial"/>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56FCC" w:rsidRPr="000D1D52" w:rsidRDefault="00456FCC" w:rsidP="00456FCC">
      <w:r w:rsidRPr="000D1D52">
        <w:rPr>
          <w:rFonts w:cs="Arial"/>
          <w:i/>
          <w:color w:val="000000"/>
        </w:rPr>
        <w:t xml:space="preserve">* W przypadku gdy wykonawca </w:t>
      </w:r>
      <w:r w:rsidRPr="000D1D52">
        <w:rPr>
          <w:rFonts w:cs="Arial"/>
          <w:i/>
        </w:rPr>
        <w:t>nie przekazuje danych osobowych innych niż bezpośrednio jego dotyczących lub zachodzi wyłączenie stosowania obowiązku informacyjnego, stosownie do art. 13 ust. 4 lub art. 14 ust. 5 RODO-  treść oświadczenia wykonawca wykreśla</w:t>
      </w:r>
    </w:p>
    <w:p w:rsidR="00456FCC" w:rsidRPr="000D1D52" w:rsidRDefault="00456FCC" w:rsidP="00C35BE9">
      <w:pPr>
        <w:jc w:val="right"/>
      </w:pPr>
      <w:r w:rsidRPr="000D1D52">
        <w:t xml:space="preserve">                                                                                                                    ______________________________ </w:t>
      </w:r>
    </w:p>
    <w:p w:rsidR="00456FCC" w:rsidRPr="000D1D52" w:rsidRDefault="00456FCC" w:rsidP="00456FCC">
      <w:pPr>
        <w:jc w:val="right"/>
      </w:pPr>
      <w:r w:rsidRPr="000D1D52">
        <w:t xml:space="preserve">                                                                                             Podpis i pieczątka uprawnionego</w:t>
      </w:r>
    </w:p>
    <w:p w:rsidR="00456FCC" w:rsidRPr="000D1D52" w:rsidRDefault="00456FCC" w:rsidP="00456FCC">
      <w:pPr>
        <w:jc w:val="right"/>
      </w:pPr>
      <w:r w:rsidRPr="000D1D52">
        <w:t xml:space="preserve">                                                                                                             przedstawiciela wykonawcy </w:t>
      </w:r>
    </w:p>
    <w:p w:rsidR="00456FCC" w:rsidRPr="000D1D52" w:rsidRDefault="00456FCC" w:rsidP="00456FCC">
      <w:pPr>
        <w:pBdr>
          <w:top w:val="single" w:sz="4" w:space="1" w:color="000000"/>
        </w:pBdr>
        <w:spacing w:before="280" w:after="280" w:line="360" w:lineRule="auto"/>
      </w:pPr>
      <w:r w:rsidRPr="000D1D52">
        <w:t>Miejscowość, data</w:t>
      </w:r>
    </w:p>
    <w:p w:rsidR="00034E4B" w:rsidRDefault="00034E4B" w:rsidP="00034E4B">
      <w:pPr>
        <w:pStyle w:val="Standard"/>
        <w:tabs>
          <w:tab w:val="left" w:pos="1380"/>
        </w:tabs>
        <w:rPr>
          <w:rFonts w:ascii="Calibri" w:hAnsi="Calibri" w:cs="Calibri"/>
          <w:b/>
          <w:sz w:val="22"/>
          <w:szCs w:val="22"/>
        </w:rPr>
      </w:pPr>
      <w:r w:rsidRPr="00BC57CF">
        <w:rPr>
          <w:rFonts w:ascii="Calibri" w:hAnsi="Calibri" w:cs="Calibri"/>
          <w:b/>
          <w:sz w:val="22"/>
          <w:szCs w:val="22"/>
        </w:rPr>
        <w:t>Przedstawione wyjaśnienia są wiążące dla wszystkich Wykonawców zainteresowanych postępowaniem i stają się integralną częścią SIWZ.</w:t>
      </w:r>
    </w:p>
    <w:p w:rsidR="00034E4B" w:rsidRPr="00BC57CF" w:rsidRDefault="00034E4B" w:rsidP="00034E4B">
      <w:pPr>
        <w:pStyle w:val="Standard"/>
        <w:tabs>
          <w:tab w:val="left" w:pos="1380"/>
        </w:tabs>
        <w:jc w:val="right"/>
        <w:rPr>
          <w:rFonts w:ascii="Calibri" w:hAnsi="Calibri" w:cs="Calibri"/>
          <w:b/>
          <w:sz w:val="22"/>
          <w:szCs w:val="22"/>
        </w:rPr>
      </w:pPr>
      <w:r>
        <w:rPr>
          <w:rFonts w:ascii="Calibri" w:hAnsi="Calibri" w:cs="Calibri"/>
          <w:b/>
          <w:sz w:val="22"/>
          <w:szCs w:val="22"/>
        </w:rPr>
        <w:t>Zamawiający</w:t>
      </w:r>
    </w:p>
    <w:p w:rsidR="00456FCC" w:rsidRPr="000D1D52" w:rsidRDefault="00456FCC" w:rsidP="00B15426">
      <w:pPr>
        <w:rPr>
          <w:rFonts w:cs="Times New Roman"/>
          <w:color w:val="FF0000"/>
        </w:rPr>
      </w:pPr>
    </w:p>
    <w:sectPr w:rsidR="00456FCC" w:rsidRPr="000D1D52" w:rsidSect="00AB05BD">
      <w:pgSz w:w="16838" w:h="11906" w:orient="landscape"/>
      <w:pgMar w:top="1417" w:right="1417" w:bottom="42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3D" w:rsidRDefault="00A8053D" w:rsidP="00861874">
      <w:pPr>
        <w:spacing w:after="0" w:line="240" w:lineRule="auto"/>
      </w:pPr>
      <w:r>
        <w:separator/>
      </w:r>
    </w:p>
  </w:endnote>
  <w:endnote w:type="continuationSeparator" w:id="1">
    <w:p w:rsidR="00A8053D" w:rsidRDefault="00A8053D" w:rsidP="00861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5" w:usb1="08070000" w:usb2="00000010" w:usb3="00000000" w:csb0="00020002" w:csb1="00000000"/>
  </w:font>
  <w:font w:name="TimesNewRomanPS-BoldMT">
    <w:altName w:val="Times New Roman"/>
    <w:charset w:val="EE"/>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3D" w:rsidRDefault="00A8053D" w:rsidP="00861874">
      <w:pPr>
        <w:spacing w:after="0" w:line="240" w:lineRule="auto"/>
      </w:pPr>
      <w:r>
        <w:separator/>
      </w:r>
    </w:p>
  </w:footnote>
  <w:footnote w:type="continuationSeparator" w:id="1">
    <w:p w:rsidR="00A8053D" w:rsidRDefault="00A8053D" w:rsidP="008618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00E0"/>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3D5C83"/>
    <w:multiLevelType w:val="hybridMultilevel"/>
    <w:tmpl w:val="5C1E5B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96513B0"/>
    <w:multiLevelType w:val="hybridMultilevel"/>
    <w:tmpl w:val="FC62F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FE6B93"/>
    <w:multiLevelType w:val="hybridMultilevel"/>
    <w:tmpl w:val="C6568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7D1FC8"/>
    <w:multiLevelType w:val="hybridMultilevel"/>
    <w:tmpl w:val="AE6CF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C0264A2"/>
    <w:multiLevelType w:val="hybridMultilevel"/>
    <w:tmpl w:val="81E46812"/>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4D707A"/>
    <w:multiLevelType w:val="hybridMultilevel"/>
    <w:tmpl w:val="13C2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033792"/>
    <w:multiLevelType w:val="hybridMultilevel"/>
    <w:tmpl w:val="8E54D0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55855B9"/>
    <w:multiLevelType w:val="hybridMultilevel"/>
    <w:tmpl w:val="B61AB154"/>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882CBD"/>
    <w:multiLevelType w:val="hybridMultilevel"/>
    <w:tmpl w:val="9CE4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9"/>
  </w:num>
  <w:num w:numId="6">
    <w:abstractNumId w:val="7"/>
  </w:num>
  <w:num w:numId="7">
    <w:abstractNumId w:val="3"/>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4002"/>
    <w:rsid w:val="00000BF6"/>
    <w:rsid w:val="00014D3E"/>
    <w:rsid w:val="000313A6"/>
    <w:rsid w:val="00034E4B"/>
    <w:rsid w:val="000404B0"/>
    <w:rsid w:val="00047B0B"/>
    <w:rsid w:val="000518FA"/>
    <w:rsid w:val="000520F0"/>
    <w:rsid w:val="000635CF"/>
    <w:rsid w:val="00064BEB"/>
    <w:rsid w:val="00064FDB"/>
    <w:rsid w:val="000741B7"/>
    <w:rsid w:val="0007562F"/>
    <w:rsid w:val="0008484D"/>
    <w:rsid w:val="00085AA5"/>
    <w:rsid w:val="000A1833"/>
    <w:rsid w:val="000B0CAF"/>
    <w:rsid w:val="000B188F"/>
    <w:rsid w:val="000B1995"/>
    <w:rsid w:val="000B2DB1"/>
    <w:rsid w:val="000C0D02"/>
    <w:rsid w:val="000D1D52"/>
    <w:rsid w:val="000D5C9F"/>
    <w:rsid w:val="000E67FA"/>
    <w:rsid w:val="000F73C4"/>
    <w:rsid w:val="001048CA"/>
    <w:rsid w:val="001176CE"/>
    <w:rsid w:val="00140A75"/>
    <w:rsid w:val="00150091"/>
    <w:rsid w:val="0015219B"/>
    <w:rsid w:val="00156C58"/>
    <w:rsid w:val="00161720"/>
    <w:rsid w:val="001705AF"/>
    <w:rsid w:val="0017409B"/>
    <w:rsid w:val="001754FF"/>
    <w:rsid w:val="00185CD1"/>
    <w:rsid w:val="001868FD"/>
    <w:rsid w:val="0019061E"/>
    <w:rsid w:val="00192EB6"/>
    <w:rsid w:val="00194140"/>
    <w:rsid w:val="001A1D85"/>
    <w:rsid w:val="001A7DD5"/>
    <w:rsid w:val="001B1E26"/>
    <w:rsid w:val="001B4032"/>
    <w:rsid w:val="001B6DFC"/>
    <w:rsid w:val="001B7035"/>
    <w:rsid w:val="001C05B2"/>
    <w:rsid w:val="001C76F8"/>
    <w:rsid w:val="001E0BDF"/>
    <w:rsid w:val="001F031D"/>
    <w:rsid w:val="001F39CB"/>
    <w:rsid w:val="00204113"/>
    <w:rsid w:val="0020445E"/>
    <w:rsid w:val="002109DD"/>
    <w:rsid w:val="00253DFC"/>
    <w:rsid w:val="00271DF3"/>
    <w:rsid w:val="00291B2A"/>
    <w:rsid w:val="0029609A"/>
    <w:rsid w:val="002A78A6"/>
    <w:rsid w:val="002B4EFF"/>
    <w:rsid w:val="002C504B"/>
    <w:rsid w:val="002D178E"/>
    <w:rsid w:val="002D3EDD"/>
    <w:rsid w:val="002E5D08"/>
    <w:rsid w:val="002F5455"/>
    <w:rsid w:val="002F585C"/>
    <w:rsid w:val="002F72EC"/>
    <w:rsid w:val="00302C41"/>
    <w:rsid w:val="00314735"/>
    <w:rsid w:val="00320E57"/>
    <w:rsid w:val="00321D02"/>
    <w:rsid w:val="00343365"/>
    <w:rsid w:val="00344633"/>
    <w:rsid w:val="00352949"/>
    <w:rsid w:val="003544EC"/>
    <w:rsid w:val="00355EE3"/>
    <w:rsid w:val="003648B2"/>
    <w:rsid w:val="00366871"/>
    <w:rsid w:val="0037751B"/>
    <w:rsid w:val="00380FA3"/>
    <w:rsid w:val="0038121D"/>
    <w:rsid w:val="00384680"/>
    <w:rsid w:val="00387539"/>
    <w:rsid w:val="003928E5"/>
    <w:rsid w:val="0039383D"/>
    <w:rsid w:val="00395E6F"/>
    <w:rsid w:val="003979FC"/>
    <w:rsid w:val="003A3CF0"/>
    <w:rsid w:val="003C13F6"/>
    <w:rsid w:val="003C630C"/>
    <w:rsid w:val="003D7BC2"/>
    <w:rsid w:val="00401D87"/>
    <w:rsid w:val="00405096"/>
    <w:rsid w:val="00405DB9"/>
    <w:rsid w:val="00413B25"/>
    <w:rsid w:val="00422A43"/>
    <w:rsid w:val="00432FC8"/>
    <w:rsid w:val="00447008"/>
    <w:rsid w:val="00454B73"/>
    <w:rsid w:val="00455C76"/>
    <w:rsid w:val="00456FCC"/>
    <w:rsid w:val="004575B4"/>
    <w:rsid w:val="004666C0"/>
    <w:rsid w:val="0047295E"/>
    <w:rsid w:val="00474E6A"/>
    <w:rsid w:val="004804F1"/>
    <w:rsid w:val="00487529"/>
    <w:rsid w:val="0049071E"/>
    <w:rsid w:val="004A736D"/>
    <w:rsid w:val="004C3E01"/>
    <w:rsid w:val="004D1167"/>
    <w:rsid w:val="004E2EA1"/>
    <w:rsid w:val="004E48DD"/>
    <w:rsid w:val="004E4FC4"/>
    <w:rsid w:val="004F32A8"/>
    <w:rsid w:val="004F4FD7"/>
    <w:rsid w:val="00524E82"/>
    <w:rsid w:val="005273E2"/>
    <w:rsid w:val="00536BF5"/>
    <w:rsid w:val="00537481"/>
    <w:rsid w:val="0054203C"/>
    <w:rsid w:val="005448AF"/>
    <w:rsid w:val="00553A91"/>
    <w:rsid w:val="00553BFE"/>
    <w:rsid w:val="005540B2"/>
    <w:rsid w:val="00560BAD"/>
    <w:rsid w:val="00564213"/>
    <w:rsid w:val="00566108"/>
    <w:rsid w:val="00594C4F"/>
    <w:rsid w:val="005A5385"/>
    <w:rsid w:val="005B2030"/>
    <w:rsid w:val="005B34A8"/>
    <w:rsid w:val="005B534B"/>
    <w:rsid w:val="005B5A0E"/>
    <w:rsid w:val="005D222A"/>
    <w:rsid w:val="005E263A"/>
    <w:rsid w:val="005F0117"/>
    <w:rsid w:val="005F16BC"/>
    <w:rsid w:val="005F58F7"/>
    <w:rsid w:val="006027E2"/>
    <w:rsid w:val="0060780E"/>
    <w:rsid w:val="006110EE"/>
    <w:rsid w:val="00632BD5"/>
    <w:rsid w:val="006429F0"/>
    <w:rsid w:val="00647C12"/>
    <w:rsid w:val="0065708E"/>
    <w:rsid w:val="006604B2"/>
    <w:rsid w:val="0066385A"/>
    <w:rsid w:val="00671C62"/>
    <w:rsid w:val="00671F19"/>
    <w:rsid w:val="006725D5"/>
    <w:rsid w:val="00673C25"/>
    <w:rsid w:val="00676298"/>
    <w:rsid w:val="006A48D1"/>
    <w:rsid w:val="006B3A78"/>
    <w:rsid w:val="006E11DF"/>
    <w:rsid w:val="006E7F67"/>
    <w:rsid w:val="006F4A2C"/>
    <w:rsid w:val="006F4C44"/>
    <w:rsid w:val="006F6D0B"/>
    <w:rsid w:val="007157F8"/>
    <w:rsid w:val="00717273"/>
    <w:rsid w:val="0074661B"/>
    <w:rsid w:val="00754366"/>
    <w:rsid w:val="00756457"/>
    <w:rsid w:val="00756B9E"/>
    <w:rsid w:val="0076490A"/>
    <w:rsid w:val="00777DA7"/>
    <w:rsid w:val="00780EAA"/>
    <w:rsid w:val="0078742D"/>
    <w:rsid w:val="007908CE"/>
    <w:rsid w:val="00796EEC"/>
    <w:rsid w:val="007A1539"/>
    <w:rsid w:val="007A16C4"/>
    <w:rsid w:val="007A1828"/>
    <w:rsid w:val="007B38AD"/>
    <w:rsid w:val="007D3160"/>
    <w:rsid w:val="007E17F3"/>
    <w:rsid w:val="007E6BFF"/>
    <w:rsid w:val="007F2468"/>
    <w:rsid w:val="007F47DC"/>
    <w:rsid w:val="007F7474"/>
    <w:rsid w:val="00840497"/>
    <w:rsid w:val="008413F8"/>
    <w:rsid w:val="00842A19"/>
    <w:rsid w:val="008443EF"/>
    <w:rsid w:val="00845FB3"/>
    <w:rsid w:val="008503FB"/>
    <w:rsid w:val="00852593"/>
    <w:rsid w:val="00854206"/>
    <w:rsid w:val="00854A08"/>
    <w:rsid w:val="00855BB8"/>
    <w:rsid w:val="00861874"/>
    <w:rsid w:val="00861FB3"/>
    <w:rsid w:val="0087501F"/>
    <w:rsid w:val="00875280"/>
    <w:rsid w:val="00885911"/>
    <w:rsid w:val="00896C98"/>
    <w:rsid w:val="008A0234"/>
    <w:rsid w:val="008A0785"/>
    <w:rsid w:val="008C0BF9"/>
    <w:rsid w:val="008C7094"/>
    <w:rsid w:val="008D2326"/>
    <w:rsid w:val="008E19B8"/>
    <w:rsid w:val="008E3ED0"/>
    <w:rsid w:val="008F56C6"/>
    <w:rsid w:val="00912ADD"/>
    <w:rsid w:val="00913B35"/>
    <w:rsid w:val="0091728B"/>
    <w:rsid w:val="00930E02"/>
    <w:rsid w:val="009365CC"/>
    <w:rsid w:val="00941F66"/>
    <w:rsid w:val="0094438B"/>
    <w:rsid w:val="009464B6"/>
    <w:rsid w:val="00946DE3"/>
    <w:rsid w:val="00953391"/>
    <w:rsid w:val="00973EB0"/>
    <w:rsid w:val="00973F11"/>
    <w:rsid w:val="0097532E"/>
    <w:rsid w:val="00983ED6"/>
    <w:rsid w:val="00984C15"/>
    <w:rsid w:val="00987B92"/>
    <w:rsid w:val="009A77F9"/>
    <w:rsid w:val="009C07B1"/>
    <w:rsid w:val="009D7EFA"/>
    <w:rsid w:val="009D7FE0"/>
    <w:rsid w:val="009E1785"/>
    <w:rsid w:val="009F384F"/>
    <w:rsid w:val="00A02C62"/>
    <w:rsid w:val="00A04002"/>
    <w:rsid w:val="00A04736"/>
    <w:rsid w:val="00A136B7"/>
    <w:rsid w:val="00A31F70"/>
    <w:rsid w:val="00A32A6C"/>
    <w:rsid w:val="00A330CA"/>
    <w:rsid w:val="00A33F24"/>
    <w:rsid w:val="00A40B3B"/>
    <w:rsid w:val="00A422BB"/>
    <w:rsid w:val="00A43255"/>
    <w:rsid w:val="00A43C81"/>
    <w:rsid w:val="00A63562"/>
    <w:rsid w:val="00A6603D"/>
    <w:rsid w:val="00A66F2A"/>
    <w:rsid w:val="00A67103"/>
    <w:rsid w:val="00A8053D"/>
    <w:rsid w:val="00AA15C0"/>
    <w:rsid w:val="00AB05BD"/>
    <w:rsid w:val="00AB1C20"/>
    <w:rsid w:val="00AC5E93"/>
    <w:rsid w:val="00AD7C43"/>
    <w:rsid w:val="00AE1C7A"/>
    <w:rsid w:val="00AF197C"/>
    <w:rsid w:val="00B15426"/>
    <w:rsid w:val="00B2070F"/>
    <w:rsid w:val="00B2409A"/>
    <w:rsid w:val="00B347D4"/>
    <w:rsid w:val="00B3628F"/>
    <w:rsid w:val="00B37F90"/>
    <w:rsid w:val="00B60BCC"/>
    <w:rsid w:val="00B630F4"/>
    <w:rsid w:val="00B77BF0"/>
    <w:rsid w:val="00B84E44"/>
    <w:rsid w:val="00B86BC8"/>
    <w:rsid w:val="00BB38FB"/>
    <w:rsid w:val="00BB4397"/>
    <w:rsid w:val="00BC05B0"/>
    <w:rsid w:val="00BD0923"/>
    <w:rsid w:val="00BD1BD3"/>
    <w:rsid w:val="00BD7094"/>
    <w:rsid w:val="00BE3FB6"/>
    <w:rsid w:val="00BE5856"/>
    <w:rsid w:val="00BE5F2D"/>
    <w:rsid w:val="00BF050C"/>
    <w:rsid w:val="00BF2856"/>
    <w:rsid w:val="00C027A0"/>
    <w:rsid w:val="00C112E2"/>
    <w:rsid w:val="00C1693A"/>
    <w:rsid w:val="00C16AC9"/>
    <w:rsid w:val="00C172AD"/>
    <w:rsid w:val="00C32E09"/>
    <w:rsid w:val="00C35BE9"/>
    <w:rsid w:val="00C44F2E"/>
    <w:rsid w:val="00C458FE"/>
    <w:rsid w:val="00C60BAE"/>
    <w:rsid w:val="00C64A75"/>
    <w:rsid w:val="00C71E5A"/>
    <w:rsid w:val="00C85B72"/>
    <w:rsid w:val="00C90ABA"/>
    <w:rsid w:val="00C929F9"/>
    <w:rsid w:val="00CA005C"/>
    <w:rsid w:val="00CA24CC"/>
    <w:rsid w:val="00CA57A1"/>
    <w:rsid w:val="00CB2325"/>
    <w:rsid w:val="00CC2E00"/>
    <w:rsid w:val="00CC3D45"/>
    <w:rsid w:val="00CC463E"/>
    <w:rsid w:val="00CC5009"/>
    <w:rsid w:val="00CE65DC"/>
    <w:rsid w:val="00D002C2"/>
    <w:rsid w:val="00D00DD1"/>
    <w:rsid w:val="00D01EA1"/>
    <w:rsid w:val="00D12C32"/>
    <w:rsid w:val="00D25877"/>
    <w:rsid w:val="00D268BA"/>
    <w:rsid w:val="00D41C6A"/>
    <w:rsid w:val="00D42F75"/>
    <w:rsid w:val="00D43C51"/>
    <w:rsid w:val="00D44A3F"/>
    <w:rsid w:val="00D467F6"/>
    <w:rsid w:val="00D64158"/>
    <w:rsid w:val="00D674FB"/>
    <w:rsid w:val="00D82156"/>
    <w:rsid w:val="00D83001"/>
    <w:rsid w:val="00D902B5"/>
    <w:rsid w:val="00D94B3D"/>
    <w:rsid w:val="00DA2DBB"/>
    <w:rsid w:val="00DB205B"/>
    <w:rsid w:val="00DC35C1"/>
    <w:rsid w:val="00DD247F"/>
    <w:rsid w:val="00DF1AF9"/>
    <w:rsid w:val="00DF5CA9"/>
    <w:rsid w:val="00E11B59"/>
    <w:rsid w:val="00E11C4E"/>
    <w:rsid w:val="00E12FB4"/>
    <w:rsid w:val="00E2394F"/>
    <w:rsid w:val="00E311E0"/>
    <w:rsid w:val="00E34224"/>
    <w:rsid w:val="00E410F5"/>
    <w:rsid w:val="00E41403"/>
    <w:rsid w:val="00E42D58"/>
    <w:rsid w:val="00E431F9"/>
    <w:rsid w:val="00E44A27"/>
    <w:rsid w:val="00E50B60"/>
    <w:rsid w:val="00E54303"/>
    <w:rsid w:val="00E548F4"/>
    <w:rsid w:val="00E54E51"/>
    <w:rsid w:val="00E56CB7"/>
    <w:rsid w:val="00E63E1A"/>
    <w:rsid w:val="00E65590"/>
    <w:rsid w:val="00E80A30"/>
    <w:rsid w:val="00E836DE"/>
    <w:rsid w:val="00E86D23"/>
    <w:rsid w:val="00EA00C4"/>
    <w:rsid w:val="00EC7682"/>
    <w:rsid w:val="00ED1B94"/>
    <w:rsid w:val="00ED2C96"/>
    <w:rsid w:val="00ED64E2"/>
    <w:rsid w:val="00EE0967"/>
    <w:rsid w:val="00EE3EC4"/>
    <w:rsid w:val="00EF028B"/>
    <w:rsid w:val="00EF3FC7"/>
    <w:rsid w:val="00EF5D85"/>
    <w:rsid w:val="00F07EA6"/>
    <w:rsid w:val="00F1472B"/>
    <w:rsid w:val="00F1546F"/>
    <w:rsid w:val="00F27FAF"/>
    <w:rsid w:val="00F45EBB"/>
    <w:rsid w:val="00F469C6"/>
    <w:rsid w:val="00F51A0C"/>
    <w:rsid w:val="00F64D28"/>
    <w:rsid w:val="00F77036"/>
    <w:rsid w:val="00F84B2E"/>
    <w:rsid w:val="00F85FA1"/>
    <w:rsid w:val="00F938D6"/>
    <w:rsid w:val="00FB2D88"/>
    <w:rsid w:val="00FD1357"/>
    <w:rsid w:val="00FE6273"/>
    <w:rsid w:val="00FE7380"/>
    <w:rsid w:val="00FF5F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97C"/>
  </w:style>
  <w:style w:type="paragraph" w:styleId="Nagwek1">
    <w:name w:val="heading 1"/>
    <w:basedOn w:val="Normalny"/>
    <w:next w:val="Normalny"/>
    <w:link w:val="Nagwek1Znak"/>
    <w:uiPriority w:val="9"/>
    <w:qFormat/>
    <w:rsid w:val="001A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A31F70"/>
    <w:pPr>
      <w:keepNext/>
      <w:spacing w:after="0" w:line="240" w:lineRule="auto"/>
      <w:ind w:left="1134" w:hanging="1134"/>
      <w:jc w:val="both"/>
      <w:outlineLvl w:val="2"/>
    </w:pPr>
    <w:rPr>
      <w:rFonts w:ascii="Times New Roman" w:eastAsia="Times New Roman" w:hAnsi="Times New Roman" w:cs="Times New Roman"/>
      <w:b/>
      <w:sz w:val="24"/>
      <w:szCs w:val="20"/>
    </w:rPr>
  </w:style>
  <w:style w:type="paragraph" w:styleId="Nagwek4">
    <w:name w:val="heading 4"/>
    <w:basedOn w:val="Normalny"/>
    <w:next w:val="Normalny"/>
    <w:link w:val="Nagwek4Znak"/>
    <w:uiPriority w:val="9"/>
    <w:unhideWhenUsed/>
    <w:qFormat/>
    <w:rsid w:val="00AB05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04002"/>
    <w:pPr>
      <w:spacing w:after="0" w:line="240" w:lineRule="auto"/>
      <w:ind w:left="708"/>
    </w:pPr>
    <w:rPr>
      <w:rFonts w:ascii="Times New Roman" w:eastAsia="Times New Roman" w:hAnsi="Times New Roman" w:cs="Times New Roman"/>
      <w:sz w:val="24"/>
      <w:szCs w:val="24"/>
    </w:rPr>
  </w:style>
  <w:style w:type="paragraph" w:styleId="NormalnyWeb">
    <w:name w:val="Normal (Web)"/>
    <w:basedOn w:val="Normalny"/>
    <w:uiPriority w:val="99"/>
    <w:unhideWhenUsed/>
    <w:rsid w:val="00A04002"/>
    <w:pPr>
      <w:spacing w:before="280" w:after="119" w:line="240" w:lineRule="auto"/>
    </w:pPr>
    <w:rPr>
      <w:rFonts w:ascii="Times New Roman" w:eastAsia="Times New Roman" w:hAnsi="Times New Roman" w:cs="Times New Roman"/>
      <w:sz w:val="24"/>
      <w:szCs w:val="24"/>
      <w:lang w:eastAsia="ar-SA"/>
    </w:rPr>
  </w:style>
  <w:style w:type="character" w:customStyle="1" w:styleId="TytuZnak">
    <w:name w:val="Tytuł Znak"/>
    <w:aliases w:val="Znak Znak"/>
    <w:basedOn w:val="Domylnaczcionkaakapitu"/>
    <w:link w:val="Tytu"/>
    <w:locked/>
    <w:rsid w:val="00A04002"/>
    <w:rPr>
      <w:rFonts w:ascii="Arial" w:hAnsi="Arial" w:cs="Arial"/>
      <w:b/>
      <w:bCs/>
      <w:kern w:val="2"/>
      <w:sz w:val="32"/>
      <w:szCs w:val="32"/>
      <w:lang w:eastAsia="ar-SA"/>
    </w:rPr>
  </w:style>
  <w:style w:type="paragraph" w:styleId="Tytu">
    <w:name w:val="Title"/>
    <w:aliases w:val="Znak"/>
    <w:basedOn w:val="Normalny"/>
    <w:next w:val="Normalny"/>
    <w:link w:val="TytuZnak"/>
    <w:qFormat/>
    <w:rsid w:val="00A04002"/>
    <w:pPr>
      <w:suppressAutoHyphens/>
      <w:spacing w:after="0" w:line="240" w:lineRule="auto"/>
      <w:jc w:val="center"/>
    </w:pPr>
    <w:rPr>
      <w:rFonts w:ascii="Arial" w:hAnsi="Arial" w:cs="Arial"/>
      <w:b/>
      <w:bCs/>
      <w:kern w:val="2"/>
      <w:sz w:val="32"/>
      <w:szCs w:val="32"/>
      <w:lang w:eastAsia="ar-SA"/>
    </w:rPr>
  </w:style>
  <w:style w:type="character" w:customStyle="1" w:styleId="TytuZnak1">
    <w:name w:val="Tytuł Znak1"/>
    <w:basedOn w:val="Domylnaczcionkaakapitu"/>
    <w:link w:val="Tytu"/>
    <w:uiPriority w:val="10"/>
    <w:rsid w:val="00A04002"/>
    <w:rPr>
      <w:rFonts w:asciiTheme="majorHAnsi" w:eastAsiaTheme="majorEastAsia" w:hAnsiTheme="majorHAnsi" w:cstheme="majorBidi"/>
      <w:color w:val="17365D" w:themeColor="text2" w:themeShade="BF"/>
      <w:spacing w:val="5"/>
      <w:kern w:val="28"/>
      <w:sz w:val="52"/>
      <w:szCs w:val="52"/>
    </w:rPr>
  </w:style>
  <w:style w:type="character" w:customStyle="1" w:styleId="AkapitzlistZnak">
    <w:name w:val="Akapit z listą Znak"/>
    <w:link w:val="Akapitzlist"/>
    <w:uiPriority w:val="34"/>
    <w:rsid w:val="00A04002"/>
    <w:rPr>
      <w:rFonts w:ascii="Times New Roman" w:eastAsia="Times New Roman" w:hAnsi="Times New Roman" w:cs="Times New Roman"/>
      <w:sz w:val="24"/>
      <w:szCs w:val="24"/>
    </w:rPr>
  </w:style>
  <w:style w:type="paragraph" w:styleId="Tekstblokowy">
    <w:name w:val="Block Text"/>
    <w:basedOn w:val="Normalny"/>
    <w:rsid w:val="00953391"/>
    <w:pPr>
      <w:tabs>
        <w:tab w:val="left" w:pos="1134"/>
      </w:tabs>
      <w:spacing w:after="0" w:line="240" w:lineRule="auto"/>
      <w:ind w:left="426" w:right="447" w:firstLine="708"/>
      <w:jc w:val="both"/>
    </w:pPr>
    <w:rPr>
      <w:rFonts w:ascii="Times New Roman" w:eastAsia="Times New Roman" w:hAnsi="Times New Roman" w:cs="Times New Roman"/>
      <w:sz w:val="28"/>
      <w:szCs w:val="20"/>
    </w:rPr>
  </w:style>
  <w:style w:type="paragraph" w:styleId="Zwykytekst">
    <w:name w:val="Plain Text"/>
    <w:basedOn w:val="Normalny"/>
    <w:link w:val="ZwykytekstZnak"/>
    <w:uiPriority w:val="99"/>
    <w:semiHidden/>
    <w:unhideWhenUsed/>
    <w:rsid w:val="009D7FE0"/>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semiHidden/>
    <w:rsid w:val="009D7FE0"/>
    <w:rPr>
      <w:rFonts w:ascii="Consolas" w:eastAsiaTheme="minorHAnsi" w:hAnsi="Consolas"/>
      <w:sz w:val="21"/>
      <w:szCs w:val="21"/>
      <w:lang w:eastAsia="en-US"/>
    </w:rPr>
  </w:style>
  <w:style w:type="paragraph" w:styleId="Tekstpodstawowy">
    <w:name w:val="Body Text"/>
    <w:basedOn w:val="Normalny"/>
    <w:link w:val="TekstpodstawowyZnak"/>
    <w:rsid w:val="00A32A6C"/>
    <w:pPr>
      <w:spacing w:after="0" w:line="360" w:lineRule="auto"/>
      <w:jc w:val="both"/>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A32A6C"/>
    <w:rPr>
      <w:rFonts w:ascii="Arial" w:eastAsia="Times New Roman" w:hAnsi="Arial" w:cs="Arial"/>
      <w:sz w:val="24"/>
      <w:szCs w:val="24"/>
    </w:rPr>
  </w:style>
  <w:style w:type="paragraph" w:styleId="Tekstprzypisukocowego">
    <w:name w:val="endnote text"/>
    <w:basedOn w:val="Normalny"/>
    <w:link w:val="TekstprzypisukocowegoZnak"/>
    <w:uiPriority w:val="99"/>
    <w:semiHidden/>
    <w:unhideWhenUsed/>
    <w:rsid w:val="008618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874"/>
    <w:rPr>
      <w:sz w:val="20"/>
      <w:szCs w:val="20"/>
    </w:rPr>
  </w:style>
  <w:style w:type="character" w:styleId="Odwoanieprzypisukocowego">
    <w:name w:val="endnote reference"/>
    <w:basedOn w:val="Domylnaczcionkaakapitu"/>
    <w:uiPriority w:val="99"/>
    <w:semiHidden/>
    <w:unhideWhenUsed/>
    <w:rsid w:val="00861874"/>
    <w:rPr>
      <w:vertAlign w:val="superscript"/>
    </w:rPr>
  </w:style>
  <w:style w:type="character" w:customStyle="1" w:styleId="Nagwek3Znak">
    <w:name w:val="Nagłówek 3 Znak"/>
    <w:basedOn w:val="Domylnaczcionkaakapitu"/>
    <w:link w:val="Nagwek3"/>
    <w:rsid w:val="00A31F70"/>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1A1D8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BE5F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4Znak">
    <w:name w:val="Nagłówek 4 Znak"/>
    <w:basedOn w:val="Domylnaczcionkaakapitu"/>
    <w:link w:val="Nagwek4"/>
    <w:uiPriority w:val="9"/>
    <w:rsid w:val="00AB05BD"/>
    <w:rPr>
      <w:rFonts w:asciiTheme="majorHAnsi" w:eastAsiaTheme="majorEastAsia" w:hAnsiTheme="majorHAnsi" w:cstheme="majorBidi"/>
      <w:b/>
      <w:bCs/>
      <w:i/>
      <w:iCs/>
      <w:color w:val="4F81BD" w:themeColor="accent1"/>
    </w:rPr>
  </w:style>
  <w:style w:type="paragraph" w:customStyle="1" w:styleId="Legenda1">
    <w:name w:val="Legenda1"/>
    <w:basedOn w:val="Normalny"/>
    <w:next w:val="Normalny"/>
    <w:rsid w:val="00AB05BD"/>
    <w:pPr>
      <w:suppressAutoHyphens/>
      <w:spacing w:before="120" w:after="120" w:line="240" w:lineRule="auto"/>
    </w:pPr>
    <w:rPr>
      <w:rFonts w:ascii="Times New Roman" w:eastAsia="Times New Roman" w:hAnsi="Times New Roman" w:cs="Times New Roman"/>
      <w:b/>
      <w:sz w:val="24"/>
      <w:szCs w:val="20"/>
      <w:lang w:eastAsia="zh-CN"/>
    </w:rPr>
  </w:style>
  <w:style w:type="paragraph" w:customStyle="1" w:styleId="western">
    <w:name w:val="western"/>
    <w:basedOn w:val="Normalny"/>
    <w:rsid w:val="00AB05BD"/>
    <w:pPr>
      <w:spacing w:before="100" w:beforeAutospacing="1" w:after="119"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456FC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456FC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CE18-2711-4EEB-A5E1-4DC821AF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9173</Words>
  <Characters>55039</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gorlinskim</dc:creator>
  <cp:lastModifiedBy>MD</cp:lastModifiedBy>
  <cp:revision>2</cp:revision>
  <cp:lastPrinted>2019-06-10T11:52:00Z</cp:lastPrinted>
  <dcterms:created xsi:type="dcterms:W3CDTF">2019-06-10T11:59:00Z</dcterms:created>
  <dcterms:modified xsi:type="dcterms:W3CDTF">2019-06-10T11:59:00Z</dcterms:modified>
</cp:coreProperties>
</file>