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9" w:rsidRDefault="00FE7F59" w:rsidP="00FE7F59">
      <w:pPr>
        <w:jc w:val="right"/>
      </w:pPr>
      <w:r>
        <w:t xml:space="preserve">Lubaczów, </w:t>
      </w:r>
      <w:r w:rsidR="00851D69">
        <w:t>01.08.2018</w:t>
      </w:r>
    </w:p>
    <w:p w:rsidR="00FE7F59" w:rsidRDefault="00FE7F59" w:rsidP="00FE7F59"/>
    <w:p w:rsidR="00FE7F59" w:rsidRDefault="00FE7F59" w:rsidP="00FE7F59">
      <w:r>
        <w:t>ZP.232.1</w:t>
      </w:r>
      <w:r w:rsidR="005F3E20">
        <w:t>9</w:t>
      </w:r>
      <w:r>
        <w:t>.201</w:t>
      </w:r>
      <w:r w:rsidR="005F3E20">
        <w:t>8</w:t>
      </w:r>
    </w:p>
    <w:p w:rsidR="00FE7F59" w:rsidRDefault="00FE7F59" w:rsidP="00FE7F59"/>
    <w:p w:rsidR="00FE7F59" w:rsidRPr="00A76546" w:rsidRDefault="00FE7F59" w:rsidP="00FE7F59">
      <w:pPr>
        <w:jc w:val="center"/>
        <w:rPr>
          <w:b/>
        </w:rPr>
      </w:pPr>
      <w:r w:rsidRPr="00A76546">
        <w:rPr>
          <w:b/>
        </w:rPr>
        <w:t>Wszyscy zainteresowani</w:t>
      </w:r>
    </w:p>
    <w:p w:rsidR="00FE7F59" w:rsidRPr="00A76546" w:rsidRDefault="00FE7F59" w:rsidP="00FE7F59">
      <w:pPr>
        <w:jc w:val="center"/>
        <w:rPr>
          <w:b/>
        </w:rPr>
      </w:pPr>
      <w:r w:rsidRPr="00A76546">
        <w:rPr>
          <w:b/>
        </w:rPr>
        <w:t>Wyjaśnienia</w:t>
      </w:r>
    </w:p>
    <w:p w:rsidR="00FE7F59" w:rsidRPr="00A76546" w:rsidRDefault="00FE7F59" w:rsidP="00FE7F59">
      <w:pPr>
        <w:jc w:val="center"/>
        <w:rPr>
          <w:b/>
        </w:rPr>
      </w:pPr>
    </w:p>
    <w:p w:rsidR="00FE7F59" w:rsidRPr="00A76546" w:rsidRDefault="00FE7F59" w:rsidP="00FE7F59">
      <w:r w:rsidRPr="00A76546">
        <w:t>Dotyczy: ogłoszenia o zamówieniu na udzielenie kredytu bankowego lub pożyczki finansowej</w:t>
      </w:r>
    </w:p>
    <w:p w:rsidR="00FE7F59" w:rsidRPr="00A76546" w:rsidRDefault="00FE7F59" w:rsidP="00FE7F59">
      <w:pPr>
        <w:rPr>
          <w:rFonts w:cs="Arial"/>
        </w:rPr>
      </w:pPr>
      <w:r w:rsidRPr="00A76546">
        <w:rPr>
          <w:rFonts w:cs="Arial"/>
        </w:rPr>
        <w:t>W związku z otrzymanymi pytaniami wykonawców Zamawiający Samodzielny Publiczny Zakład Opieki Zdrowotnej w Lubaczowie wyjaśnia:</w:t>
      </w:r>
    </w:p>
    <w:p w:rsidR="005F3E20" w:rsidRDefault="005F3E20" w:rsidP="005F3E20">
      <w:pPr>
        <w:spacing w:after="0" w:line="360" w:lineRule="auto"/>
        <w:jc w:val="both"/>
      </w:pPr>
      <w:r w:rsidRPr="005F3E20">
        <w:t xml:space="preserve">W związku z ogłoszeniem postępowania na usługę udzielenia kredytu bankowego lub pożyczki finansowej w kwocie 1.400.000,00 zł (słownie: jeden milion czterysta tysięcy złotych 00/100), zwracam się z prośbą o udostępnienie </w:t>
      </w:r>
      <w:r w:rsidRPr="005F3E20">
        <w:rPr>
          <w:b/>
        </w:rPr>
        <w:t>dokumentów finansowych za 2017 r.</w:t>
      </w:r>
      <w:r w:rsidRPr="005F3E20">
        <w:t xml:space="preserve"> (wprowadzenie, informacja dodatkowa, sprawozdanie biegłego rewidenta z badania sprawozdania finansowego</w:t>
      </w:r>
      <w:r w:rsidRPr="005F3E20">
        <w:rPr>
          <w:b/>
        </w:rPr>
        <w:t>), a także za I kwartał oraz I półrocze 2018 r.</w:t>
      </w:r>
      <w:r w:rsidRPr="005F3E20">
        <w:t xml:space="preserve"> (bilans, rachunek zysków i strat).</w:t>
      </w:r>
    </w:p>
    <w:p w:rsidR="00F00F55" w:rsidRPr="005F3E20" w:rsidRDefault="00F00F55" w:rsidP="005F3E20">
      <w:pPr>
        <w:spacing w:after="0" w:line="360" w:lineRule="auto"/>
        <w:jc w:val="both"/>
      </w:pPr>
      <w:r>
        <w:t>Odp.: Załącznik</w:t>
      </w:r>
      <w:r w:rsidR="00B404EF">
        <w:t xml:space="preserve"> nr 1</w:t>
      </w:r>
    </w:p>
    <w:p w:rsidR="009F4A1A" w:rsidRPr="009F4A1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eastAsia="SimSun" w:cs="Mangal"/>
          <w:b/>
          <w:kern w:val="2"/>
          <w:lang w:eastAsia="hi-IN" w:bidi="hi-IN"/>
        </w:rPr>
      </w:pPr>
      <w:r w:rsidRPr="005F3E20">
        <w:rPr>
          <w:rFonts w:eastAsia="SimSun" w:cs="Mangal"/>
          <w:kern w:val="1"/>
          <w:lang w:eastAsia="hi-IN" w:bidi="hi-IN"/>
        </w:rPr>
        <w:t xml:space="preserve">Czy podmiot tworzący </w:t>
      </w:r>
      <w:r w:rsidRPr="005F3E20">
        <w:rPr>
          <w:rFonts w:eastAsia="SimSun" w:cs="Arial"/>
          <w:kern w:val="1"/>
          <w:lang w:eastAsia="hi-IN" w:bidi="hi-IN"/>
        </w:rPr>
        <w:t>Samodzielny Publiczny Zakład Opieki Zdrowotnej w Lubaczowie</w:t>
      </w:r>
      <w:r w:rsidRPr="005F3E20">
        <w:rPr>
          <w:rFonts w:eastAsia="SimSun" w:cs="Mangal"/>
          <w:kern w:val="1"/>
          <w:lang w:eastAsia="hi-IN" w:bidi="hi-IN"/>
        </w:rPr>
        <w:t xml:space="preserve"> zamierza w okresie realizacji zamówienia dokonać przekształcenia jednostki w spółkę prawa handlowego?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644"/>
        <w:jc w:val="both"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Odp.: </w:t>
      </w:r>
      <w:r w:rsidR="005F3E20" w:rsidRPr="005F3E20">
        <w:rPr>
          <w:rFonts w:eastAsia="SimSun" w:cs="Mangal"/>
          <w:kern w:val="1"/>
          <w:lang w:eastAsia="hi-IN" w:bidi="hi-IN"/>
        </w:rPr>
        <w:t xml:space="preserve"> </w:t>
      </w:r>
      <w:r w:rsidR="005F3E20" w:rsidRPr="005F3E20">
        <w:rPr>
          <w:rFonts w:eastAsia="SimSun" w:cs="Mangal"/>
          <w:b/>
          <w:kern w:val="1"/>
          <w:lang w:eastAsia="hi-IN" w:bidi="hi-IN"/>
        </w:rPr>
        <w:t>NIE</w:t>
      </w:r>
    </w:p>
    <w:p w:rsidR="009F4A1A" w:rsidRPr="009F4A1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Czy w ramach działalności Szpitala został wprowadzony plan naprawczy lub restrukturyzacyjny?  W razie udzielenia odpowiedzi twierdzącej, prosimy o udostępnienie powyższej dokumentacji. </w:t>
      </w:r>
    </w:p>
    <w:p w:rsidR="005F3E20" w:rsidRPr="00B404EF" w:rsidRDefault="009F4A1A" w:rsidP="009F4A1A">
      <w:pPr>
        <w:widowControl w:val="0"/>
        <w:suppressAutoHyphens/>
        <w:spacing w:after="0" w:line="360" w:lineRule="auto"/>
        <w:ind w:left="284"/>
        <w:contextualSpacing/>
        <w:jc w:val="both"/>
        <w:rPr>
          <w:b/>
        </w:rPr>
      </w:pPr>
      <w:r>
        <w:t xml:space="preserve">Odp.: </w:t>
      </w:r>
      <w:r w:rsidR="00F00F55" w:rsidRPr="00B404EF">
        <w:rPr>
          <w:b/>
        </w:rPr>
        <w:t xml:space="preserve">Plan naprawczy sporządzono zostanie udostępniony </w:t>
      </w:r>
      <w:r w:rsidR="005F4105" w:rsidRPr="00B404EF">
        <w:rPr>
          <w:b/>
        </w:rPr>
        <w:t>po podpisaniu umowy z Wykonawcą</w:t>
      </w:r>
    </w:p>
    <w:p w:rsidR="005F3E20" w:rsidRPr="005F3E20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>Prosimy o wskazanie następujących informacji:</w:t>
      </w:r>
    </w:p>
    <w:p w:rsidR="009F4A1A" w:rsidRDefault="005F3E20" w:rsidP="005F3E20">
      <w:pPr>
        <w:widowControl w:val="0"/>
        <w:numPr>
          <w:ilvl w:val="1"/>
          <w:numId w:val="5"/>
        </w:numPr>
        <w:suppressAutoHyphens/>
        <w:spacing w:after="0" w:line="360" w:lineRule="auto"/>
        <w:contextualSpacing/>
        <w:jc w:val="both"/>
      </w:pPr>
      <w:r w:rsidRPr="005F3E20">
        <w:t>aktualnej liczby łóżek,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1440"/>
        <w:contextualSpacing/>
        <w:jc w:val="both"/>
      </w:pPr>
      <w:r>
        <w:t xml:space="preserve">Odp.: </w:t>
      </w:r>
      <w:r w:rsidR="005F3E20" w:rsidRPr="005F3E20">
        <w:t xml:space="preserve">   </w:t>
      </w:r>
      <w:r w:rsidR="005F3E20" w:rsidRPr="005F3E20">
        <w:rPr>
          <w:b/>
        </w:rPr>
        <w:t>269</w:t>
      </w:r>
      <w:r w:rsidR="005F3E20" w:rsidRPr="005F3E20">
        <w:t xml:space="preserve"> </w:t>
      </w:r>
      <w:r w:rsidR="005F3E20" w:rsidRPr="005F3E20">
        <w:rPr>
          <w:b/>
        </w:rPr>
        <w:t>+ 42 ZOL</w:t>
      </w:r>
    </w:p>
    <w:p w:rsidR="005F3E20" w:rsidRPr="005F3E20" w:rsidRDefault="005F3E20" w:rsidP="005F3E20">
      <w:pPr>
        <w:widowControl w:val="0"/>
        <w:numPr>
          <w:ilvl w:val="1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aktualnej liczby zatrudnionych pracowników, z wyszczególnieniem liczby lekarzy, - </w:t>
      </w:r>
      <w:r w:rsidR="009F4A1A">
        <w:t xml:space="preserve">Odp.: </w:t>
      </w:r>
      <w:r w:rsidRPr="005F3E20">
        <w:rPr>
          <w:b/>
        </w:rPr>
        <w:t>462 OSOBY W TYM 19 LEKARZY NA ETACIE</w:t>
      </w:r>
    </w:p>
    <w:p w:rsidR="009F4A1A" w:rsidRPr="009F4A1A" w:rsidRDefault="005F3E20" w:rsidP="005F3E20">
      <w:pPr>
        <w:widowControl w:val="0"/>
        <w:numPr>
          <w:ilvl w:val="1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ilości hospitalizowanych pacjentów w 2016 r. i 2017 r., 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1440"/>
        <w:contextualSpacing/>
        <w:jc w:val="both"/>
        <w:rPr>
          <w:b/>
        </w:rPr>
      </w:pPr>
      <w:r>
        <w:t xml:space="preserve">Odp.: </w:t>
      </w:r>
      <w:r w:rsidR="005F3E20" w:rsidRPr="005F3E20">
        <w:rPr>
          <w:b/>
        </w:rPr>
        <w:t>2016 – 7 951 PACJENTÓW , 2017-  7 912 PACJENTÓW</w:t>
      </w:r>
    </w:p>
    <w:p w:rsidR="009F4A1A" w:rsidRPr="009F4A1A" w:rsidRDefault="005F3E20" w:rsidP="005F3E20">
      <w:pPr>
        <w:widowControl w:val="0"/>
        <w:numPr>
          <w:ilvl w:val="1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ilość wykonywanych zabiegów chirurgicznych w 2016 r. i 2017 r. 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1440"/>
        <w:contextualSpacing/>
        <w:jc w:val="both"/>
        <w:rPr>
          <w:b/>
        </w:rPr>
      </w:pPr>
      <w:r>
        <w:lastRenderedPageBreak/>
        <w:t>Odp.:</w:t>
      </w:r>
      <w:r w:rsidR="005F3E20" w:rsidRPr="005F3E20">
        <w:rPr>
          <w:b/>
        </w:rPr>
        <w:t>2016 – 2 547 ZABIEGÓW,  2017 – 2 320 ZABIEGÓW</w:t>
      </w:r>
    </w:p>
    <w:p w:rsidR="009F4A1A" w:rsidRPr="009F4A1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Prosimy o udostępnienie listy inwestycji przeprowadzonych w ostatnich 3 lat, z uwzględnieniem wartości inwestycji oraz krótkiego opisu. 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</w:rPr>
      </w:pPr>
      <w:r>
        <w:t xml:space="preserve">Odp.: </w:t>
      </w:r>
      <w:r w:rsidR="005F3E20" w:rsidRPr="005F3E20">
        <w:t xml:space="preserve"> </w:t>
      </w:r>
      <w:r w:rsidR="005F3E20" w:rsidRPr="005F3E20">
        <w:rPr>
          <w:b/>
        </w:rPr>
        <w:t>WYKAZ INWESTYCJI W FORMIE ZALĄCZNIKÓW</w:t>
      </w:r>
      <w:r w:rsidR="00B404EF">
        <w:rPr>
          <w:b/>
        </w:rPr>
        <w:t>- załącznik nr 2</w:t>
      </w:r>
    </w:p>
    <w:p w:rsidR="009F4A1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>Prosimy o udostępnienie listy planowanych inwestycji, z uwzględnieniem wartości inwestycji, planowanej daty rozpoczęcia i ukończenia, a także krótkiego opisu.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644"/>
        <w:contextualSpacing/>
        <w:jc w:val="both"/>
      </w:pPr>
      <w:r>
        <w:t>Odp.:</w:t>
      </w:r>
      <w:r w:rsidR="005F3E20" w:rsidRPr="005F3E20">
        <w:t xml:space="preserve"> </w:t>
      </w:r>
      <w:r w:rsidR="005F3E20" w:rsidRPr="005F3E20">
        <w:rPr>
          <w:b/>
        </w:rPr>
        <w:t xml:space="preserve">ZAŁĄCZNIK RZECZOWO – FINANSOWE NAKAŁDY INWESTYCYJNE – PLAN 2018 </w:t>
      </w:r>
      <w:r w:rsidR="00AC4CBC">
        <w:rPr>
          <w:b/>
        </w:rPr>
        <w:t>–załącznik nr 3</w:t>
      </w:r>
    </w:p>
    <w:p w:rsidR="009F4A1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>Prosimy o udost</w:t>
      </w:r>
      <w:r w:rsidR="009F4A1A">
        <w:t>ę</w:t>
      </w:r>
      <w:r w:rsidRPr="005F3E20">
        <w:t>pnienie struktury należności i zobowiązań przeterminowanych (stan na 30/06/2018 lub nowsze dane) – wg podziału do 30 dni, 30-90 dni, 90-180  dni, 180-270 dni, 270-360 dni, powyżej 360 dni.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644"/>
        <w:contextualSpacing/>
        <w:jc w:val="both"/>
      </w:pPr>
      <w:r>
        <w:t xml:space="preserve">Odp.: </w:t>
      </w:r>
      <w:r w:rsidR="005F3E20" w:rsidRPr="005F3E20">
        <w:rPr>
          <w:b/>
        </w:rPr>
        <w:t>NALEŻNOŚCI WYMAGALNE NIE WYSTEPUJĄ NATOMIAST ZOBOWIĄZANIA WYMAGALNE SĄ W KWOCIE 62 568,32 ZŁ. I SĄ TO Z OKRESEM PRZETERMINOWANIA DO 30 DNI.</w:t>
      </w:r>
      <w:r w:rsidR="005F3E20" w:rsidRPr="005F3E20">
        <w:t xml:space="preserve"> </w:t>
      </w:r>
    </w:p>
    <w:p w:rsidR="005F3E20" w:rsidRPr="005F3E20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 xml:space="preserve">Prosimy o przedstawienie informacji dot. </w:t>
      </w:r>
      <w:proofErr w:type="spellStart"/>
      <w:r w:rsidRPr="005F3E20">
        <w:t>nadwykonań</w:t>
      </w:r>
      <w:proofErr w:type="spellEnd"/>
      <w:r w:rsidRPr="005F3E20">
        <w:t>, tj. :</w:t>
      </w:r>
    </w:p>
    <w:p w:rsidR="009F4A1A" w:rsidRDefault="005F3E20" w:rsidP="005F3E20">
      <w:pPr>
        <w:widowControl w:val="0"/>
        <w:numPr>
          <w:ilvl w:val="0"/>
          <w:numId w:val="4"/>
        </w:numPr>
        <w:suppressAutoHyphens/>
        <w:spacing w:after="0" w:line="360" w:lineRule="auto"/>
        <w:ind w:left="1134" w:hanging="425"/>
        <w:contextualSpacing/>
        <w:jc w:val="both"/>
      </w:pPr>
      <w:r w:rsidRPr="005F3E20">
        <w:t xml:space="preserve">wysokość </w:t>
      </w:r>
      <w:proofErr w:type="spellStart"/>
      <w:r w:rsidRPr="005F3E20">
        <w:t>nadwykonań</w:t>
      </w:r>
      <w:proofErr w:type="spellEnd"/>
      <w:r w:rsidRPr="005F3E20">
        <w:t xml:space="preserve"> za rok 2018, 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1134"/>
        <w:contextualSpacing/>
        <w:jc w:val="both"/>
      </w:pPr>
      <w:r>
        <w:t>Odp.:</w:t>
      </w:r>
      <w:r w:rsidR="005F3E20" w:rsidRPr="005F3E20">
        <w:t xml:space="preserve"> </w:t>
      </w:r>
      <w:r w:rsidR="005F3E20" w:rsidRPr="005F3E20">
        <w:rPr>
          <w:b/>
        </w:rPr>
        <w:t>STAN NA 30.06.2018 – 403 378,96 ZŁ.</w:t>
      </w:r>
      <w:r w:rsidR="005F3E20" w:rsidRPr="005F3E20">
        <w:t xml:space="preserve"> </w:t>
      </w:r>
    </w:p>
    <w:p w:rsidR="009F4A1A" w:rsidRDefault="005F3E20" w:rsidP="005F3E20">
      <w:pPr>
        <w:widowControl w:val="0"/>
        <w:numPr>
          <w:ilvl w:val="0"/>
          <w:numId w:val="4"/>
        </w:numPr>
        <w:suppressAutoHyphens/>
        <w:spacing w:after="0" w:line="360" w:lineRule="auto"/>
        <w:ind w:left="1134" w:hanging="425"/>
        <w:contextualSpacing/>
        <w:jc w:val="both"/>
      </w:pPr>
      <w:r w:rsidRPr="005F3E20">
        <w:t xml:space="preserve">wysokość </w:t>
      </w:r>
      <w:proofErr w:type="spellStart"/>
      <w:r w:rsidRPr="005F3E20">
        <w:t>nadwykonań</w:t>
      </w:r>
      <w:proofErr w:type="spellEnd"/>
      <w:r w:rsidRPr="005F3E20">
        <w:t xml:space="preserve"> za rok 2017,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1134"/>
        <w:contextualSpacing/>
        <w:jc w:val="both"/>
      </w:pPr>
      <w:r>
        <w:t xml:space="preserve">Odp.: </w:t>
      </w:r>
      <w:r w:rsidR="005F3E20" w:rsidRPr="005F3E20">
        <w:rPr>
          <w:b/>
        </w:rPr>
        <w:t>STAN NA 31.12.2017 – 326 608,70 ZŁ.</w:t>
      </w:r>
    </w:p>
    <w:p w:rsidR="009F4A1A" w:rsidRDefault="005F3E20" w:rsidP="005F3E20">
      <w:pPr>
        <w:widowControl w:val="0"/>
        <w:numPr>
          <w:ilvl w:val="0"/>
          <w:numId w:val="4"/>
        </w:numPr>
        <w:suppressAutoHyphens/>
        <w:spacing w:after="0" w:line="360" w:lineRule="auto"/>
        <w:ind w:left="1134" w:hanging="425"/>
        <w:contextualSpacing/>
        <w:jc w:val="both"/>
      </w:pPr>
      <w:r w:rsidRPr="005F3E20">
        <w:t xml:space="preserve">wysokość </w:t>
      </w:r>
      <w:proofErr w:type="spellStart"/>
      <w:r w:rsidRPr="005F3E20">
        <w:t>nadwykonań</w:t>
      </w:r>
      <w:proofErr w:type="spellEnd"/>
      <w:r w:rsidRPr="005F3E20">
        <w:t xml:space="preserve"> za rok 2016, 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1134"/>
        <w:contextualSpacing/>
        <w:jc w:val="both"/>
      </w:pPr>
      <w:r>
        <w:t>Odp.:</w:t>
      </w:r>
      <w:r w:rsidR="005F3E20" w:rsidRPr="005F3E20">
        <w:t xml:space="preserve">   </w:t>
      </w:r>
      <w:r w:rsidR="005F3E20" w:rsidRPr="005F3E20">
        <w:rPr>
          <w:b/>
        </w:rPr>
        <w:t>STAN NA 31.12.2016 – 654 582,37 ZŁ.</w:t>
      </w:r>
    </w:p>
    <w:p w:rsidR="009F4A1A" w:rsidRPr="009F4A1A" w:rsidRDefault="005F3E20" w:rsidP="005F3E20">
      <w:pPr>
        <w:widowControl w:val="0"/>
        <w:numPr>
          <w:ilvl w:val="0"/>
          <w:numId w:val="4"/>
        </w:numPr>
        <w:suppressAutoHyphens/>
        <w:spacing w:after="0" w:line="360" w:lineRule="auto"/>
        <w:ind w:left="1134" w:hanging="425"/>
        <w:contextualSpacing/>
        <w:jc w:val="both"/>
        <w:rPr>
          <w:b/>
        </w:rPr>
      </w:pPr>
      <w:r w:rsidRPr="005F3E20">
        <w:t xml:space="preserve">wysokość nierozliczonych </w:t>
      </w:r>
      <w:proofErr w:type="spellStart"/>
      <w:r w:rsidRPr="005F3E20">
        <w:t>nadwykonań</w:t>
      </w:r>
      <w:proofErr w:type="spellEnd"/>
      <w:r w:rsidRPr="005F3E20">
        <w:t xml:space="preserve"> z lat poprzednich,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1134"/>
        <w:contextualSpacing/>
        <w:jc w:val="both"/>
        <w:rPr>
          <w:b/>
        </w:rPr>
      </w:pPr>
      <w:r>
        <w:t>Odp.:</w:t>
      </w:r>
      <w:r w:rsidR="005F3E20" w:rsidRPr="005F3E20">
        <w:t xml:space="preserve"> </w:t>
      </w:r>
      <w:r w:rsidR="005F3E20" w:rsidRPr="005F3E20">
        <w:rPr>
          <w:b/>
        </w:rPr>
        <w:t>NIE WYSTĘPUJĄ</w:t>
      </w:r>
    </w:p>
    <w:p w:rsidR="005F3E20" w:rsidRPr="005F3E20" w:rsidRDefault="005F3E20" w:rsidP="005F3E20">
      <w:pPr>
        <w:widowControl w:val="0"/>
        <w:numPr>
          <w:ilvl w:val="0"/>
          <w:numId w:val="4"/>
        </w:numPr>
        <w:suppressAutoHyphens/>
        <w:spacing w:after="0" w:line="360" w:lineRule="auto"/>
        <w:ind w:left="1134" w:hanging="425"/>
        <w:contextualSpacing/>
        <w:jc w:val="both"/>
      </w:pPr>
      <w:r w:rsidRPr="005F3E20">
        <w:t xml:space="preserve">aktualne roszczenia sporne z NFZ (kwota roszczeń wraz z informacją za jaki okres czasu), </w:t>
      </w:r>
      <w:r w:rsidR="009F4A1A">
        <w:t xml:space="preserve">Odp.: </w:t>
      </w:r>
      <w:r w:rsidRPr="005F3E20">
        <w:rPr>
          <w:b/>
        </w:rPr>
        <w:t>NIE WYSTĘPUJĄ</w:t>
      </w:r>
    </w:p>
    <w:p w:rsidR="009F4A1A" w:rsidRDefault="005F3E20" w:rsidP="005F3E20">
      <w:pPr>
        <w:widowControl w:val="0"/>
        <w:numPr>
          <w:ilvl w:val="0"/>
          <w:numId w:val="4"/>
        </w:numPr>
        <w:suppressAutoHyphens/>
        <w:spacing w:after="0" w:line="360" w:lineRule="auto"/>
        <w:ind w:left="1134" w:hanging="425"/>
        <w:contextualSpacing/>
        <w:jc w:val="both"/>
      </w:pPr>
      <w:r w:rsidRPr="005F3E20">
        <w:t xml:space="preserve">w jaki sposób dokonane zostały rozliczenia z tytułu </w:t>
      </w:r>
      <w:proofErr w:type="spellStart"/>
      <w:r w:rsidRPr="005F3E20">
        <w:t>nadwykonań</w:t>
      </w:r>
      <w:proofErr w:type="spellEnd"/>
      <w:r w:rsidRPr="005F3E20">
        <w:t xml:space="preserve"> z NFZ w poprzednich latach      (ugoda, sprawa sądowa). 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1134"/>
        <w:contextualSpacing/>
        <w:jc w:val="both"/>
      </w:pPr>
      <w:r>
        <w:t xml:space="preserve">Odp.: </w:t>
      </w:r>
      <w:r w:rsidR="005F3E20" w:rsidRPr="005F3E20">
        <w:rPr>
          <w:b/>
        </w:rPr>
        <w:t>UGODA</w:t>
      </w:r>
    </w:p>
    <w:p w:rsidR="005F3E20" w:rsidRPr="005F3E20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 xml:space="preserve">Prosimy o przedstawienie informacji o posiadanych zobowiązaniach finansowych (kredyt/pożyczka/leasing/produkty restrukturyzacyjne/inne) z uwzględnieniem informacji wskazanych w poniższej tabeli:  </w:t>
      </w:r>
    </w:p>
    <w:p w:rsidR="005F3E20" w:rsidRDefault="005F3E20" w:rsidP="005F3E20">
      <w:pPr>
        <w:widowControl w:val="0"/>
        <w:suppressAutoHyphens/>
        <w:spacing w:after="0" w:line="360" w:lineRule="auto"/>
        <w:contextualSpacing/>
        <w:jc w:val="both"/>
      </w:pPr>
    </w:p>
    <w:p w:rsidR="000E1269" w:rsidRPr="005F3E20" w:rsidRDefault="000E1269" w:rsidP="005F3E20">
      <w:pPr>
        <w:widowControl w:val="0"/>
        <w:suppressAutoHyphens/>
        <w:spacing w:after="0" w:line="360" w:lineRule="auto"/>
        <w:contextualSpacing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326"/>
        <w:gridCol w:w="1366"/>
        <w:gridCol w:w="1366"/>
        <w:gridCol w:w="1054"/>
        <w:gridCol w:w="1054"/>
        <w:gridCol w:w="1209"/>
        <w:gridCol w:w="1523"/>
      </w:tblGrid>
      <w:tr w:rsidR="009F4A1A" w:rsidRPr="006A772E" w:rsidTr="00246D11">
        <w:trPr>
          <w:trHeight w:val="718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u w:val="single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u w:val="single"/>
                <w:lang w:eastAsia="hi-IN" w:bidi="hi-IN"/>
              </w:rPr>
              <w:lastRenderedPageBreak/>
              <w:t>Zestawienie posiadanych zobowiązań kredyt/pożyczka/leasing z uwzględnieniem:</w:t>
            </w:r>
          </w:p>
        </w:tc>
      </w:tr>
      <w:tr w:rsidR="009F4A1A" w:rsidRPr="006A772E" w:rsidTr="00246D1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Rodzaj produktu (kredyt, pożyczka, leasing/produkty restrukturyzacyjne/inne)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Podmiot udzielający finansowania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Kwota udzielonego finansowania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Kwota pozostała do spłaty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Okres pozostały do spłaty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Wysokość miesięcznej raty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Zabezpieczenie</w:t>
            </w:r>
          </w:p>
        </w:tc>
      </w:tr>
      <w:tr w:rsidR="009F4A1A" w:rsidRPr="006A772E" w:rsidTr="00246D11">
        <w:trPr>
          <w:trHeight w:hRule="exact" w:val="28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</w:tr>
      <w:tr w:rsidR="009F4A1A" w:rsidRPr="006A772E" w:rsidTr="00246D11">
        <w:trPr>
          <w:trHeight w:hRule="exact" w:val="28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</w:tr>
      <w:tr w:rsidR="009F4A1A" w:rsidRPr="006A772E" w:rsidTr="00246D11">
        <w:trPr>
          <w:trHeight w:hRule="exact" w:val="28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b/>
                <w:kern w:val="1"/>
                <w:sz w:val="20"/>
                <w:szCs w:val="20"/>
                <w:lang w:bidi="hi-IN"/>
              </w:rPr>
            </w:pPr>
            <w:r w:rsidRPr="006A772E">
              <w:rPr>
                <w:rFonts w:ascii="Candara" w:eastAsia="SimSun" w:hAnsi="Candara" w:cs="Mangal"/>
                <w:b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A" w:rsidRPr="006A772E" w:rsidRDefault="009F4A1A" w:rsidP="00246D11">
            <w:pPr>
              <w:widowControl w:val="0"/>
              <w:suppressAutoHyphens/>
              <w:jc w:val="center"/>
              <w:rPr>
                <w:rFonts w:ascii="Candara" w:eastAsia="SimSun" w:hAnsi="Candara" w:cs="Mangal"/>
                <w:kern w:val="1"/>
                <w:sz w:val="20"/>
                <w:szCs w:val="20"/>
                <w:lang w:bidi="hi-IN"/>
              </w:rPr>
            </w:pPr>
          </w:p>
        </w:tc>
      </w:tr>
    </w:tbl>
    <w:p w:rsidR="009F4A1A" w:rsidRPr="006A772E" w:rsidRDefault="009F4A1A" w:rsidP="009F4A1A">
      <w:pPr>
        <w:spacing w:after="0" w:line="360" w:lineRule="auto"/>
        <w:contextualSpacing/>
        <w:jc w:val="both"/>
        <w:rPr>
          <w:rFonts w:ascii="Candara" w:hAnsi="Candara"/>
        </w:rPr>
      </w:pPr>
    </w:p>
    <w:p w:rsidR="005F3E20" w:rsidRPr="009F4A1A" w:rsidRDefault="009F4A1A" w:rsidP="005F3E20">
      <w:pPr>
        <w:widowControl w:val="0"/>
        <w:suppressAutoHyphens/>
        <w:spacing w:after="0" w:line="240" w:lineRule="auto"/>
        <w:rPr>
          <w:rFonts w:eastAsia="SimSun" w:cs="Mangal"/>
          <w:kern w:val="1"/>
          <w:lang w:eastAsia="hi-IN" w:bidi="hi-IN"/>
        </w:rPr>
      </w:pPr>
      <w:r w:rsidRPr="009F4A1A">
        <w:rPr>
          <w:rFonts w:eastAsia="SimSun" w:cs="Mangal"/>
          <w:kern w:val="1"/>
          <w:lang w:eastAsia="hi-IN" w:bidi="hi-IN"/>
        </w:rPr>
        <w:t>Odp.:</w:t>
      </w:r>
      <w:r>
        <w:rPr>
          <w:rFonts w:eastAsia="SimSun" w:cs="Mangal"/>
          <w:kern w:val="1"/>
          <w:lang w:eastAsia="hi-IN" w:bidi="hi-IN"/>
        </w:rPr>
        <w:t xml:space="preserve"> Zgodnie z poniższą tabelą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2326"/>
        <w:gridCol w:w="1376"/>
        <w:gridCol w:w="1376"/>
        <w:gridCol w:w="1282"/>
        <w:gridCol w:w="1054"/>
        <w:gridCol w:w="1287"/>
        <w:gridCol w:w="1275"/>
      </w:tblGrid>
      <w:tr w:rsidR="005F3E20" w:rsidRPr="005F3E20" w:rsidTr="00246D11">
        <w:trPr>
          <w:trHeight w:val="71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u w:val="single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u w:val="single"/>
                <w:lang w:eastAsia="hi-IN" w:bidi="hi-IN"/>
              </w:rPr>
              <w:t>Zestawienie posiadanych zobowiązań kredyt/pożyczka/leasing z uwzględnieniem:</w:t>
            </w:r>
          </w:p>
        </w:tc>
      </w:tr>
      <w:tr w:rsidR="005F3E20" w:rsidRPr="005F3E20" w:rsidTr="00246D1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Rodzaj produktu (kredyt, pożyczka, leasing/produkty restrukturyzacyjne/inne)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Podmiot udzielający finansowania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Kwota udzielonego finansowania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Kwota pozostała do spłaty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Okres pozostały do spłaty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Wysokość miesięcznej raty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Zabezpieczenie</w:t>
            </w:r>
          </w:p>
        </w:tc>
      </w:tr>
      <w:tr w:rsidR="005F3E20" w:rsidRPr="005F3E20" w:rsidTr="009F4A1A">
        <w:trPr>
          <w:trHeight w:hRule="exact" w:val="118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Kredyt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Bank Spółdzielczy w Lubaczowie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400 000,00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245 000,00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 xml:space="preserve"> 12.2018 r.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35 000,00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Weksel In blanco</w:t>
            </w:r>
          </w:p>
        </w:tc>
      </w:tr>
      <w:tr w:rsidR="005F3E20" w:rsidRPr="005F3E20" w:rsidTr="00246D11">
        <w:trPr>
          <w:trHeight w:hRule="exact" w:val="5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Pożyczka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 xml:space="preserve">Simens Finanse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400 000,00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66 666,88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02.2019 r.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8 333,33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Weksel In blanco</w:t>
            </w:r>
          </w:p>
        </w:tc>
      </w:tr>
      <w:tr w:rsidR="005F3E20" w:rsidRPr="005F3E20" w:rsidTr="00246D11">
        <w:trPr>
          <w:trHeight w:hRule="exact" w:val="71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Pożyczka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 xml:space="preserve">Simens Finanse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2 000 000,00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480 000,00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12.2018 r.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Weksel In blanco</w:t>
            </w:r>
          </w:p>
        </w:tc>
      </w:tr>
      <w:tr w:rsidR="005F3E20" w:rsidRPr="005F3E20" w:rsidTr="00246D11">
        <w:trPr>
          <w:trHeight w:hRule="exact" w:val="183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Pożyczka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 xml:space="preserve">Simens Finanse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2 980 000,00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2 332 000,00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08.2020 r.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2018 r. 72 000 zł.</w:t>
            </w:r>
          </w:p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 xml:space="preserve">2019 – 2020 r. 95 000 zł. </w:t>
            </w:r>
          </w:p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Weksel on blanco + cesja NFZ</w:t>
            </w:r>
          </w:p>
        </w:tc>
      </w:tr>
      <w:tr w:rsidR="005F3E20" w:rsidRPr="005F3E20" w:rsidTr="00246D11">
        <w:trPr>
          <w:trHeight w:hRule="exact" w:val="25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5F3E20">
              <w:rPr>
                <w:rFonts w:eastAsia="SimSun" w:cs="Mangal"/>
                <w:b/>
                <w:kern w:val="1"/>
                <w:lang w:eastAsia="hi-IN" w:bidi="hi-IN"/>
              </w:rPr>
              <w:t>5.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Kredyt w rachunku bieżącym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Bank Spółdzielczy w Lubaczowie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 xml:space="preserve">Limit kredytowy                1 500 000,00 zł.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 xml:space="preserve">Na 30.06.2018 r. wykorzystana kwota kredytu 70 149,85 zł.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20" w:rsidRPr="005F3E20" w:rsidRDefault="005F3E20" w:rsidP="00246D11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lang w:bidi="hi-IN"/>
              </w:rPr>
            </w:pPr>
            <w:r w:rsidRPr="005F3E20">
              <w:rPr>
                <w:rFonts w:eastAsia="SimSun" w:cs="Mangal"/>
                <w:kern w:val="1"/>
                <w:lang w:bidi="hi-IN"/>
              </w:rPr>
              <w:t>Weksel on blanco + cesja NFZ</w:t>
            </w:r>
          </w:p>
        </w:tc>
      </w:tr>
    </w:tbl>
    <w:p w:rsidR="005F3E20" w:rsidRPr="005F3E20" w:rsidRDefault="005F3E20" w:rsidP="005F3E20">
      <w:pPr>
        <w:spacing w:after="0" w:line="360" w:lineRule="auto"/>
        <w:contextualSpacing/>
        <w:jc w:val="both"/>
      </w:pPr>
    </w:p>
    <w:p w:rsidR="009F4A1A" w:rsidRPr="009F4A1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Prosimy o udostępnienie uchwały w sprawie zatwierdzenia sprawozdania finansowego za lata </w:t>
      </w:r>
      <w:r w:rsidRPr="005F3E20">
        <w:lastRenderedPageBreak/>
        <w:t xml:space="preserve">2016 - 2017.  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</w:rPr>
      </w:pPr>
      <w:r>
        <w:t xml:space="preserve">Odp. </w:t>
      </w:r>
      <w:r w:rsidR="00AC4CBC">
        <w:rPr>
          <w:b/>
        </w:rPr>
        <w:t>ZAŁĄCZNIK nr 4</w:t>
      </w:r>
    </w:p>
    <w:p w:rsidR="009F4A1A" w:rsidRPr="009F4A1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Prosimy o wskazanie, czy strata z 2017 r. zostanie pokryta przez podmiot tworzący SPZOZ w Lubaczowie? 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</w:rPr>
      </w:pPr>
      <w:r>
        <w:t xml:space="preserve">Odp.: </w:t>
      </w:r>
      <w:r w:rsidR="005F3E20" w:rsidRPr="005F3E20">
        <w:rPr>
          <w:b/>
        </w:rPr>
        <w:t>NIE</w:t>
      </w:r>
    </w:p>
    <w:p w:rsidR="009F4A1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>W razie udzielenia odpowiedzi pozytywnej na powyższe pytanie, prosimy o udostępnienie stosownej uchwały lub wskazanie, kiedy takowa zostanie podjęta.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644"/>
        <w:contextualSpacing/>
        <w:jc w:val="both"/>
      </w:pPr>
      <w:r>
        <w:t>Odp.:</w:t>
      </w:r>
      <w:r w:rsidR="005F3E20" w:rsidRPr="005F3E20">
        <w:t xml:space="preserve"> </w:t>
      </w:r>
      <w:r w:rsidR="005F3E20" w:rsidRPr="005F3E20">
        <w:rPr>
          <w:b/>
        </w:rPr>
        <w:t>NIE DOTYCZY</w:t>
      </w:r>
    </w:p>
    <w:p w:rsidR="009F4A1A" w:rsidRPr="009F4A1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rPr>
          <w:b/>
        </w:rPr>
      </w:pPr>
      <w:r w:rsidRPr="005F3E20">
        <w:t xml:space="preserve">Prosimy o udostępnienie realizacji planu finansowego za lata 2015-2017 </w:t>
      </w:r>
    </w:p>
    <w:p w:rsidR="005F3E20" w:rsidRPr="005F3E20" w:rsidRDefault="009F4A1A" w:rsidP="009F4A1A">
      <w:pPr>
        <w:widowControl w:val="0"/>
        <w:suppressAutoHyphens/>
        <w:spacing w:after="0" w:line="360" w:lineRule="auto"/>
        <w:ind w:left="644"/>
        <w:rPr>
          <w:b/>
        </w:rPr>
      </w:pPr>
      <w:r>
        <w:t xml:space="preserve">Odp.: </w:t>
      </w:r>
      <w:r w:rsidR="005F3E20" w:rsidRPr="005F3E20">
        <w:t xml:space="preserve"> </w:t>
      </w:r>
      <w:r w:rsidR="00AC4CBC">
        <w:rPr>
          <w:b/>
        </w:rPr>
        <w:t>ZAŁĄCZNIK nr 5</w:t>
      </w:r>
    </w:p>
    <w:p w:rsidR="009F4A1A" w:rsidRPr="00FB6CE1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FB6CE1">
        <w:t xml:space="preserve">Prosimy o udostępnienie zestawienia dotyczących </w:t>
      </w:r>
      <w:proofErr w:type="spellStart"/>
      <w:r w:rsidRPr="00FB6CE1">
        <w:t>ugód</w:t>
      </w:r>
      <w:proofErr w:type="spellEnd"/>
      <w:r w:rsidRPr="00FB6CE1">
        <w:t>, aktualnie toczący</w:t>
      </w:r>
      <w:r w:rsidR="00F00F55" w:rsidRPr="00FB6CE1">
        <w:t>ch się spraw sądowych oraz postę</w:t>
      </w:r>
      <w:r w:rsidRPr="00FB6CE1">
        <w:t xml:space="preserve">powań egzekucyjnych. </w:t>
      </w:r>
    </w:p>
    <w:p w:rsidR="009D2AA7" w:rsidRPr="00FB6CE1" w:rsidRDefault="009D2AA7" w:rsidP="009D2AA7">
      <w:pPr>
        <w:pStyle w:val="Akapitzlist"/>
        <w:spacing w:line="360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FB6CE1">
        <w:rPr>
          <w:rFonts w:asciiTheme="minorHAnsi" w:hAnsiTheme="minorHAnsi"/>
          <w:sz w:val="22"/>
          <w:szCs w:val="22"/>
        </w:rPr>
        <w:t xml:space="preserve">Odp.: Postępowania egzekucyjne nie występują, w sądzie </w:t>
      </w:r>
      <w:r w:rsidR="00FB6CE1" w:rsidRPr="00FB6CE1">
        <w:rPr>
          <w:rFonts w:asciiTheme="minorHAnsi" w:hAnsiTheme="minorHAnsi"/>
          <w:sz w:val="22"/>
          <w:szCs w:val="22"/>
        </w:rPr>
        <w:t>toczą się dwie sprawy o zapłatę dot. zdarzeń medycznych</w:t>
      </w:r>
    </w:p>
    <w:p w:rsidR="005F3E20" w:rsidRPr="005F3E20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Prosimy o informację czy Zamawiający terminowo reguluje zobowiązania wobec ZUS i US? </w:t>
      </w:r>
      <w:r w:rsidR="00A5286A">
        <w:t xml:space="preserve">Odp. </w:t>
      </w:r>
      <w:r w:rsidRPr="005F3E20">
        <w:rPr>
          <w:b/>
        </w:rPr>
        <w:t>TAK</w:t>
      </w:r>
    </w:p>
    <w:p w:rsid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 xml:space="preserve">Czy Zamawiający zawarł z ZUS lub US ugodę w przedmiocie spłaty zaległych zobowiązań?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</w:pPr>
      <w:r>
        <w:t xml:space="preserve">Odp.: </w:t>
      </w:r>
      <w:r w:rsidR="005F3E20" w:rsidRPr="005F3E20">
        <w:rPr>
          <w:b/>
        </w:rPr>
        <w:t>NIE DOTYCZY</w:t>
      </w:r>
    </w:p>
    <w:p w:rsid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 xml:space="preserve">W razie udzielenia odpowiedzi pozytywnej na powyższe pytanie, prosimy o wskazanie warunków zawartej ugody ze wskazaniem okresu jej obowiązywania, wartości rat oraz terminowości jej wykonywania.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</w:pPr>
      <w:r>
        <w:t xml:space="preserve">Odp. </w:t>
      </w:r>
      <w:r w:rsidR="005F3E20" w:rsidRPr="005F3E20">
        <w:rPr>
          <w:b/>
        </w:rPr>
        <w:t>NIE DOTYCZY</w:t>
      </w:r>
    </w:p>
    <w:p w:rsid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 xml:space="preserve">Czy Zamawiający potwierdza, że umowa przelewu wierzytelności wynikających z kontraktu z NFZ zostanie zawarta w dniu podpisania umowy kredytu lub pożyczki?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</w:pPr>
      <w:r>
        <w:t xml:space="preserve">Odp. </w:t>
      </w:r>
      <w:r w:rsidR="005F3E20" w:rsidRPr="005F3E20">
        <w:rPr>
          <w:b/>
        </w:rPr>
        <w:t>TAK</w:t>
      </w:r>
    </w:p>
    <w:p w:rsidR="005F3E20" w:rsidRPr="005F3E20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Prosimy o potwierdzenie, że w roku przestępnym również należy przyjąć, że rok liczy 365 dni. </w:t>
      </w:r>
      <w:r w:rsidR="00A5286A">
        <w:t xml:space="preserve">Odp. </w:t>
      </w:r>
      <w:r w:rsidRPr="005F3E20">
        <w:rPr>
          <w:b/>
        </w:rPr>
        <w:t>TAK</w:t>
      </w:r>
    </w:p>
    <w:p w:rsidR="00A5286A" w:rsidRP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Czy Zamawiający wyraża zgodę, aby zmiana stawki WIBOR 3M dla kolejnych okresów rozliczeniowych następowała na podstawie zasad panujących u danego Wykonawcy? Pozostawienie swobody Wykonawcom w powyższym zakresie spowoduje, że każdy z Wykonawców będzie mógł dokonywać zmiany stawki na podstawie ustawień systemowych, bez konieczności ręcznego liczenia wartości odsetek. Zmniejszenie nakładu pracy związanego z obsługą niniejszego produktu może przełożyć się na cenę składanych ofert.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</w:rPr>
      </w:pPr>
      <w:r>
        <w:t>Odp. Zamawiaj</w:t>
      </w:r>
      <w:r w:rsidR="00F00F55">
        <w:t>ą</w:t>
      </w:r>
      <w:r>
        <w:t>cy nie</w:t>
      </w:r>
      <w:r w:rsidR="005F3E20" w:rsidRPr="005F3E20">
        <w:rPr>
          <w:b/>
        </w:rPr>
        <w:t xml:space="preserve"> </w:t>
      </w:r>
      <w:r w:rsidR="005F3E20" w:rsidRPr="00A5286A">
        <w:t>wyraża zgody</w:t>
      </w:r>
      <w:r w:rsidR="005F3E20" w:rsidRPr="005F3E20">
        <w:rPr>
          <w:b/>
        </w:rPr>
        <w:t xml:space="preserve"> </w:t>
      </w:r>
    </w:p>
    <w:p w:rsidR="00A5286A" w:rsidRP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W razie udzielenia odpowiedzi negatywnej na powyższe pytanie, prosimy o zmianę zapisów </w:t>
      </w:r>
      <w:r w:rsidRPr="005F3E20">
        <w:lastRenderedPageBreak/>
        <w:t xml:space="preserve">konkursu poprzez wskazanie, że zmiana stawki WIBOR 3M dla kolejnych okresów rozliczeniowych będzie następować na podstawie notowania opublikowanego w pierwszym dniu roboczym nowego okresu rozliczeniowego.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</w:rPr>
      </w:pPr>
      <w:r>
        <w:t xml:space="preserve">Odp. </w:t>
      </w:r>
      <w:r w:rsidR="005F3E20" w:rsidRPr="005F3E20">
        <w:rPr>
          <w:b/>
        </w:rPr>
        <w:t xml:space="preserve">Zgodnie z zapisami w ogłoszeniu </w:t>
      </w:r>
    </w:p>
    <w:p w:rsidR="00A5286A" w:rsidRP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Prosimy o wskazanie, czy w przypadku przesunięcia daty wypłaty środków np. na listopad 2018 r. to czy okres karencji ulegnie skróceniu tak, aby pierwsza rata kapitałowa nadal była płatna do 31 grudnia 2018 r.?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</w:rPr>
      </w:pPr>
      <w:r>
        <w:t xml:space="preserve">Odp. </w:t>
      </w:r>
      <w:r w:rsidR="005F3E20" w:rsidRPr="005F3E20">
        <w:rPr>
          <w:b/>
        </w:rPr>
        <w:t xml:space="preserve">NIE WYRAŻAMY ZGODY NA PRZESUNIECIE DATY WYPŁATY ŚRODKÓW NA LISTOPADA 2018 </w:t>
      </w:r>
      <w:r w:rsidR="005F3E20" w:rsidRPr="005F3E20">
        <w:t xml:space="preserve"> r.</w:t>
      </w:r>
    </w:p>
    <w:p w:rsid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 xml:space="preserve">W razie udzielenia odpowiedzi negatywnej na powyższe pytanie, prosimy o potwierdzenie, że w przypadku przesunięcia terminu wypłaty środków, terminy płatności ulegną odpowiedniemu przesunięciu tak, aby zachować 26 miesięczny okres finansowania.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</w:pPr>
      <w:r>
        <w:t xml:space="preserve">Odp. </w:t>
      </w:r>
      <w:r w:rsidR="005F3E20" w:rsidRPr="005F3E20">
        <w:rPr>
          <w:b/>
        </w:rPr>
        <w:t xml:space="preserve">NIE WYRAŻAMY ZGODY </w:t>
      </w:r>
    </w:p>
    <w:p w:rsid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 xml:space="preserve">Prosimy o potwierdzenie, że pierwszy miesiąc okresu finansowania będzie trwał od dnia uruchomienia środków do końca tego miesiąca.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</w:pPr>
      <w:r>
        <w:t xml:space="preserve">Odp. </w:t>
      </w:r>
      <w:r w:rsidR="005F3E20" w:rsidRPr="005F3E20">
        <w:rPr>
          <w:b/>
        </w:rPr>
        <w:t>TAK</w:t>
      </w:r>
    </w:p>
    <w:p w:rsidR="00A5286A" w:rsidRP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Czy Zamawiający wyraża zgodę, aby odsetki były kalkulowane w oparciu o stawkę WIBOR 1M zamiast 3M?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</w:rPr>
      </w:pPr>
      <w:r>
        <w:t xml:space="preserve">Odp. </w:t>
      </w:r>
      <w:r w:rsidR="005F3E20" w:rsidRPr="005F3E20">
        <w:rPr>
          <w:b/>
        </w:rPr>
        <w:t>NIE</w:t>
      </w:r>
    </w:p>
    <w:p w:rsidR="00A5286A" w:rsidRP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Czy Zamawiający przewiduje dokonanie wcześniejszej spłaty w okresie karencji? 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</w:rPr>
      </w:pPr>
      <w:r>
        <w:t>Odp. NIE</w:t>
      </w:r>
    </w:p>
    <w:p w:rsidR="00A5286A" w:rsidRP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 xml:space="preserve">Prosimy o potwierdzenie, że dokonanie wcześniejszej spłaty części lub całości zadłużenia nastąpi w terminie płatności raty.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</w:rPr>
      </w:pPr>
      <w:r>
        <w:t xml:space="preserve">Odp. </w:t>
      </w:r>
      <w:r w:rsidR="005F3E20" w:rsidRPr="005F3E20">
        <w:rPr>
          <w:b/>
        </w:rPr>
        <w:t>TAK</w:t>
      </w:r>
    </w:p>
    <w:p w:rsid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 xml:space="preserve">Prosimy o wskazanie terminu, w jakim Zamawiający poinformuje Wykonawcę o zamiarze wcześniejszej spłaty. Wykonawca proponuje termin 14-dniowy. </w:t>
      </w:r>
    </w:p>
    <w:p w:rsidR="005F3E20" w:rsidRPr="005F3E20" w:rsidRDefault="00F00F55" w:rsidP="00A5286A">
      <w:pPr>
        <w:widowControl w:val="0"/>
        <w:suppressAutoHyphens/>
        <w:spacing w:after="0" w:line="360" w:lineRule="auto"/>
        <w:ind w:left="644"/>
        <w:contextualSpacing/>
        <w:jc w:val="both"/>
      </w:pPr>
      <w:r>
        <w:t>Odp. Zamawiają</w:t>
      </w:r>
      <w:r w:rsidR="00A5286A">
        <w:t>cy poinformuje Wykonawc</w:t>
      </w:r>
      <w:r>
        <w:t>ę</w:t>
      </w:r>
      <w:r w:rsidR="00A5286A">
        <w:t xml:space="preserve"> z 7 dniowym </w:t>
      </w:r>
      <w:r w:rsidR="00A5286A">
        <w:rPr>
          <w:b/>
        </w:rPr>
        <w:t xml:space="preserve">terminem o zamiarze </w:t>
      </w:r>
      <w:r w:rsidR="00A5286A" w:rsidRPr="005F3E20">
        <w:t>wcześniejszej spłaty</w:t>
      </w:r>
    </w:p>
    <w:p w:rsid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</w:pPr>
      <w:r w:rsidRPr="005F3E20">
        <w:t xml:space="preserve">Prosimy o określenie terminu, w którym Zamawiający może najwcześniej dokonać wcześniejszej spłaty.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</w:pPr>
      <w:r>
        <w:t xml:space="preserve">Odp. </w:t>
      </w:r>
      <w:r w:rsidR="005F3E20" w:rsidRPr="005F3E20">
        <w:rPr>
          <w:b/>
        </w:rPr>
        <w:t>Zamawiający nie jest w stanie wskazań konkretnej daty.</w:t>
      </w:r>
    </w:p>
    <w:p w:rsid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</w:rPr>
      </w:pPr>
      <w:r w:rsidRPr="005F3E20">
        <w:t>Czy Zamawiający potwierdza, że dla celów porównywalności złożonych ofert należy przyjąć, że uruchomienie środków nastąpi w dniu 1 października 2018 r</w:t>
      </w:r>
      <w:r w:rsidRPr="005F3E20">
        <w:rPr>
          <w:b/>
        </w:rPr>
        <w:t xml:space="preserve">.  </w:t>
      </w:r>
    </w:p>
    <w:p w:rsidR="005F3E20" w:rsidRPr="005F4105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</w:rPr>
      </w:pPr>
      <w:r w:rsidRPr="005F4105">
        <w:rPr>
          <w:b/>
        </w:rPr>
        <w:t>Odp.</w:t>
      </w:r>
      <w:r w:rsidR="00F00F55" w:rsidRPr="005F4105">
        <w:rPr>
          <w:b/>
        </w:rPr>
        <w:t xml:space="preserve"> </w:t>
      </w:r>
      <w:r w:rsidR="005F4105">
        <w:rPr>
          <w:b/>
        </w:rPr>
        <w:t xml:space="preserve">Nie, </w:t>
      </w:r>
      <w:r w:rsidR="005F4105" w:rsidRPr="005F4105">
        <w:rPr>
          <w:b/>
        </w:rPr>
        <w:t>Zgodnie z zapisami w ogłoszeniu</w:t>
      </w:r>
    </w:p>
    <w:p w:rsidR="005F3E20" w:rsidRP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  <w:u w:val="single"/>
        </w:rPr>
      </w:pPr>
      <w:r w:rsidRPr="00A5286A">
        <w:t xml:space="preserve">Prosimy o potwierdzenie, że zarówno złożenie, jak i otwarcie ofert nastąpi w dniu 10 sierpnia </w:t>
      </w:r>
      <w:r w:rsidRPr="00A5286A">
        <w:rPr>
          <w:b/>
          <w:u w:val="single"/>
        </w:rPr>
        <w:lastRenderedPageBreak/>
        <w:t xml:space="preserve">2018 r. </w:t>
      </w:r>
      <w:r w:rsidRPr="00A5286A">
        <w:t xml:space="preserve">W warunkach ogłoszenia wskazano rok 2017. </w:t>
      </w:r>
    </w:p>
    <w:p w:rsidR="00A5286A" w:rsidRPr="00A5286A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  <w:u w:val="single"/>
        </w:rPr>
      </w:pPr>
      <w:r w:rsidRPr="00A5286A">
        <w:rPr>
          <w:b/>
        </w:rPr>
        <w:t>Odp. TAK, zamawiaj</w:t>
      </w:r>
      <w:r w:rsidR="00F00F55">
        <w:rPr>
          <w:b/>
        </w:rPr>
        <w:t>ący poprawia oczywistą omyłkę</w:t>
      </w:r>
      <w:r w:rsidRPr="00A5286A">
        <w:rPr>
          <w:b/>
        </w:rPr>
        <w:t xml:space="preserve"> pisarsk</w:t>
      </w:r>
      <w:r w:rsidR="00F00F55">
        <w:rPr>
          <w:b/>
        </w:rPr>
        <w:t>ą</w:t>
      </w:r>
      <w:r w:rsidRPr="00A5286A">
        <w:rPr>
          <w:b/>
        </w:rPr>
        <w:t>.</w:t>
      </w:r>
    </w:p>
    <w:p w:rsidR="00A5286A" w:rsidRPr="00A5286A" w:rsidRDefault="005F3E20" w:rsidP="005F3E2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b/>
          <w:u w:val="single"/>
        </w:rPr>
      </w:pPr>
      <w:r w:rsidRPr="005F3E20">
        <w:t xml:space="preserve">Prosimy o wskazanie, czy do ceny, będącej kryterium oceny ofert zgodnie z </w:t>
      </w:r>
      <w:proofErr w:type="spellStart"/>
      <w:r w:rsidRPr="005F3E20">
        <w:t>pkt</w:t>
      </w:r>
      <w:proofErr w:type="spellEnd"/>
      <w:r w:rsidRPr="005F3E20">
        <w:t xml:space="preserve"> 9 Ogłoszenia, będzie doliczana wysokość prowizji? Cena stanowiłaby wówczas sumę oprocentowania oraz prowizji. </w:t>
      </w:r>
    </w:p>
    <w:p w:rsidR="005F3E20" w:rsidRPr="005F3E20" w:rsidRDefault="00A5286A" w:rsidP="00A5286A">
      <w:pPr>
        <w:widowControl w:val="0"/>
        <w:suppressAutoHyphens/>
        <w:spacing w:after="0" w:line="360" w:lineRule="auto"/>
        <w:ind w:left="644"/>
        <w:contextualSpacing/>
        <w:jc w:val="both"/>
        <w:rPr>
          <w:b/>
          <w:u w:val="single"/>
        </w:rPr>
      </w:pPr>
      <w:r>
        <w:t xml:space="preserve">Odp. </w:t>
      </w:r>
      <w:r w:rsidR="005F3E20" w:rsidRPr="005F3E20">
        <w:rPr>
          <w:b/>
        </w:rPr>
        <w:t>TAK</w:t>
      </w:r>
    </w:p>
    <w:p w:rsidR="00A5286A" w:rsidRPr="00A5286A" w:rsidRDefault="005F3E20" w:rsidP="005F3E2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F3E20">
        <w:rPr>
          <w:rFonts w:asciiTheme="minorHAnsi" w:hAnsiTheme="minorHAnsi"/>
          <w:sz w:val="22"/>
          <w:szCs w:val="22"/>
        </w:rPr>
        <w:t xml:space="preserve">Czy Zamawiający potwierdza, że umowa kredytu lub pożyczki wraz z załącznikami zostanie podpisana przez Zamawiającego w siedzibie Zamawiającego, a przez Wykonawcę w siedzibie Wykonawcy? Przedstawiona procedura podpisywania dokumentów jest standardem przyjętym przez instytucje funkcjonujące zarówno na rynku finansowym, jak i medycznym, ponieważ zmierza do uproszczenia procedur i nie zakłóca funkcjonowania działalności stron umowy. </w:t>
      </w:r>
    </w:p>
    <w:p w:rsidR="005F3E20" w:rsidRPr="005F3E20" w:rsidRDefault="00A5286A" w:rsidP="00A5286A">
      <w:pPr>
        <w:pStyle w:val="Akapitzlist"/>
        <w:spacing w:after="200" w:line="360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5F3E20" w:rsidRPr="005F3E20">
        <w:rPr>
          <w:rFonts w:asciiTheme="minorHAnsi" w:hAnsiTheme="minorHAnsi"/>
          <w:b/>
          <w:sz w:val="22"/>
          <w:szCs w:val="22"/>
        </w:rPr>
        <w:t xml:space="preserve">TAK </w:t>
      </w:r>
    </w:p>
    <w:p w:rsidR="00A5286A" w:rsidRPr="00A5286A" w:rsidRDefault="005F3E20" w:rsidP="005F3E2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F3E20">
        <w:rPr>
          <w:rFonts w:asciiTheme="minorHAnsi" w:hAnsiTheme="minorHAnsi"/>
          <w:sz w:val="22"/>
          <w:szCs w:val="22"/>
        </w:rPr>
        <w:t xml:space="preserve">Czy Zamawiający potwierdza, że termin zawarcia umowy kredytu lub pożyczki zostanie ustalony w porozumieniu z Wykonawcą? </w:t>
      </w:r>
    </w:p>
    <w:p w:rsidR="005F3E20" w:rsidRPr="005F3E20" w:rsidRDefault="00A5286A" w:rsidP="00A5286A">
      <w:pPr>
        <w:pStyle w:val="Akapitzlist"/>
        <w:spacing w:after="200" w:line="360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5F3E20" w:rsidRPr="005F3E20">
        <w:rPr>
          <w:rFonts w:asciiTheme="minorHAnsi" w:hAnsiTheme="minorHAnsi"/>
          <w:b/>
          <w:sz w:val="22"/>
          <w:szCs w:val="22"/>
        </w:rPr>
        <w:t>Dopuszcza taką możliwoś</w:t>
      </w:r>
      <w:r w:rsidR="00F00F55">
        <w:rPr>
          <w:rFonts w:asciiTheme="minorHAnsi" w:hAnsiTheme="minorHAnsi"/>
          <w:b/>
          <w:sz w:val="22"/>
          <w:szCs w:val="22"/>
        </w:rPr>
        <w:t>ć</w:t>
      </w:r>
    </w:p>
    <w:p w:rsidR="00A5286A" w:rsidRPr="00A5286A" w:rsidRDefault="005F3E20" w:rsidP="005F3E2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F3E20">
        <w:rPr>
          <w:rFonts w:asciiTheme="minorHAnsi" w:hAnsiTheme="minorHAnsi"/>
          <w:sz w:val="22"/>
          <w:szCs w:val="22"/>
        </w:rPr>
        <w:t xml:space="preserve">Prosimy o potwierdzenie, ze zabezpieczenia w postaci weksla </w:t>
      </w:r>
      <w:proofErr w:type="spellStart"/>
      <w:r w:rsidRPr="005F3E20">
        <w:rPr>
          <w:rFonts w:asciiTheme="minorHAnsi" w:hAnsiTheme="minorHAnsi"/>
          <w:sz w:val="22"/>
          <w:szCs w:val="22"/>
        </w:rPr>
        <w:t>in</w:t>
      </w:r>
      <w:proofErr w:type="spellEnd"/>
      <w:r w:rsidRPr="005F3E20">
        <w:rPr>
          <w:rFonts w:asciiTheme="minorHAnsi" w:hAnsiTheme="minorHAnsi"/>
          <w:sz w:val="22"/>
          <w:szCs w:val="22"/>
        </w:rPr>
        <w:t xml:space="preserve"> blanco wraz z porozumieniem wekslowym oraz cesja wierzytelności wynikających z kontraktu z NFZ zostaną ustanowione na wzorach Wykonawcy. </w:t>
      </w:r>
    </w:p>
    <w:p w:rsidR="005F3E20" w:rsidRPr="005F3E20" w:rsidRDefault="00A5286A" w:rsidP="00A5286A">
      <w:pPr>
        <w:pStyle w:val="Akapitzlist"/>
        <w:spacing w:after="200" w:line="360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5F3E20" w:rsidRPr="005F3E20">
        <w:rPr>
          <w:rFonts w:asciiTheme="minorHAnsi" w:hAnsiTheme="minorHAnsi"/>
          <w:b/>
          <w:sz w:val="22"/>
          <w:szCs w:val="22"/>
        </w:rPr>
        <w:t>TAK</w:t>
      </w:r>
    </w:p>
    <w:p w:rsidR="00A5286A" w:rsidRDefault="005F3E20" w:rsidP="005F3E2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5F3E20">
        <w:rPr>
          <w:rFonts w:asciiTheme="minorHAnsi" w:hAnsiTheme="minorHAnsi"/>
          <w:sz w:val="22"/>
          <w:szCs w:val="22"/>
        </w:rPr>
        <w:t xml:space="preserve">W razie udzielenia odpowiedzi pozytywnej na powyższe pytanie, prosimy o potwierdzenie, że wzory weksla </w:t>
      </w:r>
      <w:proofErr w:type="spellStart"/>
      <w:r w:rsidRPr="005F3E20">
        <w:rPr>
          <w:rFonts w:asciiTheme="minorHAnsi" w:hAnsiTheme="minorHAnsi"/>
          <w:sz w:val="22"/>
          <w:szCs w:val="22"/>
        </w:rPr>
        <w:t>in</w:t>
      </w:r>
      <w:proofErr w:type="spellEnd"/>
      <w:r w:rsidRPr="005F3E20">
        <w:rPr>
          <w:rFonts w:asciiTheme="minorHAnsi" w:hAnsiTheme="minorHAnsi"/>
          <w:sz w:val="22"/>
          <w:szCs w:val="22"/>
        </w:rPr>
        <w:t xml:space="preserve"> blanco, porozumienia wekslowego i umowy przelewu wierzytelności należy załączyć do oferty. </w:t>
      </w:r>
    </w:p>
    <w:p w:rsidR="005F3E20" w:rsidRPr="005F3E20" w:rsidRDefault="00A5286A" w:rsidP="00A5286A">
      <w:pPr>
        <w:pStyle w:val="Akapitzlist"/>
        <w:spacing w:after="200" w:line="360" w:lineRule="aut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5F3E20" w:rsidRPr="005F3E20">
        <w:rPr>
          <w:rFonts w:asciiTheme="minorHAnsi" w:hAnsiTheme="minorHAnsi"/>
          <w:sz w:val="22"/>
          <w:szCs w:val="22"/>
        </w:rPr>
        <w:t>TAK</w:t>
      </w:r>
    </w:p>
    <w:p w:rsidR="00A5286A" w:rsidRPr="00A5286A" w:rsidRDefault="005F3E20" w:rsidP="005F3E2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F3E20">
        <w:rPr>
          <w:rFonts w:asciiTheme="minorHAnsi" w:hAnsiTheme="minorHAnsi"/>
          <w:sz w:val="22"/>
          <w:szCs w:val="22"/>
        </w:rPr>
        <w:t xml:space="preserve">Prosimy o potwierdzenie, że weksel </w:t>
      </w:r>
      <w:proofErr w:type="spellStart"/>
      <w:r w:rsidRPr="005F3E20">
        <w:rPr>
          <w:rFonts w:asciiTheme="minorHAnsi" w:hAnsiTheme="minorHAnsi"/>
          <w:sz w:val="22"/>
          <w:szCs w:val="22"/>
        </w:rPr>
        <w:t>in</w:t>
      </w:r>
      <w:proofErr w:type="spellEnd"/>
      <w:r w:rsidRPr="005F3E20">
        <w:rPr>
          <w:rFonts w:asciiTheme="minorHAnsi" w:hAnsiTheme="minorHAnsi"/>
          <w:sz w:val="22"/>
          <w:szCs w:val="22"/>
        </w:rPr>
        <w:t xml:space="preserve"> blanco zostanie wydany Wykonawcy w dniu podpisania umowy. </w:t>
      </w:r>
    </w:p>
    <w:p w:rsidR="005F3E20" w:rsidRPr="005F3E20" w:rsidRDefault="00A5286A" w:rsidP="00A5286A">
      <w:pPr>
        <w:pStyle w:val="Akapitzlist"/>
        <w:spacing w:after="200" w:line="360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5F3E20" w:rsidRPr="005F3E20">
        <w:rPr>
          <w:rFonts w:asciiTheme="minorHAnsi" w:hAnsiTheme="minorHAnsi"/>
          <w:b/>
          <w:sz w:val="22"/>
          <w:szCs w:val="22"/>
        </w:rPr>
        <w:t xml:space="preserve">TAK </w:t>
      </w:r>
    </w:p>
    <w:p w:rsidR="00A5286A" w:rsidRPr="00A5286A" w:rsidRDefault="005F3E20" w:rsidP="005F3E2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F3E20">
        <w:rPr>
          <w:rFonts w:asciiTheme="minorHAnsi" w:hAnsiTheme="minorHAnsi"/>
          <w:sz w:val="22"/>
          <w:szCs w:val="22"/>
        </w:rPr>
        <w:t xml:space="preserve">Prosimy o potwierdzenie, że uruchomienie środków nastąpi po podpisaniu umowy, ale z zastrzeżeniem, że nie może być to termin krótszy niż dwa dni robocze licząc od dnia jej podpisania. </w:t>
      </w:r>
    </w:p>
    <w:p w:rsidR="005F3E20" w:rsidRPr="005F3E20" w:rsidRDefault="00A5286A" w:rsidP="00A5286A">
      <w:pPr>
        <w:pStyle w:val="Akapitzlist"/>
        <w:spacing w:after="200" w:line="360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5F3E20" w:rsidRPr="005F3E20">
        <w:rPr>
          <w:rFonts w:asciiTheme="minorHAnsi" w:hAnsiTheme="minorHAnsi"/>
          <w:b/>
          <w:sz w:val="22"/>
          <w:szCs w:val="22"/>
        </w:rPr>
        <w:t xml:space="preserve">Uruchomienie środków zgodnie z </w:t>
      </w:r>
      <w:r>
        <w:rPr>
          <w:rFonts w:asciiTheme="minorHAnsi" w:hAnsiTheme="minorHAnsi"/>
          <w:b/>
          <w:sz w:val="22"/>
          <w:szCs w:val="22"/>
        </w:rPr>
        <w:t>zapisami zawartymi w og</w:t>
      </w:r>
      <w:r w:rsidR="00F00F55">
        <w:rPr>
          <w:rFonts w:asciiTheme="minorHAnsi" w:hAnsiTheme="minorHAnsi"/>
          <w:b/>
          <w:sz w:val="22"/>
          <w:szCs w:val="22"/>
        </w:rPr>
        <w:t>ł</w:t>
      </w:r>
      <w:r>
        <w:rPr>
          <w:rFonts w:asciiTheme="minorHAnsi" w:hAnsiTheme="minorHAnsi"/>
          <w:b/>
          <w:sz w:val="22"/>
          <w:szCs w:val="22"/>
        </w:rPr>
        <w:t>oszeniu</w:t>
      </w:r>
    </w:p>
    <w:p w:rsidR="00A5286A" w:rsidRDefault="005F3E20" w:rsidP="005F3E2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/>
          <w:sz w:val="22"/>
          <w:szCs w:val="22"/>
        </w:rPr>
      </w:pPr>
      <w:r w:rsidRPr="005F3E20">
        <w:rPr>
          <w:rFonts w:asciiTheme="minorHAnsi" w:hAnsiTheme="minorHAnsi"/>
          <w:sz w:val="22"/>
          <w:szCs w:val="22"/>
        </w:rPr>
        <w:t xml:space="preserve">Prosimy o potwierdzenie, że karencja dotyczy tylko i wyłącznie kapitału i w miejscu raty 1 i 2 należy wskazać zamiast słów „karencja” wysokość raty odsetkowej. </w:t>
      </w:r>
    </w:p>
    <w:p w:rsidR="005F3E20" w:rsidRPr="005F3E20" w:rsidRDefault="00A5286A" w:rsidP="00A5286A">
      <w:pPr>
        <w:pStyle w:val="Akapitzlist"/>
        <w:spacing w:after="200" w:line="360" w:lineRule="aut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5F3E20" w:rsidRPr="005F3E20">
        <w:rPr>
          <w:rFonts w:asciiTheme="minorHAnsi" w:hAnsiTheme="minorHAnsi"/>
          <w:sz w:val="22"/>
          <w:szCs w:val="22"/>
        </w:rPr>
        <w:t>TAK</w:t>
      </w:r>
      <w:r>
        <w:rPr>
          <w:rFonts w:asciiTheme="minorHAnsi" w:hAnsiTheme="minorHAnsi"/>
          <w:sz w:val="22"/>
          <w:szCs w:val="22"/>
        </w:rPr>
        <w:t>,</w:t>
      </w:r>
      <w:r w:rsidRPr="00A5286A">
        <w:rPr>
          <w:rFonts w:asciiTheme="minorHAnsi" w:hAnsiTheme="minorHAnsi"/>
          <w:sz w:val="22"/>
          <w:szCs w:val="22"/>
        </w:rPr>
        <w:t xml:space="preserve"> </w:t>
      </w:r>
      <w:r w:rsidRPr="005F3E20">
        <w:rPr>
          <w:rFonts w:asciiTheme="minorHAnsi" w:hAnsiTheme="minorHAnsi"/>
          <w:sz w:val="22"/>
          <w:szCs w:val="22"/>
        </w:rPr>
        <w:t>w miejscu raty 1 i 2 należy wskazać zamiast słów „karencja” wysokość raty odsetkowej</w:t>
      </w:r>
    </w:p>
    <w:p w:rsidR="00A5286A" w:rsidRPr="00A5286A" w:rsidRDefault="005F3E20" w:rsidP="005F3E2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F3E20">
        <w:rPr>
          <w:rFonts w:asciiTheme="minorHAnsi" w:hAnsiTheme="minorHAnsi"/>
          <w:sz w:val="22"/>
          <w:szCs w:val="22"/>
        </w:rPr>
        <w:lastRenderedPageBreak/>
        <w:t xml:space="preserve">Prosimy o wskazanie wartości dofinansowania, jakie Zamawiający uzyska w związku z realizacją projektu pn. „Modernizacja wyposażenia medycznego Szpitala Powiatowego w Lubaczowie”, a także nazwy podmiotu, który takiego dofinansowania udzieli. </w:t>
      </w:r>
    </w:p>
    <w:p w:rsidR="005F3E20" w:rsidRPr="005F3E20" w:rsidRDefault="00A5286A" w:rsidP="00A5286A">
      <w:pPr>
        <w:pStyle w:val="Akapitzlist"/>
        <w:spacing w:after="200" w:line="360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5F3E20" w:rsidRPr="005F3E20">
        <w:rPr>
          <w:rFonts w:asciiTheme="minorHAnsi" w:hAnsiTheme="minorHAnsi"/>
          <w:b/>
          <w:sz w:val="22"/>
          <w:szCs w:val="22"/>
        </w:rPr>
        <w:t xml:space="preserve">Zamawiający uzyska dofinansowanie </w:t>
      </w:r>
      <w:r w:rsidRPr="005F3E20">
        <w:rPr>
          <w:rFonts w:asciiTheme="minorHAnsi" w:hAnsiTheme="minorHAnsi"/>
          <w:b/>
          <w:sz w:val="22"/>
          <w:szCs w:val="22"/>
        </w:rPr>
        <w:t xml:space="preserve">w formie zaliczki </w:t>
      </w:r>
      <w:r w:rsidR="005F3E20" w:rsidRPr="005F3E20">
        <w:rPr>
          <w:rFonts w:asciiTheme="minorHAnsi" w:hAnsiTheme="minorHAnsi"/>
          <w:b/>
          <w:sz w:val="22"/>
          <w:szCs w:val="22"/>
        </w:rPr>
        <w:t xml:space="preserve">w kwocie 354 236,08 zł. z Urzędu Marszałkowskiego w Rzeszowie  </w:t>
      </w:r>
    </w:p>
    <w:p w:rsidR="00A5286A" w:rsidRPr="00A5286A" w:rsidRDefault="005F3E20" w:rsidP="005F3E2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F3E20">
        <w:rPr>
          <w:rFonts w:asciiTheme="minorHAnsi" w:hAnsiTheme="minorHAnsi"/>
          <w:sz w:val="22"/>
          <w:szCs w:val="22"/>
        </w:rPr>
        <w:t xml:space="preserve">Prosimy o wskazanie, na kiedy została zaplanowana wypłata dofinansowania. </w:t>
      </w:r>
    </w:p>
    <w:p w:rsidR="005F3E20" w:rsidRPr="005F3E20" w:rsidRDefault="00A5286A" w:rsidP="00A5286A">
      <w:pPr>
        <w:pStyle w:val="Akapitzlist"/>
        <w:spacing w:after="200" w:line="360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5F3E20" w:rsidRPr="005F3E20">
        <w:rPr>
          <w:rFonts w:asciiTheme="minorHAnsi" w:hAnsiTheme="minorHAnsi"/>
          <w:sz w:val="22"/>
          <w:szCs w:val="22"/>
        </w:rPr>
        <w:t xml:space="preserve">Planowana </w:t>
      </w:r>
      <w:r w:rsidR="005F3E20" w:rsidRPr="005F3E20">
        <w:rPr>
          <w:rFonts w:asciiTheme="minorHAnsi" w:hAnsiTheme="minorHAnsi"/>
          <w:b/>
          <w:sz w:val="22"/>
          <w:szCs w:val="22"/>
        </w:rPr>
        <w:t xml:space="preserve">wypłata dofinansowania IV kw. 2018 r. </w:t>
      </w:r>
    </w:p>
    <w:p w:rsidR="00A5286A" w:rsidRPr="00A5286A" w:rsidRDefault="005F3E20" w:rsidP="005F3E2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F3E20">
        <w:rPr>
          <w:rFonts w:asciiTheme="minorHAnsi" w:hAnsiTheme="minorHAnsi"/>
          <w:sz w:val="22"/>
          <w:szCs w:val="22"/>
        </w:rPr>
        <w:t xml:space="preserve">Czy Zamawiający wyraża zgodę na wprowadzenie do Umowy zapisu o możliwości postawienia wierzytelności w stan natychmiastowej wykonalności w przypadku opóźnień w zapłacie należności trwających co najmniej 30 dni. Niniejszy zapis jest standardowym zabezpieczeniem Wykonawcy w branży finansowej stosowanym przez banki oraz instytucje finansowe, które w ramach swych umów obligatoryjnie stosują tego typu zapisy. Brak możliwości postawienia wierzytelności w stan natychmiastowej wykonalności, powoduje zwiększenie ryzyka transakcji po stronie Wykonawcy, co w rezultacie może się przyczynić do wzrostu wartości oferowanej ceny albo ograniczenia grona oferentów, którzy z uwagi na nierównomierne rozłożenie ryzyka niniejszej transakcji, odstąpią od udziału w postępowaniu. </w:t>
      </w:r>
    </w:p>
    <w:p w:rsidR="005F3E20" w:rsidRPr="005F4105" w:rsidRDefault="00A5286A" w:rsidP="00A5286A">
      <w:pPr>
        <w:pStyle w:val="Akapitzlist"/>
        <w:spacing w:after="200" w:line="360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 w:rsidRPr="005F4105">
        <w:rPr>
          <w:rFonts w:asciiTheme="minorHAnsi" w:hAnsiTheme="minorHAnsi"/>
          <w:sz w:val="22"/>
          <w:szCs w:val="22"/>
        </w:rPr>
        <w:t>Odp. NIE</w:t>
      </w:r>
    </w:p>
    <w:p w:rsidR="00F00F55" w:rsidRPr="00F00F55" w:rsidRDefault="00B73BCB" w:rsidP="00F00F5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F00F55">
        <w:rPr>
          <w:rFonts w:asciiTheme="minorHAnsi" w:hAnsiTheme="minorHAnsi"/>
          <w:sz w:val="22"/>
          <w:szCs w:val="22"/>
        </w:rPr>
        <w:t>Prosimy o przesłanie Statutu</w:t>
      </w:r>
      <w:r w:rsidRPr="00F00F55">
        <w:rPr>
          <w:rFonts w:asciiTheme="minorHAnsi" w:hAnsiTheme="minorHAnsi"/>
          <w:b/>
          <w:sz w:val="22"/>
          <w:szCs w:val="22"/>
        </w:rPr>
        <w:t xml:space="preserve">. </w:t>
      </w:r>
    </w:p>
    <w:p w:rsidR="00B73BCB" w:rsidRPr="00F00F55" w:rsidRDefault="00F00F55" w:rsidP="00F00F55">
      <w:pPr>
        <w:pStyle w:val="Akapitzlist"/>
        <w:ind w:left="644"/>
        <w:jc w:val="both"/>
        <w:rPr>
          <w:rFonts w:asciiTheme="minorHAnsi" w:hAnsiTheme="minorHAnsi"/>
          <w:b/>
          <w:sz w:val="22"/>
          <w:szCs w:val="22"/>
        </w:rPr>
      </w:pPr>
      <w:r w:rsidRPr="00F00F55">
        <w:rPr>
          <w:rFonts w:asciiTheme="minorHAnsi" w:hAnsiTheme="minorHAnsi"/>
          <w:sz w:val="22"/>
          <w:szCs w:val="22"/>
        </w:rPr>
        <w:t>Odp</w:t>
      </w:r>
      <w:r w:rsidRPr="00F00F55">
        <w:rPr>
          <w:rFonts w:asciiTheme="minorHAnsi" w:hAnsiTheme="minorHAnsi"/>
          <w:b/>
          <w:sz w:val="22"/>
          <w:szCs w:val="22"/>
        </w:rPr>
        <w:t xml:space="preserve">. </w:t>
      </w:r>
      <w:r w:rsidR="00B73BCB" w:rsidRPr="00F00F55">
        <w:rPr>
          <w:rFonts w:asciiTheme="minorHAnsi" w:hAnsiTheme="minorHAnsi"/>
          <w:b/>
          <w:sz w:val="22"/>
          <w:szCs w:val="22"/>
        </w:rPr>
        <w:t xml:space="preserve">Załącznik </w:t>
      </w:r>
      <w:r w:rsidR="003B1A77">
        <w:rPr>
          <w:rFonts w:asciiTheme="minorHAnsi" w:hAnsiTheme="minorHAnsi"/>
          <w:b/>
          <w:sz w:val="22"/>
          <w:szCs w:val="22"/>
        </w:rPr>
        <w:t>nr 6</w:t>
      </w:r>
    </w:p>
    <w:p w:rsidR="00F00F55" w:rsidRDefault="00B73BCB" w:rsidP="00F00F5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00F55">
        <w:rPr>
          <w:rFonts w:asciiTheme="minorHAnsi" w:hAnsiTheme="minorHAnsi"/>
          <w:sz w:val="22"/>
          <w:szCs w:val="22"/>
        </w:rPr>
        <w:t xml:space="preserve">Prosimy o przesłanie pełnego sprawozdania finansowego za rok 2016r. i 2017r. wraz z opinią biegłego rewidenta. </w:t>
      </w:r>
    </w:p>
    <w:p w:rsidR="00B73BCB" w:rsidRPr="00F00F55" w:rsidRDefault="00F00F55" w:rsidP="00F00F55">
      <w:pPr>
        <w:pStyle w:val="Akapitzlist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 </w:t>
      </w:r>
      <w:r w:rsidR="00B73BCB" w:rsidRPr="00F00F55">
        <w:rPr>
          <w:rFonts w:asciiTheme="minorHAnsi" w:hAnsiTheme="minorHAnsi"/>
          <w:b/>
          <w:sz w:val="22"/>
          <w:szCs w:val="22"/>
        </w:rPr>
        <w:t xml:space="preserve">Załącznik </w:t>
      </w:r>
      <w:r w:rsidR="003B1A77">
        <w:rPr>
          <w:rFonts w:asciiTheme="minorHAnsi" w:hAnsiTheme="minorHAnsi"/>
          <w:b/>
          <w:sz w:val="22"/>
          <w:szCs w:val="22"/>
        </w:rPr>
        <w:t>nr 1, 7</w:t>
      </w:r>
    </w:p>
    <w:p w:rsidR="00F00F55" w:rsidRPr="00F00F55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00F55">
        <w:rPr>
          <w:rFonts w:asciiTheme="minorHAnsi" w:hAnsiTheme="minorHAnsi"/>
          <w:sz w:val="22"/>
          <w:szCs w:val="22"/>
        </w:rPr>
        <w:t xml:space="preserve">Prosimy o przesłanie opinii z banku obsługującego oraz ewentualnych opinii z firm leasingowych. </w:t>
      </w:r>
    </w:p>
    <w:p w:rsidR="00B73BCB" w:rsidRPr="00F00F55" w:rsidRDefault="00F00F55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Odp.: </w:t>
      </w:r>
      <w:r w:rsidR="00B73BCB" w:rsidRPr="00F00F55">
        <w:rPr>
          <w:rFonts w:asciiTheme="minorHAnsi" w:hAnsiTheme="minorHAnsi"/>
          <w:b/>
          <w:sz w:val="22"/>
          <w:szCs w:val="22"/>
        </w:rPr>
        <w:t>Zamawiający nie posiada</w:t>
      </w:r>
    </w:p>
    <w:p w:rsidR="00F00F55" w:rsidRPr="00F00F55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00F55">
        <w:rPr>
          <w:rFonts w:asciiTheme="minorHAnsi" w:hAnsiTheme="minorHAnsi"/>
          <w:sz w:val="22"/>
          <w:szCs w:val="22"/>
        </w:rPr>
        <w:t xml:space="preserve">Prosimy o przesłanie Planu rzeczowo – finansowego oraz inwestycyjnego na rok 2018r. </w:t>
      </w:r>
    </w:p>
    <w:p w:rsidR="00B73BCB" w:rsidRPr="00F00F55" w:rsidRDefault="00F00F55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Odp.: </w:t>
      </w:r>
      <w:r w:rsidR="009D2AA7">
        <w:rPr>
          <w:rFonts w:asciiTheme="minorHAnsi" w:hAnsiTheme="minorHAnsi"/>
          <w:b/>
          <w:sz w:val="22"/>
          <w:szCs w:val="22"/>
        </w:rPr>
        <w:t xml:space="preserve">Załącznik </w:t>
      </w:r>
      <w:r w:rsidR="003B1A77">
        <w:rPr>
          <w:rFonts w:asciiTheme="minorHAnsi" w:hAnsiTheme="minorHAnsi"/>
          <w:b/>
          <w:sz w:val="22"/>
          <w:szCs w:val="22"/>
        </w:rPr>
        <w:t>nr 3</w:t>
      </w:r>
    </w:p>
    <w:p w:rsidR="00B73BCB" w:rsidRPr="000A129E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A129E">
        <w:rPr>
          <w:rFonts w:asciiTheme="minorHAnsi" w:hAnsiTheme="minorHAnsi"/>
          <w:color w:val="000000" w:themeColor="text1"/>
          <w:sz w:val="22"/>
          <w:szCs w:val="22"/>
        </w:rPr>
        <w:t xml:space="preserve">Prosimy o przesłanie kopii raportu o sytuacji ekonomiczno-finansowej SP ZOZ, który został sporządzony przez kierownika SP ZOZ i przekazany podmiotowi tworzącemu za 2016 i 2017r. </w:t>
      </w:r>
      <w:r w:rsidR="00F00F55" w:rsidRPr="000A129E">
        <w:rPr>
          <w:rFonts w:asciiTheme="minorHAnsi" w:hAnsiTheme="minorHAnsi"/>
          <w:color w:val="000000" w:themeColor="text1"/>
          <w:sz w:val="22"/>
          <w:szCs w:val="22"/>
        </w:rPr>
        <w:t xml:space="preserve">Odp.: </w:t>
      </w:r>
      <w:r w:rsidR="000A129E" w:rsidRPr="000A129E">
        <w:rPr>
          <w:rFonts w:asciiTheme="minorHAnsi" w:hAnsiTheme="minorHAnsi"/>
          <w:b/>
          <w:color w:val="000000" w:themeColor="text1"/>
          <w:sz w:val="22"/>
          <w:szCs w:val="22"/>
        </w:rPr>
        <w:t>Załącznik nr 8</w:t>
      </w:r>
      <w:r w:rsidRPr="000A129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F00F55" w:rsidRPr="007C4D88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7C4D88">
        <w:rPr>
          <w:rFonts w:asciiTheme="minorHAnsi" w:hAnsiTheme="minorHAnsi"/>
          <w:sz w:val="22"/>
          <w:szCs w:val="22"/>
        </w:rPr>
        <w:t xml:space="preserve">Prosimy o przesłanie prognoz finansowych na cały okres kredytowania. </w:t>
      </w:r>
    </w:p>
    <w:p w:rsidR="00B73BCB" w:rsidRPr="007C4D88" w:rsidRDefault="00F00F55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7C4D88">
        <w:rPr>
          <w:rFonts w:asciiTheme="minorHAnsi" w:hAnsiTheme="minorHAnsi"/>
          <w:sz w:val="22"/>
          <w:szCs w:val="22"/>
        </w:rPr>
        <w:t xml:space="preserve">Odp.: </w:t>
      </w:r>
      <w:r w:rsidR="00B73BCB" w:rsidRPr="007C4D88">
        <w:rPr>
          <w:rFonts w:asciiTheme="minorHAnsi" w:hAnsiTheme="minorHAnsi"/>
          <w:b/>
          <w:sz w:val="22"/>
          <w:szCs w:val="22"/>
        </w:rPr>
        <w:t>Załącznik</w:t>
      </w:r>
      <w:r w:rsidR="000A129E" w:rsidRPr="007C4D88">
        <w:rPr>
          <w:rFonts w:asciiTheme="minorHAnsi" w:hAnsiTheme="minorHAnsi"/>
          <w:b/>
          <w:sz w:val="22"/>
          <w:szCs w:val="22"/>
        </w:rPr>
        <w:t xml:space="preserve"> nr 9</w:t>
      </w:r>
    </w:p>
    <w:p w:rsidR="00F00F55" w:rsidRPr="007C4D88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C4D88">
        <w:rPr>
          <w:rFonts w:asciiTheme="minorHAnsi" w:hAnsiTheme="minorHAnsi"/>
          <w:sz w:val="22"/>
          <w:szCs w:val="22"/>
        </w:rPr>
        <w:t xml:space="preserve">Prosimy o przesłanie sprawozdania finansowego na 30.06.2018r. </w:t>
      </w:r>
    </w:p>
    <w:p w:rsidR="00B73BCB" w:rsidRPr="007C4D88" w:rsidRDefault="00F00F55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 w:rsidRPr="007C4D88">
        <w:rPr>
          <w:rFonts w:asciiTheme="minorHAnsi" w:hAnsiTheme="minorHAnsi"/>
          <w:sz w:val="22"/>
          <w:szCs w:val="22"/>
        </w:rPr>
        <w:t xml:space="preserve">Odp.: </w:t>
      </w:r>
      <w:r w:rsidR="00B73BCB" w:rsidRPr="007C4D88">
        <w:rPr>
          <w:rFonts w:asciiTheme="minorHAnsi" w:hAnsiTheme="minorHAnsi"/>
          <w:b/>
          <w:sz w:val="22"/>
          <w:szCs w:val="22"/>
        </w:rPr>
        <w:t>Załącznik</w:t>
      </w:r>
      <w:r w:rsidR="000A129E" w:rsidRPr="007C4D88">
        <w:rPr>
          <w:rFonts w:asciiTheme="minorHAnsi" w:hAnsiTheme="minorHAnsi"/>
          <w:b/>
          <w:sz w:val="22"/>
          <w:szCs w:val="22"/>
        </w:rPr>
        <w:t xml:space="preserve"> nr 1</w:t>
      </w:r>
    </w:p>
    <w:p w:rsidR="00B73BCB" w:rsidRPr="001B3909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B3909">
        <w:rPr>
          <w:rFonts w:asciiTheme="minorHAnsi" w:hAnsiTheme="minorHAnsi"/>
          <w:sz w:val="22"/>
          <w:szCs w:val="22"/>
        </w:rPr>
        <w:t>Prosimy o uzupełnienie tabeli.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7"/>
        <w:gridCol w:w="6154"/>
        <w:gridCol w:w="897"/>
        <w:gridCol w:w="897"/>
        <w:gridCol w:w="897"/>
      </w:tblGrid>
      <w:tr w:rsidR="009C31AF" w:rsidRPr="009C31AF" w:rsidTr="009C31AF">
        <w:trPr>
          <w:trHeight w:val="465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Dane uzupełniające do sprawozdań finansowych </w:t>
            </w:r>
            <w:proofErr w:type="spellStart"/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spzoz</w:t>
            </w:r>
            <w:proofErr w:type="spellEnd"/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84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31.12.2016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31.12.2017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30.06.2018</w:t>
            </w:r>
          </w:p>
        </w:tc>
      </w:tr>
      <w:tr w:rsidR="009C31AF" w:rsidRPr="009C31AF" w:rsidTr="009C31AF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9C31AF" w:rsidRPr="009C31AF" w:rsidTr="009C31AF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Należności przeterminowane, w tym: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do 1 miesiąca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 1 miesiąca do 3 miesięcy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 3 miesiąca do 6 miesięcy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 6 miesiąca do 12 miesięcy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powyżej 12 miesięcy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Zobowiązania przeterminowane, w tym: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 tytułu dostaw i usług, w tym: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do 1 miesiąca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 1 miesiąca do 3 miesięcy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 3 miesiąca do 6 miesięcy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od 6 miesiąca do 12 miesięcy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powyżej 12 miesięcy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 tytułu kredytów i pożyczek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 tytułu podatków, ceł i ubezpieczeń społecznych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Zobowiązania wobec podmiotów </w:t>
            </w:r>
            <w:proofErr w:type="spellStart"/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parabankowych</w:t>
            </w:r>
            <w:proofErr w:type="spellEnd"/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Zobowiązania wobec podmiotów leasingowych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Zobowiązania wobec podmiotu tworzącego (pożyczki i inne), w tym: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krótkoterminowe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długoterminowe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Zobowiązania poręczone przez podmiot tworzący, w tym: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krótkoterminowe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długoterminowe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Zobowiązania pozabilansowe (udzielone gwarancje, poręczenia i inne zobowiązania związane z działalnością statutową)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przychody operacyjne, w tym: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8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wartość odpisów amortyzacyjnych aktywów trwałych niestanowiących kosztów uzyskania przychodów (np. otrzymanych nieodpłatnie od podmiotu tworzącego, zakupionych / wyremontowanych ze środków z dotacji)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refundacja wynagrodzeń lekarzy rezydentów i stażystów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dzierżawy, najmy, opłaty parkingowe, itp.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inne istotne:………………………………………………………………………………………………..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inne istotne:………………………………………………………………………………………………..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inne istotne:………………………………………………………………………………………………..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koszty operacyjne, w tym: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odpisy należności i roszczeń przedawnionych, umorzonych i nieściągalnych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koszty sądowe oraz koszty o tzw. charakterze odszkodowawczym </w:t>
            </w: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(np. renty na rzecz pacjentów)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inne istotne:………………………………………………………………………………………………..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inne istotne:………………………………………………………………………………………………..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4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inne istotne:………………………………………………………………………………………………..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6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Wykonane </w:t>
            </w:r>
            <w:proofErr w:type="spellStart"/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ponadlimity</w:t>
            </w:r>
            <w:proofErr w:type="spellEnd"/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, w tym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4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zapłacone przez Narodowy Fundusz Zdrowia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C31AF" w:rsidRPr="009C31AF" w:rsidTr="009C31AF">
        <w:trPr>
          <w:trHeight w:val="4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umorzone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1AF" w:rsidRPr="009C31AF" w:rsidRDefault="009C31AF" w:rsidP="009C3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C31A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CC1754" w:rsidRPr="001B3909" w:rsidRDefault="001B3909" w:rsidP="00CC1754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1B3909">
        <w:rPr>
          <w:rFonts w:asciiTheme="minorHAnsi" w:hAnsiTheme="minorHAnsi"/>
          <w:sz w:val="22"/>
          <w:szCs w:val="22"/>
        </w:rPr>
        <w:t>Odp.: Załącznik nr 10</w:t>
      </w:r>
    </w:p>
    <w:p w:rsidR="00B73BCB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F00F55">
        <w:rPr>
          <w:rFonts w:asciiTheme="minorHAnsi" w:hAnsiTheme="minorHAnsi"/>
          <w:sz w:val="22"/>
          <w:szCs w:val="22"/>
        </w:rPr>
        <w:t>Prosimy o przesłanie aktualnych zaświadczeń ZUS i US, jeżeli jesteście Państwo w ich posiadaniu, jeżeli nie to prosimy o odpowiedź na pytanie 10 i 11.</w:t>
      </w:r>
    </w:p>
    <w:p w:rsidR="00F00F55" w:rsidRPr="00F00F55" w:rsidRDefault="00F00F55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Odp.: Nie posiadamy</w:t>
      </w:r>
    </w:p>
    <w:p w:rsidR="00F00F55" w:rsidRPr="00F00F55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00F55">
        <w:rPr>
          <w:rFonts w:asciiTheme="minorHAnsi" w:hAnsiTheme="minorHAnsi"/>
          <w:sz w:val="22"/>
          <w:szCs w:val="22"/>
        </w:rPr>
        <w:t xml:space="preserve">Czy Zamawiający posiada zaległe zobowiązania podatkowe wobec Urzędu Skarbowego? </w:t>
      </w:r>
    </w:p>
    <w:p w:rsidR="00B73BCB" w:rsidRPr="00F00F55" w:rsidRDefault="00F00F55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Odp.: </w:t>
      </w:r>
      <w:r w:rsidR="00B73BCB" w:rsidRPr="00F00F55">
        <w:rPr>
          <w:rFonts w:asciiTheme="minorHAnsi" w:hAnsiTheme="minorHAnsi"/>
          <w:b/>
          <w:sz w:val="22"/>
          <w:szCs w:val="22"/>
        </w:rPr>
        <w:t>NIE</w:t>
      </w:r>
    </w:p>
    <w:p w:rsidR="00F00F55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00F55">
        <w:rPr>
          <w:rFonts w:asciiTheme="minorHAnsi" w:hAnsiTheme="minorHAnsi"/>
          <w:sz w:val="22"/>
          <w:szCs w:val="22"/>
        </w:rPr>
        <w:t>Czy Zamawiający posiada zaległe zobowiązania wobec ZUS</w:t>
      </w:r>
      <w:r w:rsidRPr="00F00F55">
        <w:rPr>
          <w:rFonts w:asciiTheme="minorHAnsi" w:hAnsiTheme="minorHAnsi"/>
          <w:b/>
          <w:sz w:val="22"/>
          <w:szCs w:val="22"/>
        </w:rPr>
        <w:t>?</w:t>
      </w:r>
    </w:p>
    <w:p w:rsidR="00B73BCB" w:rsidRPr="00F00F55" w:rsidRDefault="00F00F55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Odp.: </w:t>
      </w:r>
      <w:r w:rsidR="00B73BCB" w:rsidRPr="00F00F55">
        <w:rPr>
          <w:rFonts w:asciiTheme="minorHAnsi" w:hAnsiTheme="minorHAnsi"/>
          <w:b/>
          <w:sz w:val="22"/>
          <w:szCs w:val="22"/>
        </w:rPr>
        <w:t xml:space="preserve"> NIE</w:t>
      </w:r>
    </w:p>
    <w:p w:rsidR="00F00F55" w:rsidRPr="00F00F55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00F55">
        <w:rPr>
          <w:rFonts w:asciiTheme="minorHAnsi" w:hAnsiTheme="minorHAnsi"/>
          <w:sz w:val="22"/>
          <w:szCs w:val="22"/>
        </w:rPr>
        <w:t xml:space="preserve">Czy wskazane przez Zamawiającego kontrakty jako zabezpieczenie kredytu są wolne od obciążeń? </w:t>
      </w:r>
    </w:p>
    <w:p w:rsidR="00B73BCB" w:rsidRPr="00F00F55" w:rsidRDefault="00F00F55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Odp.: </w:t>
      </w:r>
      <w:r w:rsidR="00B73BCB" w:rsidRPr="00F00F55">
        <w:rPr>
          <w:rFonts w:asciiTheme="minorHAnsi" w:hAnsiTheme="minorHAnsi"/>
          <w:b/>
          <w:sz w:val="22"/>
          <w:szCs w:val="22"/>
        </w:rPr>
        <w:t>TAK</w:t>
      </w:r>
    </w:p>
    <w:p w:rsidR="00F00F55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00F55">
        <w:rPr>
          <w:rFonts w:asciiTheme="minorHAnsi" w:hAnsiTheme="minorHAnsi"/>
          <w:sz w:val="22"/>
          <w:szCs w:val="22"/>
        </w:rPr>
        <w:t>Czy wobec Zamawiającego prowadzone były w okresie ostatnich 12 miesięcy lub są prowadzone postępowania egzekucyjne lub sądowe</w:t>
      </w:r>
      <w:r w:rsidRPr="00F00F55">
        <w:rPr>
          <w:rFonts w:asciiTheme="minorHAnsi" w:hAnsiTheme="minorHAnsi"/>
          <w:b/>
          <w:sz w:val="22"/>
          <w:szCs w:val="22"/>
        </w:rPr>
        <w:t>?</w:t>
      </w:r>
    </w:p>
    <w:p w:rsidR="00B73BCB" w:rsidRPr="00F00F55" w:rsidRDefault="00F00F55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Odp.: </w:t>
      </w:r>
      <w:r w:rsidR="00B73BCB" w:rsidRPr="00F00F55">
        <w:rPr>
          <w:rFonts w:asciiTheme="minorHAnsi" w:hAnsiTheme="minorHAnsi"/>
          <w:b/>
          <w:sz w:val="22"/>
          <w:szCs w:val="22"/>
        </w:rPr>
        <w:t xml:space="preserve"> </w:t>
      </w:r>
      <w:r w:rsidR="00141F15">
        <w:rPr>
          <w:rFonts w:asciiTheme="minorHAnsi" w:hAnsiTheme="minorHAnsi"/>
          <w:b/>
          <w:sz w:val="22"/>
          <w:szCs w:val="22"/>
        </w:rPr>
        <w:t>jak na pyt. 13)</w:t>
      </w:r>
    </w:p>
    <w:p w:rsidR="00F00F55" w:rsidRPr="00FB6CE1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B6CE1">
        <w:rPr>
          <w:rFonts w:asciiTheme="minorHAnsi" w:hAnsiTheme="minorHAnsi"/>
          <w:sz w:val="22"/>
          <w:szCs w:val="22"/>
        </w:rPr>
        <w:t xml:space="preserve">Prosimy o zestawienie na 30.06.2018 kredytów, pożyczek i </w:t>
      </w:r>
      <w:proofErr w:type="spellStart"/>
      <w:r w:rsidRPr="00FB6CE1">
        <w:rPr>
          <w:rFonts w:asciiTheme="minorHAnsi" w:hAnsiTheme="minorHAnsi"/>
          <w:sz w:val="22"/>
          <w:szCs w:val="22"/>
        </w:rPr>
        <w:t>leasingów</w:t>
      </w:r>
      <w:proofErr w:type="spellEnd"/>
      <w:r w:rsidRPr="00FB6CE1">
        <w:rPr>
          <w:rFonts w:asciiTheme="minorHAnsi" w:hAnsiTheme="minorHAnsi"/>
          <w:sz w:val="22"/>
          <w:szCs w:val="22"/>
        </w:rPr>
        <w:t xml:space="preserve"> Szpitala zawierającego nazwę instytucji, rodzaj transakcji, pierwotną kwotę zadłużenia określoną w umowie, aktualną wysokość zaangażowania, datę początku i końca umowy, rodzaj zabezpieczenia. </w:t>
      </w:r>
    </w:p>
    <w:p w:rsidR="00B73BCB" w:rsidRPr="00186B27" w:rsidRDefault="00F00F55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b/>
          <w:sz w:val="22"/>
          <w:szCs w:val="22"/>
        </w:rPr>
      </w:pPr>
      <w:r w:rsidRPr="00FB6CE1">
        <w:rPr>
          <w:rFonts w:asciiTheme="minorHAnsi" w:hAnsiTheme="minorHAnsi"/>
          <w:sz w:val="22"/>
          <w:szCs w:val="22"/>
        </w:rPr>
        <w:t xml:space="preserve">Odp.: </w:t>
      </w:r>
      <w:r w:rsidR="00FB6CE1" w:rsidRPr="00FB6CE1">
        <w:rPr>
          <w:rFonts w:asciiTheme="minorHAnsi" w:hAnsiTheme="minorHAnsi"/>
          <w:b/>
          <w:sz w:val="22"/>
          <w:szCs w:val="22"/>
        </w:rPr>
        <w:t>jak w pytaniu 8)</w:t>
      </w:r>
      <w:r w:rsidR="00186B27" w:rsidRPr="00186B27">
        <w:rPr>
          <w:rFonts w:eastAsia="SimSun" w:cs="Mangal"/>
          <w:b/>
          <w:kern w:val="1"/>
          <w:u w:val="single"/>
          <w:lang w:eastAsia="hi-IN" w:bidi="hi-IN"/>
        </w:rPr>
        <w:t xml:space="preserve"> </w:t>
      </w:r>
      <w:r w:rsidR="00186B27" w:rsidRPr="00186B27">
        <w:rPr>
          <w:rFonts w:asciiTheme="minorHAnsi" w:eastAsia="SimSun" w:hAnsiTheme="minorHAnsi" w:cs="Mangal"/>
          <w:b/>
          <w:kern w:val="1"/>
          <w:sz w:val="22"/>
          <w:szCs w:val="22"/>
          <w:u w:val="single"/>
          <w:lang w:eastAsia="hi-IN" w:bidi="hi-IN"/>
        </w:rPr>
        <w:t>Zestawienie posiadanych zobowiązań kredyt/pożyczka/leasing</w:t>
      </w:r>
    </w:p>
    <w:p w:rsidR="00F00F55" w:rsidRPr="00FC6BF6" w:rsidRDefault="00B73BCB" w:rsidP="00F00F5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C6BF6">
        <w:rPr>
          <w:rFonts w:asciiTheme="minorHAnsi" w:hAnsiTheme="minorHAnsi"/>
          <w:sz w:val="22"/>
          <w:szCs w:val="22"/>
        </w:rPr>
        <w:t>Prosimy o przesłanie dokumentów dot. planowanej inwestycji, wykazu aparatury / wyposażenia które stanowią inwestycję, strukturę finansowania oraz inne posiadane dokumenty / informacje na temat realizowanego projektu, w tym Wniosek o dofinansowanie inwestycji oraz Umowy o dofinansowanie ( jeżeli jest).</w:t>
      </w:r>
    </w:p>
    <w:p w:rsidR="007C4D88" w:rsidRPr="00FC6BF6" w:rsidRDefault="00F00F55" w:rsidP="007C4D88">
      <w:pPr>
        <w:rPr>
          <w:rFonts w:cs="Times New Roman"/>
        </w:rPr>
      </w:pPr>
      <w:r w:rsidRPr="00FC6BF6">
        <w:t>Odp.:</w:t>
      </w:r>
      <w:r w:rsidR="007C4D88" w:rsidRPr="007C4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D88" w:rsidRPr="00FC6BF6">
        <w:rPr>
          <w:rFonts w:cs="Times New Roman"/>
          <w:b/>
        </w:rPr>
        <w:t>Tytuł projektu:</w:t>
      </w:r>
      <w:r w:rsidR="007C4D88" w:rsidRPr="00FC6BF6">
        <w:rPr>
          <w:rFonts w:cs="Times New Roman"/>
        </w:rPr>
        <w:t xml:space="preserve"> Modernizacja wyposażenia medycznego Szpitala Powiatowego w Lubaczowie.</w:t>
      </w:r>
    </w:p>
    <w:p w:rsidR="007C4D88" w:rsidRPr="00FC6BF6" w:rsidRDefault="007C4D88" w:rsidP="007C4D88">
      <w:pPr>
        <w:rPr>
          <w:rFonts w:cs="Times New Roman"/>
        </w:rPr>
      </w:pPr>
      <w:r w:rsidRPr="00FC6BF6">
        <w:rPr>
          <w:rFonts w:cs="Times New Roman"/>
          <w:b/>
        </w:rPr>
        <w:lastRenderedPageBreak/>
        <w:t>Program Operacyjny</w:t>
      </w:r>
      <w:r w:rsidRPr="00FC6BF6">
        <w:rPr>
          <w:rFonts w:cs="Times New Roman"/>
        </w:rPr>
        <w:t>: Regionalny Program Operacyjny Województwa Podkarpackiego na lata 2014-2020.</w:t>
      </w:r>
      <w:r w:rsidR="00FC6BF6">
        <w:rPr>
          <w:rFonts w:cs="Times New Roman"/>
        </w:rPr>
        <w:t xml:space="preserve"> </w:t>
      </w:r>
      <w:r w:rsidRPr="00FC6BF6">
        <w:rPr>
          <w:rFonts w:cs="Times New Roman"/>
          <w:b/>
        </w:rPr>
        <w:t>Oś priorytetowa</w:t>
      </w:r>
      <w:r w:rsidRPr="00FC6BF6">
        <w:rPr>
          <w:rFonts w:cs="Times New Roman"/>
        </w:rPr>
        <w:t>: Oś priorytetowa VI. Spójność przestrzenna i Społeczna.</w:t>
      </w:r>
    </w:p>
    <w:p w:rsidR="007C4D88" w:rsidRPr="00FC6BF6" w:rsidRDefault="007C4D88" w:rsidP="007C4D88">
      <w:pPr>
        <w:rPr>
          <w:rFonts w:cs="Times New Roman"/>
        </w:rPr>
      </w:pPr>
      <w:r w:rsidRPr="00FC6BF6">
        <w:rPr>
          <w:rFonts w:cs="Times New Roman"/>
          <w:b/>
        </w:rPr>
        <w:t>Działanie</w:t>
      </w:r>
      <w:r w:rsidRPr="00FC6BF6">
        <w:rPr>
          <w:rFonts w:cs="Times New Roman"/>
        </w:rPr>
        <w:t>: Działanie 6.2 Infrastruktura Ochrony Zdrowia i Pomocy Społecznej</w:t>
      </w:r>
      <w:r w:rsidR="00FC6BF6">
        <w:rPr>
          <w:rFonts w:cs="Times New Roman"/>
        </w:rPr>
        <w:t xml:space="preserve"> </w:t>
      </w:r>
      <w:proofErr w:type="spellStart"/>
      <w:r w:rsidRPr="00FC6BF6">
        <w:rPr>
          <w:rFonts w:cs="Times New Roman"/>
          <w:b/>
        </w:rPr>
        <w:t>Poddziałanie</w:t>
      </w:r>
      <w:proofErr w:type="spellEnd"/>
      <w:r w:rsidRPr="00FC6BF6">
        <w:rPr>
          <w:rFonts w:cs="Times New Roman"/>
          <w:b/>
        </w:rPr>
        <w:t>:</w:t>
      </w:r>
      <w:r w:rsidRPr="00FC6BF6">
        <w:rPr>
          <w:rFonts w:cs="Times New Roman"/>
        </w:rPr>
        <w:t xml:space="preserve"> </w:t>
      </w:r>
      <w:proofErr w:type="spellStart"/>
      <w:r w:rsidRPr="00FC6BF6">
        <w:rPr>
          <w:rFonts w:cs="Times New Roman"/>
        </w:rPr>
        <w:t>Poddziałanie</w:t>
      </w:r>
      <w:proofErr w:type="spellEnd"/>
      <w:r w:rsidRPr="00FC6BF6">
        <w:rPr>
          <w:rFonts w:cs="Times New Roman"/>
        </w:rPr>
        <w:t xml:space="preserve"> 6.2.1 Infrastruktura Ochrony Zdrowia</w:t>
      </w:r>
    </w:p>
    <w:p w:rsidR="007C4D88" w:rsidRPr="00FC6BF6" w:rsidRDefault="007C4D88" w:rsidP="007C4D88">
      <w:pPr>
        <w:rPr>
          <w:rFonts w:cs="Times New Roman"/>
        </w:rPr>
      </w:pPr>
      <w:r w:rsidRPr="00FC6BF6">
        <w:rPr>
          <w:rFonts w:cs="Times New Roman"/>
          <w:b/>
        </w:rPr>
        <w:t>Wartość projektu ogółem:</w:t>
      </w:r>
      <w:r w:rsidRPr="00FC6BF6">
        <w:rPr>
          <w:rFonts w:cs="Times New Roman"/>
        </w:rPr>
        <w:t xml:space="preserve"> 2 500 000,00 zł</w:t>
      </w:r>
    </w:p>
    <w:p w:rsidR="007C4D88" w:rsidRPr="00FC6BF6" w:rsidRDefault="007C4D88" w:rsidP="007C4D88">
      <w:pPr>
        <w:rPr>
          <w:rFonts w:cs="Times New Roman"/>
        </w:rPr>
      </w:pPr>
      <w:r w:rsidRPr="00FC6BF6">
        <w:rPr>
          <w:rFonts w:cs="Times New Roman"/>
          <w:b/>
        </w:rPr>
        <w:t>Dofinansowanie z UE</w:t>
      </w:r>
      <w:r w:rsidRPr="00FC6BF6">
        <w:rPr>
          <w:rFonts w:cs="Times New Roman"/>
        </w:rPr>
        <w:t>: 2 122 024,95 zł</w:t>
      </w:r>
    </w:p>
    <w:p w:rsidR="007C4D88" w:rsidRPr="00FC6BF6" w:rsidRDefault="007C4D88" w:rsidP="007C4D88">
      <w:pPr>
        <w:rPr>
          <w:rFonts w:cs="Times New Roman"/>
        </w:rPr>
      </w:pPr>
      <w:r w:rsidRPr="00FC6BF6">
        <w:rPr>
          <w:rFonts w:cs="Times New Roman"/>
          <w:b/>
        </w:rPr>
        <w:t>Wkład własny SPZOZ Lubaczów</w:t>
      </w:r>
      <w:r w:rsidRPr="00FC6BF6">
        <w:rPr>
          <w:rFonts w:cs="Times New Roman"/>
        </w:rPr>
        <w:t>: 377 975,05 zł</w:t>
      </w:r>
    </w:p>
    <w:p w:rsidR="007C4D88" w:rsidRPr="00FC6BF6" w:rsidRDefault="007C4D88" w:rsidP="007C4D88">
      <w:pPr>
        <w:rPr>
          <w:rFonts w:cs="Times New Roman"/>
        </w:rPr>
      </w:pPr>
      <w:r w:rsidRPr="00FC6BF6">
        <w:rPr>
          <w:rFonts w:cs="Times New Roman"/>
          <w:b/>
        </w:rPr>
        <w:t>Poziom dofinansowania:</w:t>
      </w:r>
      <w:r w:rsidRPr="00FC6BF6">
        <w:rPr>
          <w:rFonts w:cs="Times New Roman"/>
        </w:rPr>
        <w:t xml:space="preserve"> 85%</w:t>
      </w:r>
    </w:p>
    <w:p w:rsidR="007C4D88" w:rsidRPr="00FC6BF6" w:rsidRDefault="007C4D88" w:rsidP="007C4D88">
      <w:pPr>
        <w:rPr>
          <w:rFonts w:cs="Times New Roman"/>
        </w:rPr>
      </w:pPr>
      <w:r w:rsidRPr="00FC6BF6">
        <w:rPr>
          <w:rFonts w:cs="Times New Roman"/>
          <w:b/>
          <w:u w:val="single"/>
        </w:rPr>
        <w:t>Zakres rzeczowy projektu</w:t>
      </w:r>
      <w:r w:rsidRPr="00FC6BF6">
        <w:rPr>
          <w:rFonts w:cs="Times New Roman"/>
        </w:rPr>
        <w:t>:</w:t>
      </w:r>
    </w:p>
    <w:p w:rsidR="007C4D88" w:rsidRPr="00FC6BF6" w:rsidRDefault="007C4D88" w:rsidP="007C4D88">
      <w:pPr>
        <w:pStyle w:val="Akapitzlis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C6BF6">
        <w:rPr>
          <w:rFonts w:asciiTheme="minorHAnsi" w:hAnsiTheme="minorHAnsi"/>
          <w:sz w:val="22"/>
          <w:szCs w:val="22"/>
        </w:rPr>
        <w:t>Zestaw laparoskopowy z torem wizyjnym,</w:t>
      </w:r>
    </w:p>
    <w:p w:rsidR="007C4D88" w:rsidRPr="00FC6BF6" w:rsidRDefault="007C4D88" w:rsidP="007C4D88">
      <w:pPr>
        <w:pStyle w:val="Akapitzlis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C6BF6">
        <w:rPr>
          <w:rFonts w:asciiTheme="minorHAnsi" w:hAnsiTheme="minorHAnsi"/>
          <w:sz w:val="22"/>
          <w:szCs w:val="22"/>
        </w:rPr>
        <w:t xml:space="preserve">Zestaw </w:t>
      </w:r>
      <w:proofErr w:type="spellStart"/>
      <w:r w:rsidRPr="00FC6BF6">
        <w:rPr>
          <w:rFonts w:asciiTheme="minorHAnsi" w:hAnsiTheme="minorHAnsi"/>
          <w:sz w:val="22"/>
          <w:szCs w:val="22"/>
        </w:rPr>
        <w:t>artroskopowy</w:t>
      </w:r>
      <w:proofErr w:type="spellEnd"/>
      <w:r w:rsidRPr="00FC6BF6">
        <w:rPr>
          <w:rFonts w:asciiTheme="minorHAnsi" w:hAnsiTheme="minorHAnsi"/>
          <w:sz w:val="22"/>
          <w:szCs w:val="22"/>
        </w:rPr>
        <w:t>,</w:t>
      </w:r>
    </w:p>
    <w:p w:rsidR="007C4D88" w:rsidRPr="00FC6BF6" w:rsidRDefault="007C4D88" w:rsidP="007C4D88">
      <w:pPr>
        <w:pStyle w:val="Akapitzlis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C6BF6">
        <w:rPr>
          <w:rFonts w:asciiTheme="minorHAnsi" w:hAnsiTheme="minorHAnsi"/>
          <w:sz w:val="22"/>
          <w:szCs w:val="22"/>
        </w:rPr>
        <w:t>Zestaw endoskopowy,</w:t>
      </w:r>
    </w:p>
    <w:p w:rsidR="007C4D88" w:rsidRPr="00FC6BF6" w:rsidRDefault="007C4D88" w:rsidP="007C4D88">
      <w:pPr>
        <w:pStyle w:val="Akapitzlis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C6BF6">
        <w:rPr>
          <w:rFonts w:asciiTheme="minorHAnsi" w:hAnsiTheme="minorHAnsi"/>
          <w:sz w:val="22"/>
          <w:szCs w:val="22"/>
        </w:rPr>
        <w:t>Myjka termiczna do endoskopów z drukarką szt.2,</w:t>
      </w:r>
    </w:p>
    <w:p w:rsidR="007C4D88" w:rsidRPr="00FC6BF6" w:rsidRDefault="007C4D88" w:rsidP="007C4D88">
      <w:pPr>
        <w:pStyle w:val="Akapitzlis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FC6BF6">
        <w:rPr>
          <w:rFonts w:asciiTheme="minorHAnsi" w:hAnsiTheme="minorHAnsi"/>
          <w:sz w:val="22"/>
          <w:szCs w:val="22"/>
        </w:rPr>
        <w:t>Videogastroskop</w:t>
      </w:r>
      <w:proofErr w:type="spellEnd"/>
      <w:r w:rsidRPr="00FC6BF6">
        <w:rPr>
          <w:rFonts w:asciiTheme="minorHAnsi" w:hAnsiTheme="minorHAnsi"/>
          <w:sz w:val="22"/>
          <w:szCs w:val="22"/>
        </w:rPr>
        <w:t>,</w:t>
      </w:r>
    </w:p>
    <w:p w:rsidR="007C4D88" w:rsidRPr="00FC6BF6" w:rsidRDefault="007C4D88" w:rsidP="007C4D88">
      <w:pPr>
        <w:pStyle w:val="Akapitzlis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FC6BF6">
        <w:rPr>
          <w:rFonts w:asciiTheme="minorHAnsi" w:hAnsiTheme="minorHAnsi"/>
          <w:sz w:val="22"/>
          <w:szCs w:val="22"/>
        </w:rPr>
        <w:t>Videokolonoskop</w:t>
      </w:r>
      <w:proofErr w:type="spellEnd"/>
      <w:r w:rsidRPr="00FC6BF6">
        <w:rPr>
          <w:rFonts w:asciiTheme="minorHAnsi" w:hAnsiTheme="minorHAnsi"/>
          <w:sz w:val="22"/>
          <w:szCs w:val="22"/>
        </w:rPr>
        <w:t>,</w:t>
      </w:r>
    </w:p>
    <w:p w:rsidR="007C4D88" w:rsidRPr="00FC6BF6" w:rsidRDefault="007C4D88" w:rsidP="007C4D88">
      <w:pPr>
        <w:pStyle w:val="Akapitzlis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FC6BF6">
        <w:rPr>
          <w:rFonts w:asciiTheme="minorHAnsi" w:hAnsiTheme="minorHAnsi"/>
          <w:sz w:val="22"/>
          <w:szCs w:val="22"/>
        </w:rPr>
        <w:t>Videoduodenoskop</w:t>
      </w:r>
      <w:proofErr w:type="spellEnd"/>
      <w:r w:rsidRPr="00FC6BF6">
        <w:rPr>
          <w:rFonts w:asciiTheme="minorHAnsi" w:hAnsiTheme="minorHAnsi"/>
          <w:sz w:val="22"/>
          <w:szCs w:val="22"/>
        </w:rPr>
        <w:t xml:space="preserve"> z zestawem narzędzi,</w:t>
      </w:r>
    </w:p>
    <w:p w:rsidR="007C4D88" w:rsidRPr="00FC6BF6" w:rsidRDefault="007C4D88" w:rsidP="007C4D88">
      <w:pPr>
        <w:pStyle w:val="Akapitzlis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C6BF6">
        <w:rPr>
          <w:rFonts w:asciiTheme="minorHAnsi" w:hAnsiTheme="minorHAnsi"/>
          <w:sz w:val="22"/>
          <w:szCs w:val="22"/>
        </w:rPr>
        <w:t>Cyfrowy aparat RTG kostno-płucny,</w:t>
      </w:r>
    </w:p>
    <w:p w:rsidR="007C4D88" w:rsidRPr="00FC6BF6" w:rsidRDefault="007C4D88" w:rsidP="007C4D88">
      <w:pPr>
        <w:pStyle w:val="Akapitzlis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FC6BF6">
        <w:rPr>
          <w:rFonts w:asciiTheme="minorHAnsi" w:hAnsiTheme="minorHAnsi"/>
          <w:sz w:val="22"/>
          <w:szCs w:val="22"/>
        </w:rPr>
        <w:t>Aparat ultrasonograficzny.</w:t>
      </w:r>
    </w:p>
    <w:p w:rsidR="007C4D88" w:rsidRPr="00FC6BF6" w:rsidRDefault="007C4D88" w:rsidP="007C4D88">
      <w:pPr>
        <w:rPr>
          <w:rFonts w:cs="Times New Roman"/>
          <w:b/>
          <w:u w:val="single"/>
        </w:rPr>
      </w:pPr>
      <w:r w:rsidRPr="00FC6BF6">
        <w:rPr>
          <w:rFonts w:cs="Times New Roman"/>
          <w:b/>
          <w:u w:val="single"/>
        </w:rPr>
        <w:t>Sprzęt będzie służył dla:</w:t>
      </w:r>
    </w:p>
    <w:p w:rsidR="007C4D88" w:rsidRPr="00FC6BF6" w:rsidRDefault="007C4D88" w:rsidP="007C4D88">
      <w:pPr>
        <w:spacing w:after="0"/>
        <w:rPr>
          <w:rFonts w:cs="Times New Roman"/>
        </w:rPr>
      </w:pPr>
      <w:r w:rsidRPr="00FC6BF6">
        <w:rPr>
          <w:rFonts w:cs="Times New Roman"/>
        </w:rPr>
        <w:t>- bloku operacyjnego</w:t>
      </w:r>
    </w:p>
    <w:p w:rsidR="007C4D88" w:rsidRPr="00FC6BF6" w:rsidRDefault="007C4D88" w:rsidP="007C4D88">
      <w:pPr>
        <w:spacing w:after="0"/>
        <w:rPr>
          <w:rFonts w:cs="Times New Roman"/>
        </w:rPr>
      </w:pPr>
      <w:r w:rsidRPr="00FC6BF6">
        <w:rPr>
          <w:rFonts w:cs="Times New Roman"/>
        </w:rPr>
        <w:t>- pracowni endoskopii,</w:t>
      </w:r>
    </w:p>
    <w:p w:rsidR="007C4D88" w:rsidRPr="00FC6BF6" w:rsidRDefault="007C4D88" w:rsidP="007C4D88">
      <w:pPr>
        <w:spacing w:after="0"/>
        <w:rPr>
          <w:rFonts w:cs="Times New Roman"/>
        </w:rPr>
      </w:pPr>
      <w:r w:rsidRPr="00FC6BF6">
        <w:rPr>
          <w:rFonts w:cs="Times New Roman"/>
        </w:rPr>
        <w:t>- pracowni rentgenodiagnostyki ogólnej,</w:t>
      </w:r>
    </w:p>
    <w:p w:rsidR="007C4D88" w:rsidRPr="00FC6BF6" w:rsidRDefault="007C4D88" w:rsidP="007C4D88">
      <w:pPr>
        <w:spacing w:after="0"/>
        <w:rPr>
          <w:rFonts w:cs="Times New Roman"/>
        </w:rPr>
      </w:pPr>
      <w:r w:rsidRPr="00FC6BF6">
        <w:rPr>
          <w:rFonts w:cs="Times New Roman"/>
        </w:rPr>
        <w:t>- pracowni USG.</w:t>
      </w:r>
    </w:p>
    <w:p w:rsidR="007C4D88" w:rsidRPr="00FC6BF6" w:rsidRDefault="007C4D88" w:rsidP="007C4D88">
      <w:pPr>
        <w:spacing w:after="0"/>
        <w:rPr>
          <w:rFonts w:cs="Times New Roman"/>
        </w:rPr>
      </w:pPr>
      <w:r w:rsidRPr="00FC6BF6">
        <w:rPr>
          <w:rFonts w:cs="Times New Roman"/>
        </w:rPr>
        <w:t>Okres realizacji projektu to styczeń – październik 2018 roku.</w:t>
      </w:r>
    </w:p>
    <w:p w:rsidR="00FB6CE1" w:rsidRPr="00FC6BF6" w:rsidRDefault="00B73BCB" w:rsidP="00FC6BF6">
      <w:pPr>
        <w:jc w:val="both"/>
      </w:pPr>
      <w:r w:rsidRPr="00FC6BF6">
        <w:rPr>
          <w:color w:val="C0504D" w:themeColor="accent2"/>
        </w:rPr>
        <w:t xml:space="preserve"> </w:t>
      </w:r>
      <w:r w:rsidR="00FB6CE1" w:rsidRPr="00FC6BF6">
        <w:t>Wniosek o dofinansowanie inwestycji oraz Umowa o dofinansowanie do wglądu u Zamawiającego po podpisaniu umowy</w:t>
      </w:r>
    </w:p>
    <w:p w:rsidR="00FB6CE1" w:rsidRPr="00FC6BF6" w:rsidRDefault="00FB6CE1" w:rsidP="00FB6CE1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color w:val="C0504D" w:themeColor="accent2"/>
          <w:sz w:val="22"/>
          <w:szCs w:val="22"/>
        </w:rPr>
      </w:pPr>
    </w:p>
    <w:p w:rsidR="00FB6CE1" w:rsidRPr="00FC6BF6" w:rsidRDefault="00FB6CE1" w:rsidP="00FC6BF6">
      <w:pPr>
        <w:pStyle w:val="Akapitzlist"/>
        <w:numPr>
          <w:ilvl w:val="0"/>
          <w:numId w:val="5"/>
        </w:numPr>
        <w:jc w:val="both"/>
        <w:rPr>
          <w:b/>
          <w:color w:val="C0504D" w:themeColor="accent2"/>
        </w:rPr>
      </w:pPr>
      <w:r w:rsidRPr="00FC6BF6">
        <w:t>Proszę o przesłanie informacji dot. zobowiązań kredytowych SP ZOZ w Lubaczowie z wyszczególnieniem: nazwy banku, rodzaju zaangażowania, ostatecznego terminu spłaty,  aktualne zaangażowanie, wysokość raty kapitałowej, przyjęte zabezpieczenie.</w:t>
      </w:r>
    </w:p>
    <w:p w:rsidR="00FB6CE1" w:rsidRPr="00FB6CE1" w:rsidRDefault="00FB6CE1" w:rsidP="00FB6CE1">
      <w:pPr>
        <w:pStyle w:val="Akapitzlist"/>
        <w:ind w:left="644"/>
        <w:jc w:val="both"/>
        <w:rPr>
          <w:rFonts w:asciiTheme="minorHAnsi" w:hAnsiTheme="minorHAnsi"/>
          <w:b/>
          <w:color w:val="C0504D" w:themeColor="accen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Odp.: jak </w:t>
      </w:r>
      <w:r w:rsidR="00141F15">
        <w:rPr>
          <w:rFonts w:asciiTheme="minorHAnsi" w:hAnsiTheme="minorHAnsi"/>
          <w:sz w:val="22"/>
          <w:szCs w:val="22"/>
        </w:rPr>
        <w:t xml:space="preserve">na pytanie </w:t>
      </w:r>
      <w:r>
        <w:rPr>
          <w:rFonts w:asciiTheme="minorHAnsi" w:hAnsiTheme="minorHAnsi"/>
          <w:sz w:val="22"/>
          <w:szCs w:val="22"/>
        </w:rPr>
        <w:t xml:space="preserve"> 8)- </w:t>
      </w:r>
      <w:r w:rsidRPr="00FB6CE1">
        <w:rPr>
          <w:rFonts w:asciiTheme="minorHAnsi" w:eastAsia="SimSun" w:hAnsiTheme="minorHAnsi" w:cs="Mangal"/>
          <w:b/>
          <w:kern w:val="1"/>
          <w:sz w:val="22"/>
          <w:szCs w:val="22"/>
          <w:u w:val="single"/>
          <w:lang w:eastAsia="hi-IN" w:bidi="hi-IN"/>
        </w:rPr>
        <w:t>Zestawienie posiadanych zobowiązań kredyt/pożyczka/leasing</w:t>
      </w:r>
    </w:p>
    <w:p w:rsidR="00B73BCB" w:rsidRPr="00FB6CE1" w:rsidRDefault="00B73BCB" w:rsidP="00F00F55">
      <w:pPr>
        <w:pStyle w:val="Akapitzlist"/>
        <w:spacing w:after="200" w:line="276" w:lineRule="auto"/>
        <w:ind w:left="644"/>
        <w:jc w:val="both"/>
        <w:rPr>
          <w:rFonts w:asciiTheme="minorHAnsi" w:hAnsiTheme="minorHAnsi"/>
          <w:b/>
          <w:color w:val="C0504D" w:themeColor="accent2"/>
          <w:sz w:val="22"/>
          <w:szCs w:val="22"/>
        </w:rPr>
      </w:pPr>
      <w:r w:rsidRPr="00FB6CE1">
        <w:rPr>
          <w:rFonts w:asciiTheme="minorHAnsi" w:hAnsiTheme="minorHAnsi"/>
          <w:b/>
          <w:color w:val="C0504D" w:themeColor="accent2"/>
          <w:sz w:val="22"/>
          <w:szCs w:val="22"/>
        </w:rPr>
        <w:t xml:space="preserve"> </w:t>
      </w:r>
    </w:p>
    <w:p w:rsidR="00806965" w:rsidRDefault="006B4452" w:rsidP="006B4452">
      <w:pPr>
        <w:widowControl w:val="0"/>
        <w:suppressAutoHyphens/>
        <w:spacing w:after="0" w:line="360" w:lineRule="auto"/>
        <w:jc w:val="both"/>
        <w:rPr>
          <w:b/>
        </w:rPr>
      </w:pPr>
      <w:r w:rsidRPr="006B4452">
        <w:t>Jednocześ</w:t>
      </w:r>
      <w:r>
        <w:t xml:space="preserve">nie zamawiający poprawia oczywistą omyłkę pisarską ogłoszeniu dotycząca roku: w miejsce 2017r wpisuje się  </w:t>
      </w:r>
      <w:r w:rsidR="00141F15">
        <w:rPr>
          <w:b/>
        </w:rPr>
        <w:t>2018r poszczególne zapisy otrzymują brzmienie:</w:t>
      </w:r>
    </w:p>
    <w:p w:rsidR="00141F15" w:rsidRPr="00E07E1D" w:rsidRDefault="00141F15" w:rsidP="00141F15">
      <w:pPr>
        <w:pStyle w:val="Tekstpodstawowy"/>
        <w:tabs>
          <w:tab w:val="left" w:pos="284"/>
        </w:tabs>
        <w:overflowPunct w:val="0"/>
        <w:autoSpaceDE w:val="0"/>
        <w:spacing w:after="120" w:line="360" w:lineRule="auto"/>
        <w:jc w:val="left"/>
        <w:textAlignment w:val="baseline"/>
        <w:rPr>
          <w:rFonts w:ascii="Arial" w:hAnsi="Arial" w:cs="Arial"/>
          <w:b/>
          <w:bCs/>
          <w:i/>
          <w:iCs/>
          <w:sz w:val="20"/>
        </w:rPr>
      </w:pPr>
      <w:r>
        <w:rPr>
          <w:b/>
        </w:rPr>
        <w:t>„</w:t>
      </w:r>
      <w:r w:rsidRPr="00141F15">
        <w:rPr>
          <w:rFonts w:ascii="Arial" w:eastAsia="TimesNewRomanPS-BoldMT" w:hAnsi="Arial" w:cs="Arial"/>
          <w:bCs/>
          <w:sz w:val="20"/>
        </w:rPr>
        <w:t xml:space="preserve">Oferta na udzielenie kredytu bankowego lub pożyczki finansowej </w:t>
      </w:r>
      <w:r w:rsidRPr="00141F15">
        <w:rPr>
          <w:rFonts w:ascii="Arial" w:hAnsi="Arial" w:cs="Arial"/>
          <w:bCs/>
          <w:i/>
          <w:iCs/>
          <w:sz w:val="20"/>
        </w:rPr>
        <w:t>nie otwierać przed dniem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141F15">
        <w:rPr>
          <w:rFonts w:ascii="Arial" w:hAnsi="Arial" w:cs="Arial"/>
          <w:bCs/>
          <w:i/>
          <w:iCs/>
          <w:sz w:val="20"/>
        </w:rPr>
        <w:t>10.08.</w:t>
      </w:r>
      <w:r w:rsidRPr="00E07E1D">
        <w:rPr>
          <w:rFonts w:ascii="Arial" w:hAnsi="Arial" w:cs="Arial"/>
          <w:b/>
          <w:bCs/>
          <w:i/>
          <w:iCs/>
          <w:sz w:val="20"/>
        </w:rPr>
        <w:t>201</w:t>
      </w:r>
      <w:r>
        <w:rPr>
          <w:rFonts w:ascii="Arial" w:hAnsi="Arial" w:cs="Arial"/>
          <w:b/>
          <w:bCs/>
          <w:i/>
          <w:iCs/>
          <w:sz w:val="20"/>
        </w:rPr>
        <w:t>8</w:t>
      </w:r>
      <w:r w:rsidRPr="00E07E1D">
        <w:rPr>
          <w:rFonts w:ascii="Arial" w:hAnsi="Arial" w:cs="Arial"/>
          <w:b/>
          <w:bCs/>
          <w:i/>
          <w:iCs/>
          <w:sz w:val="20"/>
        </w:rPr>
        <w:t xml:space="preserve"> godz. 12.15</w:t>
      </w:r>
      <w:r>
        <w:rPr>
          <w:rFonts w:ascii="Arial" w:hAnsi="Arial" w:cs="Arial"/>
          <w:b/>
          <w:bCs/>
          <w:i/>
          <w:iCs/>
          <w:sz w:val="20"/>
        </w:rPr>
        <w:t>”</w:t>
      </w:r>
    </w:p>
    <w:p w:rsidR="00141F15" w:rsidRDefault="00141F15" w:rsidP="006B4452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b/>
        </w:rPr>
        <w:t>„</w:t>
      </w:r>
      <w:r w:rsidRPr="00541146">
        <w:rPr>
          <w:rFonts w:ascii="Arial" w:hAnsi="Arial" w:cs="Arial"/>
          <w:sz w:val="20"/>
          <w:szCs w:val="20"/>
        </w:rPr>
        <w:t>miejsce oraz termin składania</w:t>
      </w:r>
      <w:r>
        <w:rPr>
          <w:rFonts w:ascii="Arial" w:hAnsi="Arial" w:cs="Arial"/>
          <w:sz w:val="20"/>
          <w:szCs w:val="20"/>
        </w:rPr>
        <w:t xml:space="preserve"> ofert:</w:t>
      </w:r>
      <w:r w:rsidRPr="00317B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SPZOZ Lubaczów, ul. Mickiewicza 168, 37-600 Lubaczów, pokój </w:t>
      </w:r>
      <w:r>
        <w:rPr>
          <w:rFonts w:ascii="Arial" w:hAnsi="Arial" w:cs="Arial"/>
          <w:sz w:val="20"/>
          <w:szCs w:val="20"/>
        </w:rPr>
        <w:lastRenderedPageBreak/>
        <w:t xml:space="preserve">nr 8 dział zamówień publicznych nie później niż do dnia </w:t>
      </w:r>
      <w:r w:rsidRPr="00141F15">
        <w:rPr>
          <w:rFonts w:ascii="Arial" w:hAnsi="Arial" w:cs="Arial"/>
          <w:sz w:val="20"/>
          <w:szCs w:val="20"/>
        </w:rPr>
        <w:t>10.08.</w:t>
      </w:r>
      <w:r w:rsidRPr="00E07E1D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  <w:r w:rsidRPr="00E07E1D">
        <w:rPr>
          <w:rFonts w:ascii="Arial" w:hAnsi="Arial" w:cs="Arial"/>
          <w:b/>
          <w:sz w:val="20"/>
          <w:szCs w:val="20"/>
        </w:rPr>
        <w:t xml:space="preserve"> do godz. 12.00</w:t>
      </w:r>
      <w:r>
        <w:rPr>
          <w:rFonts w:ascii="Arial" w:hAnsi="Arial" w:cs="Arial"/>
          <w:b/>
          <w:sz w:val="20"/>
          <w:szCs w:val="20"/>
        </w:rPr>
        <w:t>”</w:t>
      </w:r>
    </w:p>
    <w:p w:rsidR="00141F15" w:rsidRDefault="00141F15" w:rsidP="00141F1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b/>
        </w:rPr>
        <w:t>„</w:t>
      </w:r>
      <w:r w:rsidRPr="00541146">
        <w:rPr>
          <w:rFonts w:ascii="Arial" w:hAnsi="Arial" w:cs="Arial"/>
          <w:sz w:val="20"/>
          <w:szCs w:val="20"/>
        </w:rPr>
        <w:t xml:space="preserve">otwarcia ofert: </w:t>
      </w:r>
      <w:r>
        <w:rPr>
          <w:rFonts w:ascii="Arial" w:hAnsi="Arial" w:cs="Arial"/>
          <w:sz w:val="20"/>
          <w:szCs w:val="20"/>
        </w:rPr>
        <w:t xml:space="preserve">SPZOZ Lubaczów, ul. Mickiewicza 168, 37-600 Lubaczów, sala narad (budynek administracji) </w:t>
      </w:r>
      <w:r w:rsidRPr="00E07E1D">
        <w:rPr>
          <w:rFonts w:ascii="Arial" w:hAnsi="Arial" w:cs="Arial"/>
          <w:sz w:val="20"/>
          <w:szCs w:val="20"/>
        </w:rPr>
        <w:t xml:space="preserve">w dniu </w:t>
      </w:r>
      <w:r w:rsidRPr="00141F15">
        <w:rPr>
          <w:rFonts w:ascii="Arial" w:hAnsi="Arial" w:cs="Arial"/>
          <w:sz w:val="20"/>
          <w:szCs w:val="20"/>
        </w:rPr>
        <w:t>10.08.</w:t>
      </w:r>
      <w:r w:rsidRPr="00E07E1D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  <w:r w:rsidRPr="00E07E1D">
        <w:rPr>
          <w:rFonts w:ascii="Arial" w:hAnsi="Arial" w:cs="Arial"/>
          <w:b/>
          <w:sz w:val="20"/>
          <w:szCs w:val="20"/>
        </w:rPr>
        <w:t>. o godzinie 12.15</w:t>
      </w:r>
      <w:r>
        <w:rPr>
          <w:rFonts w:ascii="Arial" w:hAnsi="Arial" w:cs="Arial"/>
          <w:b/>
          <w:sz w:val="20"/>
          <w:szCs w:val="20"/>
        </w:rPr>
        <w:t>”</w:t>
      </w:r>
    </w:p>
    <w:p w:rsidR="00141F15" w:rsidRDefault="00141F15" w:rsidP="00141F1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1F15" w:rsidRDefault="00141F15" w:rsidP="00141F1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1F15" w:rsidRDefault="00141F15" w:rsidP="00141F1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1F15" w:rsidRPr="00141F15" w:rsidRDefault="00141F15" w:rsidP="00141F1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1F15">
        <w:rPr>
          <w:rFonts w:ascii="Arial" w:hAnsi="Arial" w:cs="Arial"/>
          <w:sz w:val="20"/>
          <w:szCs w:val="20"/>
        </w:rPr>
        <w:t>amawiający</w:t>
      </w:r>
    </w:p>
    <w:p w:rsidR="00141F15" w:rsidRPr="006B4452" w:rsidRDefault="00141F15" w:rsidP="006B4452">
      <w:pPr>
        <w:widowControl w:val="0"/>
        <w:suppressAutoHyphens/>
        <w:spacing w:after="0" w:line="360" w:lineRule="auto"/>
        <w:jc w:val="both"/>
        <w:rPr>
          <w:b/>
        </w:rPr>
      </w:pPr>
    </w:p>
    <w:p w:rsidR="00806965" w:rsidRPr="00B73BCB" w:rsidRDefault="00806965" w:rsidP="00806965">
      <w:pPr>
        <w:pStyle w:val="Akapitzlist"/>
        <w:spacing w:line="360" w:lineRule="auto"/>
        <w:ind w:left="5676" w:firstLine="696"/>
        <w:jc w:val="both"/>
        <w:rPr>
          <w:rFonts w:asciiTheme="minorHAnsi" w:hAnsiTheme="minorHAnsi"/>
          <w:sz w:val="22"/>
          <w:szCs w:val="22"/>
        </w:rPr>
      </w:pPr>
    </w:p>
    <w:p w:rsidR="00806965" w:rsidRPr="00B73BCB" w:rsidRDefault="00806965" w:rsidP="00806965">
      <w:pPr>
        <w:pStyle w:val="Akapitzlist"/>
        <w:spacing w:line="360" w:lineRule="auto"/>
        <w:ind w:left="5676" w:firstLine="696"/>
        <w:jc w:val="both"/>
        <w:rPr>
          <w:rFonts w:asciiTheme="minorHAnsi" w:hAnsiTheme="minorHAnsi"/>
          <w:sz w:val="22"/>
          <w:szCs w:val="22"/>
        </w:rPr>
      </w:pPr>
    </w:p>
    <w:p w:rsidR="00806965" w:rsidRPr="00B73BCB" w:rsidRDefault="00806965" w:rsidP="00806965">
      <w:pPr>
        <w:pStyle w:val="Akapitzlist"/>
        <w:spacing w:line="360" w:lineRule="auto"/>
        <w:ind w:left="5676" w:firstLine="696"/>
        <w:jc w:val="both"/>
        <w:rPr>
          <w:rFonts w:asciiTheme="minorHAnsi" w:hAnsiTheme="minorHAnsi"/>
          <w:sz w:val="22"/>
          <w:szCs w:val="22"/>
        </w:rPr>
      </w:pPr>
    </w:p>
    <w:p w:rsidR="00B4154F" w:rsidRPr="00B73BCB" w:rsidRDefault="00B4154F"/>
    <w:sectPr w:rsidR="00B4154F" w:rsidRPr="00B73BCB" w:rsidSect="00B4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BBA"/>
    <w:multiLevelType w:val="hybridMultilevel"/>
    <w:tmpl w:val="E68E7D98"/>
    <w:lvl w:ilvl="0" w:tplc="CE367B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283E"/>
    <w:multiLevelType w:val="hybridMultilevel"/>
    <w:tmpl w:val="E58E2DF4"/>
    <w:lvl w:ilvl="0" w:tplc="0EECF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1EC5"/>
    <w:multiLevelType w:val="hybridMultilevel"/>
    <w:tmpl w:val="A1C45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087B"/>
    <w:multiLevelType w:val="hybridMultilevel"/>
    <w:tmpl w:val="99BC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5253F"/>
    <w:multiLevelType w:val="hybridMultilevel"/>
    <w:tmpl w:val="94DC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1C41"/>
    <w:multiLevelType w:val="hybridMultilevel"/>
    <w:tmpl w:val="3626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D72E3"/>
    <w:multiLevelType w:val="hybridMultilevel"/>
    <w:tmpl w:val="D4D44A08"/>
    <w:lvl w:ilvl="0" w:tplc="9788C4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19BE1128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7F59"/>
    <w:rsid w:val="0006574A"/>
    <w:rsid w:val="000A129E"/>
    <w:rsid w:val="000E1269"/>
    <w:rsid w:val="0012110D"/>
    <w:rsid w:val="00141F15"/>
    <w:rsid w:val="00186B27"/>
    <w:rsid w:val="001967BF"/>
    <w:rsid w:val="001B3909"/>
    <w:rsid w:val="00263070"/>
    <w:rsid w:val="002C1B36"/>
    <w:rsid w:val="003B1A77"/>
    <w:rsid w:val="00413ACC"/>
    <w:rsid w:val="00484E98"/>
    <w:rsid w:val="005F1CA1"/>
    <w:rsid w:val="005F3E20"/>
    <w:rsid w:val="005F4105"/>
    <w:rsid w:val="006B4452"/>
    <w:rsid w:val="007C4D88"/>
    <w:rsid w:val="00806965"/>
    <w:rsid w:val="00851D69"/>
    <w:rsid w:val="008A6379"/>
    <w:rsid w:val="008B1347"/>
    <w:rsid w:val="00981CD6"/>
    <w:rsid w:val="009C31AF"/>
    <w:rsid w:val="009D2AA7"/>
    <w:rsid w:val="009F4A1A"/>
    <w:rsid w:val="00A5286A"/>
    <w:rsid w:val="00A5294B"/>
    <w:rsid w:val="00A76546"/>
    <w:rsid w:val="00AC4CBC"/>
    <w:rsid w:val="00B10A19"/>
    <w:rsid w:val="00B404EF"/>
    <w:rsid w:val="00B4154F"/>
    <w:rsid w:val="00B73BCB"/>
    <w:rsid w:val="00C026F8"/>
    <w:rsid w:val="00C21EA1"/>
    <w:rsid w:val="00C82DB2"/>
    <w:rsid w:val="00CC0177"/>
    <w:rsid w:val="00CC1754"/>
    <w:rsid w:val="00D05B82"/>
    <w:rsid w:val="00D57213"/>
    <w:rsid w:val="00E44F98"/>
    <w:rsid w:val="00F00F55"/>
    <w:rsid w:val="00F9490F"/>
    <w:rsid w:val="00FB6CE1"/>
    <w:rsid w:val="00FC6BF6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7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B73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41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1F1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7A45-6218-4EC4-8E7C-419E36D6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2594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2018-08-01T09:11:00Z</cp:lastPrinted>
  <dcterms:created xsi:type="dcterms:W3CDTF">2018-08-01T09:12:00Z</dcterms:created>
  <dcterms:modified xsi:type="dcterms:W3CDTF">2018-08-01T09:12:00Z</dcterms:modified>
</cp:coreProperties>
</file>