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A" w:rsidRDefault="00DB5441" w:rsidP="00DB5441">
      <w:pPr>
        <w:jc w:val="right"/>
      </w:pPr>
      <w:r>
        <w:t xml:space="preserve">Lubaczów, </w:t>
      </w:r>
      <w:r w:rsidR="000E27B1">
        <w:t>20.04.2018</w:t>
      </w:r>
    </w:p>
    <w:p w:rsidR="00DB5441" w:rsidRDefault="000E27B1">
      <w:r>
        <w:t>ZP. 232.8.2018</w:t>
      </w:r>
    </w:p>
    <w:p w:rsidR="000E27B1" w:rsidRDefault="000E27B1" w:rsidP="00DB5441">
      <w:pPr>
        <w:jc w:val="center"/>
        <w:rPr>
          <w:b/>
        </w:rPr>
      </w:pPr>
    </w:p>
    <w:p w:rsidR="000E27B1" w:rsidRDefault="000E27B1" w:rsidP="00DB5441">
      <w:pPr>
        <w:jc w:val="center"/>
        <w:rPr>
          <w:b/>
        </w:rPr>
      </w:pPr>
    </w:p>
    <w:p w:rsidR="000E27B1" w:rsidRDefault="000E27B1" w:rsidP="00DB5441">
      <w:pPr>
        <w:jc w:val="center"/>
        <w:rPr>
          <w:b/>
        </w:rPr>
      </w:pPr>
    </w:p>
    <w:p w:rsidR="000E27B1" w:rsidRDefault="000E27B1" w:rsidP="00DB5441">
      <w:pPr>
        <w:jc w:val="center"/>
        <w:rPr>
          <w:b/>
        </w:rPr>
      </w:pPr>
    </w:p>
    <w:p w:rsidR="00DB5441" w:rsidRDefault="00DB5441" w:rsidP="00DB5441">
      <w:pPr>
        <w:jc w:val="center"/>
        <w:rPr>
          <w:b/>
        </w:rPr>
      </w:pPr>
      <w:r w:rsidRPr="00DB5441">
        <w:rPr>
          <w:b/>
        </w:rPr>
        <w:t>Wszyscy zainteresowani</w:t>
      </w:r>
    </w:p>
    <w:p w:rsidR="000E27B1" w:rsidRPr="00DB5441" w:rsidRDefault="000E27B1" w:rsidP="000E27B1">
      <w:pPr>
        <w:rPr>
          <w:b/>
        </w:rPr>
      </w:pPr>
      <w:r>
        <w:rPr>
          <w:b/>
        </w:rPr>
        <w:t>Dotyczy:  ogłoszenia o zamówieniu na dostawę środków do czyszczenia i pielęgnacji powierzchni oraz dozowników</w:t>
      </w:r>
    </w:p>
    <w:p w:rsidR="000E27B1" w:rsidRPr="000E27B1" w:rsidRDefault="000E27B1" w:rsidP="000E27B1">
      <w:pPr>
        <w:rPr>
          <w:rFonts w:cs="Arial"/>
        </w:rPr>
      </w:pPr>
      <w:r w:rsidRPr="000E27B1">
        <w:rPr>
          <w:rFonts w:cs="Arial"/>
        </w:rPr>
        <w:t>W z</w:t>
      </w:r>
      <w:r>
        <w:rPr>
          <w:rFonts w:cs="Arial"/>
        </w:rPr>
        <w:t>wiązku z otrzymanymi pytaniami W</w:t>
      </w:r>
      <w:r w:rsidRPr="000E27B1">
        <w:rPr>
          <w:rFonts w:cs="Arial"/>
        </w:rPr>
        <w:t xml:space="preserve">ykonawców Zamawiający Samodzielny Publiczny </w:t>
      </w:r>
    </w:p>
    <w:p w:rsidR="000E27B1" w:rsidRDefault="000E27B1" w:rsidP="000E27B1">
      <w:pPr>
        <w:rPr>
          <w:rFonts w:cs="Arial"/>
        </w:rPr>
      </w:pPr>
      <w:r w:rsidRPr="000E27B1">
        <w:rPr>
          <w:rFonts w:cs="Arial"/>
        </w:rPr>
        <w:t>Zakład Opieki Zdrowotnej w Lubaczowie wyjaśnia:</w:t>
      </w:r>
    </w:p>
    <w:p w:rsidR="000E27B1" w:rsidRDefault="000E27B1" w:rsidP="000E27B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Dotyczy zadania nr 1</w:t>
      </w:r>
    </w:p>
    <w:p w:rsidR="000E27B1" w:rsidRDefault="000E27B1" w:rsidP="000E27B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AC2B05">
        <w:rPr>
          <w:rFonts w:ascii="Calibri" w:hAnsi="Calibri"/>
        </w:rPr>
        <w:t xml:space="preserve">Czy Zamawiający w zadaniu nr 1 w pozycji 1 dopuści preparat obecnie stosowany w Państwa placówce do codziennego mycia i pielęgnacji podłóg wodoodpornych, stosowany w stężeniu od 0,25% </w:t>
      </w:r>
      <w:r>
        <w:rPr>
          <w:rFonts w:ascii="Calibri" w:hAnsi="Calibri"/>
        </w:rPr>
        <w:t xml:space="preserve">do 2% </w:t>
      </w:r>
      <w:r w:rsidRPr="00AC2B05">
        <w:rPr>
          <w:rFonts w:ascii="Calibri" w:hAnsi="Calibri"/>
        </w:rPr>
        <w:t xml:space="preserve">na 10 l wody, stosowany zarówno do mycia ręcznego i maszynowego, zawierający w składzie </w:t>
      </w:r>
      <w:r w:rsidRPr="005A5500">
        <w:rPr>
          <w:rFonts w:ascii="Calibri" w:hAnsi="Calibri"/>
        </w:rPr>
        <w:t xml:space="preserve">&lt;5% niejonowych środków powierzchniowo czynnych, 2-5% </w:t>
      </w:r>
      <w:proofErr w:type="spellStart"/>
      <w:r w:rsidRPr="005A5500">
        <w:rPr>
          <w:rFonts w:ascii="Calibri" w:hAnsi="Calibri"/>
        </w:rPr>
        <w:t>etoksylowane</w:t>
      </w:r>
      <w:proofErr w:type="spellEnd"/>
      <w:r w:rsidRPr="005A5500">
        <w:rPr>
          <w:rFonts w:ascii="Calibri" w:hAnsi="Calibri"/>
        </w:rPr>
        <w:t xml:space="preserve"> alkohole tłuszczowe, 0,5 – 2 sól sodowa siarczanu 2-etyloheksylu, 0,5 - 0,9% sól </w:t>
      </w:r>
      <w:proofErr w:type="spellStart"/>
      <w:r w:rsidRPr="005A5500">
        <w:rPr>
          <w:rFonts w:ascii="Calibri" w:hAnsi="Calibri"/>
        </w:rPr>
        <w:t>czterosodowa</w:t>
      </w:r>
      <w:proofErr w:type="spellEnd"/>
      <w:r w:rsidRPr="005A5500">
        <w:rPr>
          <w:rFonts w:ascii="Calibri" w:hAnsi="Calibri"/>
        </w:rPr>
        <w:t xml:space="preserve"> kwasu </w:t>
      </w:r>
      <w:proofErr w:type="spellStart"/>
      <w:r w:rsidRPr="005A5500">
        <w:rPr>
          <w:rFonts w:ascii="Calibri" w:hAnsi="Calibri"/>
        </w:rPr>
        <w:t>etylenodiaminotetraoctowego</w:t>
      </w:r>
      <w:proofErr w:type="spellEnd"/>
      <w:r w:rsidRPr="005A5500">
        <w:rPr>
          <w:rFonts w:ascii="Calibri" w:hAnsi="Calibri"/>
        </w:rPr>
        <w:t xml:space="preserve">, 0,2 - 0,6% </w:t>
      </w:r>
      <w:proofErr w:type="spellStart"/>
      <w:r w:rsidRPr="005A5500">
        <w:rPr>
          <w:rFonts w:ascii="Calibri" w:hAnsi="Calibri"/>
        </w:rPr>
        <w:t>alkilopoliglukozyd</w:t>
      </w:r>
      <w:proofErr w:type="spellEnd"/>
      <w:r w:rsidRPr="005A5500">
        <w:rPr>
          <w:rFonts w:ascii="Calibri" w:hAnsi="Calibri"/>
        </w:rPr>
        <w:t>, zawierający w składzie emulsję woskową, o przyjemnym zapachu, o gęstości 1,00 - 1,01g/cm3, pH8±0,5, w opakowaniu 5l z przeliczeniem pełnej ilości zapotrzebowania, posiadający atest PZH HŻ?</w:t>
      </w:r>
    </w:p>
    <w:p w:rsidR="000E27B1" w:rsidRPr="000E27B1" w:rsidRDefault="000E27B1" w:rsidP="000E27B1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>Odp.: Zamawiający w załączniku nr 2 do ogłoszenia- Formularz cenowy określił wszystkie szczegóły i wymagania dotyczące przedmiotu zamówienia i dopuści te które te wymagania spełniają. Zamawiający dopuszcza opakowanie 5 l</w:t>
      </w:r>
      <w:r w:rsidR="00695EAF">
        <w:rPr>
          <w:rFonts w:ascii="Calibri" w:hAnsi="Calibri"/>
        </w:rPr>
        <w:t xml:space="preserve"> z odpowiednim przeliczeniem zamawianych ilości</w:t>
      </w:r>
      <w:r>
        <w:rPr>
          <w:rFonts w:ascii="Calibri" w:hAnsi="Calibri"/>
        </w:rPr>
        <w:t>.</w:t>
      </w:r>
    </w:p>
    <w:p w:rsidR="000E27B1" w:rsidRDefault="000E27B1" w:rsidP="000E27B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AC2B05">
        <w:rPr>
          <w:rFonts w:ascii="Calibri" w:hAnsi="Calibri"/>
        </w:rPr>
        <w:t xml:space="preserve">Czy Zamawiający w zadaniu nr 1 w pozycji </w:t>
      </w:r>
      <w:r>
        <w:rPr>
          <w:rFonts w:ascii="Calibri" w:hAnsi="Calibri"/>
        </w:rPr>
        <w:t>2</w:t>
      </w:r>
      <w:r w:rsidRPr="00AC2B05">
        <w:rPr>
          <w:rFonts w:ascii="Calibri" w:hAnsi="Calibri"/>
        </w:rPr>
        <w:t xml:space="preserve"> dopuści preparat obecnie stosowany w Państwa placówce do codziennego mycia i pielęgnacji podłóg wodoodpornych, stosowany w stężeniu od 0,25%</w:t>
      </w:r>
      <w:r>
        <w:rPr>
          <w:rFonts w:ascii="Calibri" w:hAnsi="Calibri"/>
        </w:rPr>
        <w:t xml:space="preserve"> do 2%</w:t>
      </w:r>
      <w:r w:rsidRPr="00AC2B05">
        <w:rPr>
          <w:rFonts w:ascii="Calibri" w:hAnsi="Calibri"/>
        </w:rPr>
        <w:t xml:space="preserve"> na 10 l wody, stosowany zarówno do mycia ręcznego i maszynowego, zawierający w składzie </w:t>
      </w:r>
      <w:r w:rsidRPr="005A5500">
        <w:rPr>
          <w:rFonts w:ascii="Calibri" w:hAnsi="Calibri"/>
        </w:rPr>
        <w:t xml:space="preserve">&lt;5% niejonowych środków powierzchniowo czynnych, 2-5% </w:t>
      </w:r>
      <w:proofErr w:type="spellStart"/>
      <w:r w:rsidRPr="005A5500">
        <w:rPr>
          <w:rFonts w:ascii="Calibri" w:hAnsi="Calibri"/>
        </w:rPr>
        <w:t>etoksylowane</w:t>
      </w:r>
      <w:proofErr w:type="spellEnd"/>
      <w:r w:rsidRPr="005A5500">
        <w:rPr>
          <w:rFonts w:ascii="Calibri" w:hAnsi="Calibri"/>
        </w:rPr>
        <w:t xml:space="preserve"> alkohole tłuszczowe, 0,5 – 2 sól sodowa siarczanu 2-etyloheksylu, 0,5 - 0,9% sól </w:t>
      </w:r>
      <w:proofErr w:type="spellStart"/>
      <w:r w:rsidRPr="005A5500">
        <w:rPr>
          <w:rFonts w:ascii="Calibri" w:hAnsi="Calibri"/>
        </w:rPr>
        <w:t>czterosodowa</w:t>
      </w:r>
      <w:proofErr w:type="spellEnd"/>
      <w:r w:rsidRPr="005A5500">
        <w:rPr>
          <w:rFonts w:ascii="Calibri" w:hAnsi="Calibri"/>
        </w:rPr>
        <w:t xml:space="preserve"> kwasu </w:t>
      </w:r>
      <w:proofErr w:type="spellStart"/>
      <w:r w:rsidRPr="005A5500">
        <w:rPr>
          <w:rFonts w:ascii="Calibri" w:hAnsi="Calibri"/>
        </w:rPr>
        <w:t>etylenodiaminotetraoctowego</w:t>
      </w:r>
      <w:proofErr w:type="spellEnd"/>
      <w:r w:rsidRPr="005A5500">
        <w:rPr>
          <w:rFonts w:ascii="Calibri" w:hAnsi="Calibri"/>
        </w:rPr>
        <w:t xml:space="preserve">, 0,2 - 0,6% </w:t>
      </w:r>
      <w:proofErr w:type="spellStart"/>
      <w:r w:rsidRPr="005A5500">
        <w:rPr>
          <w:rFonts w:ascii="Calibri" w:hAnsi="Calibri"/>
        </w:rPr>
        <w:t>alkilopoliglukozyd</w:t>
      </w:r>
      <w:proofErr w:type="spellEnd"/>
      <w:r w:rsidRPr="005A5500">
        <w:rPr>
          <w:rFonts w:ascii="Calibri" w:hAnsi="Calibri"/>
        </w:rPr>
        <w:t>,</w:t>
      </w:r>
      <w:r>
        <w:rPr>
          <w:rFonts w:ascii="Calibri" w:hAnsi="Calibri"/>
        </w:rPr>
        <w:t xml:space="preserve"> o kolorze zielonym,</w:t>
      </w:r>
      <w:r w:rsidRPr="005A5500">
        <w:rPr>
          <w:rFonts w:ascii="Calibri" w:hAnsi="Calibri"/>
        </w:rPr>
        <w:t xml:space="preserve"> zawierający w składzie emulsję woskową, o przyjemnym zapachu, o gęstości 1,00 - 1,01g/cm3, </w:t>
      </w:r>
      <w:proofErr w:type="spellStart"/>
      <w:r w:rsidRPr="005A5500">
        <w:rPr>
          <w:rFonts w:ascii="Calibri" w:hAnsi="Calibri"/>
        </w:rPr>
        <w:t>pH</w:t>
      </w:r>
      <w:proofErr w:type="spellEnd"/>
      <w:r w:rsidRPr="005A5500">
        <w:rPr>
          <w:rFonts w:ascii="Calibri" w:hAnsi="Calibri"/>
        </w:rPr>
        <w:t xml:space="preserve"> 8±0,5, w opakowaniu 5l z przeliczeniem pełnej ilości zapotrzebowania, posiadający atest PZH HŻ?</w:t>
      </w:r>
    </w:p>
    <w:p w:rsidR="00695EAF" w:rsidRPr="000E27B1" w:rsidRDefault="000E27B1" w:rsidP="00695EAF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0E27B1">
        <w:rPr>
          <w:rFonts w:ascii="Calibri" w:hAnsi="Calibri"/>
        </w:rPr>
        <w:t xml:space="preserve">Odp.: Zamawiający w załączniku nr 2 do ogłoszenia- Formularz cenowy określił wszystkie szczegóły i wymagania dotyczące przedmiotu zamówienia i dopuści te które te wymagania </w:t>
      </w:r>
      <w:r w:rsidRPr="000E27B1">
        <w:rPr>
          <w:rFonts w:ascii="Calibri" w:hAnsi="Calibri"/>
        </w:rPr>
        <w:lastRenderedPageBreak/>
        <w:t xml:space="preserve">spełniają. </w:t>
      </w:r>
      <w:r>
        <w:rPr>
          <w:rFonts w:ascii="Calibri" w:hAnsi="Calibri"/>
        </w:rPr>
        <w:t>Zamawiający dopuszcza opakowanie 5 l</w:t>
      </w:r>
      <w:r w:rsidR="00695EAF">
        <w:rPr>
          <w:rFonts w:ascii="Calibri" w:hAnsi="Calibri"/>
        </w:rPr>
        <w:t xml:space="preserve"> z odpowiednim przeliczeniem zamawianych ilości.</w:t>
      </w:r>
    </w:p>
    <w:p w:rsidR="000E27B1" w:rsidRDefault="000E27B1" w:rsidP="000E27B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59746E">
        <w:rPr>
          <w:rFonts w:ascii="Calibri" w:hAnsi="Calibri"/>
        </w:rPr>
        <w:t xml:space="preserve">Czy Zamawiający w zadaniu nr 1 w pozycji 3 dopuści preparat obecnie stosowany w Państwa placówce do bieżącego mycia powierzchni wodoodpornych, nie pozostawiający smug i zacieków, w kolorze niebieskim, stosowany w stężeniu od 0,25% do 2% na 10 l wody, zawierający w składzie &lt;5% niejonowych środków powierzchniowo czynnych, &lt;3% alkohole C12-14, </w:t>
      </w:r>
      <w:proofErr w:type="spellStart"/>
      <w:r w:rsidRPr="0059746E">
        <w:rPr>
          <w:rFonts w:ascii="Calibri" w:hAnsi="Calibri"/>
        </w:rPr>
        <w:t>etoksylowane</w:t>
      </w:r>
      <w:proofErr w:type="spellEnd"/>
      <w:r w:rsidRPr="0059746E">
        <w:rPr>
          <w:rFonts w:ascii="Calibri" w:hAnsi="Calibri"/>
        </w:rPr>
        <w:t xml:space="preserve">, &lt;0,0015%mieszanina 5-chloro-2-metylo- -2H-izotiazol-3-onu [nr WE 247-500-7] i 2-metylo-2H-izotiazol-3-onu, o przyjemnym zapachu, o gęstości 1,00 - 1,01g/cm3, </w:t>
      </w:r>
      <w:proofErr w:type="spellStart"/>
      <w:r w:rsidRPr="0059746E">
        <w:rPr>
          <w:rFonts w:ascii="Calibri" w:hAnsi="Calibri"/>
        </w:rPr>
        <w:t>pH</w:t>
      </w:r>
      <w:proofErr w:type="spellEnd"/>
      <w:r w:rsidRPr="0059746E">
        <w:rPr>
          <w:rFonts w:ascii="Calibri" w:hAnsi="Calibri"/>
        </w:rPr>
        <w:t xml:space="preserve"> 8±0,5, w opakowaniu 5l z przeliczeniem pełnej </w:t>
      </w:r>
      <w:proofErr w:type="spellStart"/>
      <w:r w:rsidRPr="0059746E">
        <w:rPr>
          <w:rFonts w:ascii="Calibri" w:hAnsi="Calibri"/>
        </w:rPr>
        <w:t>ilościzapotrzebowania</w:t>
      </w:r>
      <w:proofErr w:type="spellEnd"/>
      <w:r w:rsidRPr="0059746E">
        <w:rPr>
          <w:rFonts w:ascii="Calibri" w:hAnsi="Calibri"/>
        </w:rPr>
        <w:t>, posiadający atest PZH HŻ?</w:t>
      </w:r>
    </w:p>
    <w:p w:rsidR="00695EAF" w:rsidRPr="000E27B1" w:rsidRDefault="000E27B1" w:rsidP="00695EAF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0E27B1">
        <w:rPr>
          <w:rFonts w:ascii="Calibri" w:hAnsi="Calibri"/>
        </w:rPr>
        <w:t xml:space="preserve">Odp.: Zamawiający w załączniku nr 2 do ogłoszenia- Formularz cenowy określił wszystkie szczegóły i wymagania dotyczące przedmiotu zamówienia i dopuści te które te wymagania spełniają. </w:t>
      </w:r>
      <w:r>
        <w:rPr>
          <w:rFonts w:ascii="Calibri" w:hAnsi="Calibri"/>
        </w:rPr>
        <w:t>Zamawiający dopuszcza opakowanie 5 l</w:t>
      </w:r>
      <w:r w:rsidR="00695EAF">
        <w:rPr>
          <w:rFonts w:ascii="Calibri" w:hAnsi="Calibri"/>
        </w:rPr>
        <w:t xml:space="preserve"> z odpowiednim przeliczeniem zamawianych ilości.</w:t>
      </w:r>
    </w:p>
    <w:p w:rsidR="000E27B1" w:rsidRDefault="000E27B1" w:rsidP="000E27B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F822BF">
        <w:rPr>
          <w:rFonts w:ascii="Calibri" w:hAnsi="Calibri"/>
        </w:rPr>
        <w:t xml:space="preserve">Czy Zamawiający w zadaniu nr 1 w pozycji 4 dopuści preparat obecnie stosowany w Państwa placówce do codziennego do utrzymania czystości wszystkich powierzchni i przedmiotów sanitarnych, do powierzchni takich jak: kafelki ceramiczne, porcelana, chrom, stal nierdzewna, szkło i tworzywa </w:t>
      </w:r>
      <w:proofErr w:type="spellStart"/>
      <w:r w:rsidRPr="00F822BF">
        <w:rPr>
          <w:rFonts w:ascii="Calibri" w:hAnsi="Calibri"/>
        </w:rPr>
        <w:t>sztuczne,pozostawiający</w:t>
      </w:r>
      <w:proofErr w:type="spellEnd"/>
      <w:r w:rsidRPr="00F822BF">
        <w:rPr>
          <w:rFonts w:ascii="Calibri" w:hAnsi="Calibri"/>
        </w:rPr>
        <w:t xml:space="preserve"> przyjemny zapach, w kolorze czerwonym, stosowany w stężeniu od 0,25% do 2% na 10 l wody, zawierający w składzie &lt;5% niejonowych środków powierzchniowo czynnych, 5-15% fosforanów, &lt;15% kwas fosforowy,&lt;10% kwas </w:t>
      </w:r>
      <w:proofErr w:type="spellStart"/>
      <w:r w:rsidRPr="00F822BF">
        <w:rPr>
          <w:rFonts w:ascii="Calibri" w:hAnsi="Calibri"/>
        </w:rPr>
        <w:t>amidosulfonowy</w:t>
      </w:r>
      <w:proofErr w:type="spellEnd"/>
      <w:r w:rsidRPr="00F822BF">
        <w:rPr>
          <w:rFonts w:ascii="Calibri" w:hAnsi="Calibri"/>
        </w:rPr>
        <w:t>, o przyjemnym zapachu, o gęstości 1,07 - 1,08 g/cm3, pH</w:t>
      </w:r>
      <w:r>
        <w:rPr>
          <w:rFonts w:ascii="Calibri" w:hAnsi="Calibri"/>
        </w:rPr>
        <w:t>1</w:t>
      </w:r>
      <w:r w:rsidRPr="00F822BF">
        <w:rPr>
          <w:rFonts w:ascii="Calibri" w:hAnsi="Calibri"/>
        </w:rPr>
        <w:t>±0,5, w opakowaniu 5l z przeliczeniem pełnej ilości zapotrzebowania, posiadający atest PZH HŻ?</w:t>
      </w:r>
    </w:p>
    <w:p w:rsidR="00695EAF" w:rsidRPr="000E27B1" w:rsidRDefault="000E27B1" w:rsidP="00695EAF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0E27B1">
        <w:rPr>
          <w:rFonts w:ascii="Calibri" w:hAnsi="Calibri"/>
        </w:rPr>
        <w:t xml:space="preserve">Odp.: Zamawiający w załączniku nr 2 do ogłoszenia- Formularz cenowy określił wszystkie szczegóły i wymagania dotyczące przedmiotu zamówienia i dopuści te które te wymagania spełniają. </w:t>
      </w:r>
      <w:r>
        <w:rPr>
          <w:rFonts w:ascii="Calibri" w:hAnsi="Calibri"/>
        </w:rPr>
        <w:t>Zamawiający dopuszcza opakowanie 5 l</w:t>
      </w:r>
      <w:r w:rsidR="00695EAF">
        <w:rPr>
          <w:rFonts w:ascii="Calibri" w:hAnsi="Calibri"/>
        </w:rPr>
        <w:t xml:space="preserve"> z odpowiednim przeliczeniem zamawianych ilości.</w:t>
      </w:r>
    </w:p>
    <w:p w:rsidR="000E27B1" w:rsidRDefault="000E27B1" w:rsidP="000E27B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F822BF">
        <w:rPr>
          <w:rFonts w:ascii="Calibri" w:hAnsi="Calibri"/>
        </w:rPr>
        <w:t xml:space="preserve">Czy Zamawiający w zadaniu nr 1 w pozycji </w:t>
      </w:r>
      <w:r>
        <w:rPr>
          <w:rFonts w:ascii="Calibri" w:hAnsi="Calibri"/>
        </w:rPr>
        <w:t>5</w:t>
      </w:r>
      <w:r w:rsidRPr="00F822BF">
        <w:rPr>
          <w:rFonts w:ascii="Calibri" w:hAnsi="Calibri"/>
        </w:rPr>
        <w:t xml:space="preserve"> dopuści preparat obecnie stosowany w Państwa placówce do codziennego do utrzymania czystości wszystkich powierzchni i przedmiotów sanitarnych, do powierzchni takich jak: kafelki ceramiczne, porcelana, chrom, stal nierdzewna, szkło i tworzywa sztuczne, pozostawiający przyjemny zapach,</w:t>
      </w:r>
      <w:r>
        <w:rPr>
          <w:rFonts w:ascii="Calibri" w:hAnsi="Calibri"/>
        </w:rPr>
        <w:t xml:space="preserve"> usuwający kamień, rdzę, pozostałości mydła, tłuste zabrudzenia,</w:t>
      </w:r>
      <w:r w:rsidRPr="00F822BF">
        <w:rPr>
          <w:rFonts w:ascii="Calibri" w:hAnsi="Calibri"/>
        </w:rPr>
        <w:t xml:space="preserve"> w kolorze czerwonym, stosowany w stężeniu od 0,25% do 2% na 10 l wody, zawierający w składzie &lt;5% niejonowych środków powierzchniowo czynnych, 5-15% fosforanów, &lt;15% kwas fosforowy,&lt;10% kwas </w:t>
      </w:r>
      <w:proofErr w:type="spellStart"/>
      <w:r w:rsidRPr="00F822BF">
        <w:rPr>
          <w:rFonts w:ascii="Calibri" w:hAnsi="Calibri"/>
        </w:rPr>
        <w:t>amidosulfonowy</w:t>
      </w:r>
      <w:proofErr w:type="spellEnd"/>
      <w:r w:rsidRPr="00F822BF">
        <w:rPr>
          <w:rFonts w:ascii="Calibri" w:hAnsi="Calibri"/>
        </w:rPr>
        <w:t>, o przyjemnym zapachu, o gęstości 1,07 - 1,08 g/cm3, pH</w:t>
      </w:r>
      <w:r>
        <w:rPr>
          <w:rFonts w:ascii="Calibri" w:hAnsi="Calibri"/>
        </w:rPr>
        <w:t>1</w:t>
      </w:r>
      <w:r w:rsidRPr="00F822BF">
        <w:rPr>
          <w:rFonts w:ascii="Calibri" w:hAnsi="Calibri"/>
        </w:rPr>
        <w:t>±0,5, posiadający atest PZH HŻ?</w:t>
      </w:r>
    </w:p>
    <w:p w:rsidR="00695EAF" w:rsidRPr="000E27B1" w:rsidRDefault="000E27B1" w:rsidP="00695EAF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0E27B1">
        <w:rPr>
          <w:rFonts w:ascii="Calibri" w:hAnsi="Calibri"/>
        </w:rPr>
        <w:t>Odp.: Zamawiający w załączniku nr 2 do ogłoszenia- Formularz cenowy określił wszystkie szczegóły i wymagania dotyczące przedmiotu zamówienia i dopuści te które te wymagania spełniają</w:t>
      </w:r>
      <w:r w:rsidR="00695EAF">
        <w:rPr>
          <w:rFonts w:ascii="Calibri" w:hAnsi="Calibri"/>
        </w:rPr>
        <w:t xml:space="preserve"> .</w:t>
      </w:r>
    </w:p>
    <w:p w:rsidR="000E27B1" w:rsidRDefault="000E27B1" w:rsidP="000E27B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BF5BD8">
        <w:rPr>
          <w:rFonts w:ascii="Calibri" w:hAnsi="Calibri"/>
        </w:rPr>
        <w:t xml:space="preserve">Czy Zamawiający w zadaniu nr 1 w pozycji 6  dopuści preparat obecnie stosowany w Państwa placówce przeznaczony do usuwania powłok ochronnych i gruntownego czyszczenia, </w:t>
      </w:r>
      <w:proofErr w:type="spellStart"/>
      <w:r w:rsidRPr="00BF5BD8">
        <w:rPr>
          <w:rFonts w:ascii="Calibri" w:hAnsi="Calibri"/>
        </w:rPr>
        <w:t>niskopieniący</w:t>
      </w:r>
      <w:proofErr w:type="spellEnd"/>
      <w:r w:rsidRPr="00BF5BD8">
        <w:rPr>
          <w:rFonts w:ascii="Calibri" w:hAnsi="Calibri"/>
        </w:rPr>
        <w:t xml:space="preserve">, stosowany w rozcieńczeniu od 0,5l do 2,5 l na 10 l wody, zawierający w składzie: &lt;5% amfoterycznych środków powierzchniowo czynnych, &lt;5% niejonowych środków powierzchniowo czynnych, wodorotlenek sodu, nie </w:t>
      </w:r>
      <w:r w:rsidRPr="00BF5BD8">
        <w:rPr>
          <w:rFonts w:ascii="Calibri" w:hAnsi="Calibri"/>
        </w:rPr>
        <w:lastRenderedPageBreak/>
        <w:t xml:space="preserve">zawierający amoniaku, </w:t>
      </w:r>
      <w:proofErr w:type="spellStart"/>
      <w:r w:rsidRPr="00BF5BD8">
        <w:rPr>
          <w:rFonts w:ascii="Calibri" w:hAnsi="Calibri"/>
        </w:rPr>
        <w:t>n-metylpyrolidonu</w:t>
      </w:r>
      <w:proofErr w:type="spellEnd"/>
      <w:r w:rsidRPr="00BF5BD8">
        <w:rPr>
          <w:rFonts w:ascii="Calibri" w:hAnsi="Calibri"/>
        </w:rPr>
        <w:t xml:space="preserve">, wodorotlenku potasu, o </w:t>
      </w:r>
      <w:proofErr w:type="spellStart"/>
      <w:r w:rsidRPr="00BF5BD8">
        <w:rPr>
          <w:rFonts w:ascii="Calibri" w:hAnsi="Calibri"/>
        </w:rPr>
        <w:t>pH</w:t>
      </w:r>
      <w:proofErr w:type="spellEnd"/>
      <w:r w:rsidRPr="00BF5BD8">
        <w:rPr>
          <w:rFonts w:ascii="Calibri" w:hAnsi="Calibri"/>
        </w:rPr>
        <w:t xml:space="preserve"> 13,5±0,5, gęstości 1,045 +/- 0,01g/cm</w:t>
      </w:r>
      <w:r>
        <w:rPr>
          <w:rFonts w:ascii="Calibri" w:hAnsi="Calibri"/>
        </w:rPr>
        <w:t>3, w opakowaniu 5l z przeliczeniem pełnej ilości zapotrzebowania?</w:t>
      </w:r>
    </w:p>
    <w:p w:rsidR="00695EAF" w:rsidRPr="000E27B1" w:rsidRDefault="000E27B1" w:rsidP="00695EAF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0E27B1">
        <w:rPr>
          <w:rFonts w:ascii="Calibri" w:hAnsi="Calibri"/>
        </w:rPr>
        <w:t xml:space="preserve">Odp.: Zamawiający w załączniku nr 2 do ogłoszenia- Formularz cenowy określił wszystkie szczegóły i wymagania dotyczące przedmiotu zamówienia i dopuści te które te wymagania spełniają. </w:t>
      </w:r>
      <w:r>
        <w:rPr>
          <w:rFonts w:ascii="Calibri" w:hAnsi="Calibri"/>
        </w:rPr>
        <w:t>Zamawiający dopuszcza opakowanie 5 l</w:t>
      </w:r>
      <w:r w:rsidR="00695EAF" w:rsidRPr="00695EAF">
        <w:rPr>
          <w:rFonts w:ascii="Calibri" w:hAnsi="Calibri"/>
        </w:rPr>
        <w:t xml:space="preserve"> </w:t>
      </w:r>
      <w:r w:rsidR="00695EAF">
        <w:rPr>
          <w:rFonts w:ascii="Calibri" w:hAnsi="Calibri"/>
        </w:rPr>
        <w:t>z odpowiednim przeliczeniem zamawianych ilości.</w:t>
      </w:r>
    </w:p>
    <w:p w:rsidR="000E27B1" w:rsidRDefault="000E27B1" w:rsidP="000E27B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BF5BD8">
        <w:rPr>
          <w:rFonts w:ascii="Calibri" w:hAnsi="Calibri"/>
        </w:rPr>
        <w:t xml:space="preserve">Czy Zamawiający w zadaniu nr 1 w pozycji 6  dopuści preparat </w:t>
      </w:r>
      <w:r>
        <w:rPr>
          <w:rFonts w:ascii="Calibri" w:hAnsi="Calibri"/>
        </w:rPr>
        <w:t xml:space="preserve"> do zabezpieczania wodoodpornych powierzchni </w:t>
      </w:r>
      <w:r w:rsidRPr="00BF5BD8">
        <w:rPr>
          <w:rFonts w:ascii="Calibri" w:hAnsi="Calibri"/>
        </w:rPr>
        <w:t>obecnie stosowany w Państwa placówce przeznaczony</w:t>
      </w:r>
      <w:r>
        <w:rPr>
          <w:rFonts w:ascii="Calibri" w:hAnsi="Calibri"/>
        </w:rPr>
        <w:t xml:space="preserve"> do nabłyszczania podłóg, posiadający właściwości antypoślizgowe, odporny na środki dezynfekcyjne oparte na alkoholu, 250 m2 z 5litrów preparatu, na bazie polimerów akrylowych i uretanów, o pH</w:t>
      </w:r>
      <w:r w:rsidRPr="00090A7F">
        <w:rPr>
          <w:rFonts w:ascii="Calibri" w:hAnsi="Calibri"/>
        </w:rPr>
        <w:t>8,8±0,5</w:t>
      </w:r>
      <w:r>
        <w:rPr>
          <w:rFonts w:ascii="Calibri" w:hAnsi="Calibri"/>
        </w:rPr>
        <w:t>, , w opakowaniu 5l z przeliczeniem pełnej ilości zapotrzebowania?</w:t>
      </w:r>
    </w:p>
    <w:p w:rsidR="00695EAF" w:rsidRPr="000E27B1" w:rsidRDefault="000E27B1" w:rsidP="00695EAF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0E27B1">
        <w:rPr>
          <w:rFonts w:ascii="Calibri" w:hAnsi="Calibri"/>
        </w:rPr>
        <w:t xml:space="preserve">Odp.: Zamawiający w załączniku nr 2 do ogłoszenia- Formularz cenowy określił wszystkie szczegóły i wymagania dotyczące przedmiotu zamówienia i dopuści te które te wymagania spełniają. </w:t>
      </w:r>
      <w:r>
        <w:rPr>
          <w:rFonts w:ascii="Calibri" w:hAnsi="Calibri"/>
        </w:rPr>
        <w:t>Zamawiający dopuszcza opakowanie 5 l</w:t>
      </w:r>
      <w:r w:rsidR="00695EAF">
        <w:rPr>
          <w:rFonts w:ascii="Calibri" w:hAnsi="Calibri"/>
        </w:rPr>
        <w:t xml:space="preserve"> z odpowiednim przeliczeniem zamawianych ilości.</w:t>
      </w:r>
    </w:p>
    <w:p w:rsidR="000E27B1" w:rsidRDefault="000E27B1" w:rsidP="000E27B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Czy Zamawiający w zadaniu nr 1 dopuści preparaty w pozycji 6 i 7 kompatybilne ze sobą, jednej marki?</w:t>
      </w:r>
    </w:p>
    <w:p w:rsidR="000E27B1" w:rsidRPr="000E27B1" w:rsidRDefault="000E27B1" w:rsidP="000E27B1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0E27B1">
        <w:rPr>
          <w:rFonts w:ascii="Calibri" w:hAnsi="Calibri"/>
        </w:rPr>
        <w:t>Odp.: Zamawiający w załączniku nr 2 do ogłoszenia- Formularz cenowy określił wszystkie szczegóły i wymagania dotyczące przedmiotu zamówienia i dopuści te które te wymagania spełniają.</w:t>
      </w:r>
    </w:p>
    <w:p w:rsidR="000E27B1" w:rsidRPr="000E27B1" w:rsidRDefault="000E27B1" w:rsidP="000E27B1">
      <w:pPr>
        <w:rPr>
          <w:rFonts w:cs="Arial"/>
        </w:rPr>
      </w:pPr>
    </w:p>
    <w:p w:rsidR="00DB5441" w:rsidRPr="000E27B1" w:rsidRDefault="009D5553" w:rsidP="009D5553">
      <w:pPr>
        <w:jc w:val="right"/>
      </w:pPr>
      <w:r>
        <w:t xml:space="preserve">Zamawiający </w:t>
      </w:r>
    </w:p>
    <w:p w:rsidR="00DB5441" w:rsidRPr="000E27B1" w:rsidRDefault="000E27B1">
      <w:r w:rsidRPr="000E27B1">
        <w:tab/>
      </w:r>
    </w:p>
    <w:p w:rsidR="001F6FCF" w:rsidRDefault="001F6FCF"/>
    <w:p w:rsidR="001F6FCF" w:rsidRPr="00826536" w:rsidRDefault="001F6FCF" w:rsidP="001F6FCF">
      <w:pPr>
        <w:rPr>
          <w:b/>
          <w:bCs/>
          <w:sz w:val="20"/>
          <w:szCs w:val="20"/>
        </w:rPr>
      </w:pPr>
    </w:p>
    <w:p w:rsidR="001F6FCF" w:rsidRPr="00826536" w:rsidRDefault="001F6FCF" w:rsidP="001F6FCF">
      <w:pPr>
        <w:rPr>
          <w:b/>
          <w:bCs/>
          <w:sz w:val="20"/>
          <w:szCs w:val="20"/>
        </w:rPr>
      </w:pPr>
    </w:p>
    <w:p w:rsidR="001F6FCF" w:rsidRDefault="001F6FCF" w:rsidP="001F6FCF">
      <w:pPr>
        <w:rPr>
          <w:b/>
          <w:bCs/>
          <w:sz w:val="20"/>
          <w:szCs w:val="20"/>
        </w:rPr>
      </w:pPr>
    </w:p>
    <w:p w:rsidR="001F6FCF" w:rsidRDefault="001F6FCF" w:rsidP="001F6FCF">
      <w:pPr>
        <w:rPr>
          <w:b/>
          <w:bCs/>
          <w:sz w:val="20"/>
          <w:szCs w:val="20"/>
        </w:rPr>
      </w:pPr>
    </w:p>
    <w:p w:rsidR="001F6FCF" w:rsidRDefault="001F6FCF" w:rsidP="001F6FCF">
      <w:pPr>
        <w:rPr>
          <w:b/>
          <w:bCs/>
          <w:sz w:val="20"/>
          <w:szCs w:val="20"/>
        </w:rPr>
      </w:pPr>
    </w:p>
    <w:p w:rsidR="001F6FCF" w:rsidRDefault="001F6FCF" w:rsidP="001F6FCF">
      <w:pPr>
        <w:rPr>
          <w:b/>
          <w:bCs/>
          <w:sz w:val="20"/>
          <w:szCs w:val="20"/>
        </w:rPr>
      </w:pPr>
    </w:p>
    <w:p w:rsidR="001F6FCF" w:rsidRDefault="001F6FCF" w:rsidP="001F6FCF">
      <w:pPr>
        <w:rPr>
          <w:b/>
          <w:bCs/>
          <w:sz w:val="20"/>
          <w:szCs w:val="20"/>
        </w:rPr>
      </w:pPr>
    </w:p>
    <w:p w:rsidR="001F6FCF" w:rsidRDefault="001F6FCF" w:rsidP="001F6FCF">
      <w:pPr>
        <w:rPr>
          <w:b/>
          <w:bCs/>
          <w:sz w:val="20"/>
          <w:szCs w:val="20"/>
        </w:rPr>
      </w:pPr>
    </w:p>
    <w:p w:rsidR="001F6FCF" w:rsidRDefault="001F6FCF" w:rsidP="001F6FCF">
      <w:pPr>
        <w:rPr>
          <w:b/>
          <w:bCs/>
          <w:sz w:val="20"/>
          <w:szCs w:val="20"/>
        </w:rPr>
      </w:pPr>
    </w:p>
    <w:p w:rsidR="001F6FCF" w:rsidRDefault="001F6FCF" w:rsidP="001F6FCF">
      <w:pPr>
        <w:rPr>
          <w:b/>
          <w:bCs/>
          <w:sz w:val="20"/>
          <w:szCs w:val="20"/>
        </w:rPr>
      </w:pPr>
    </w:p>
    <w:p w:rsidR="001F6FCF" w:rsidRDefault="001F6FCF" w:rsidP="001F6FCF">
      <w:pPr>
        <w:rPr>
          <w:b/>
          <w:bCs/>
          <w:sz w:val="20"/>
          <w:szCs w:val="20"/>
        </w:rPr>
      </w:pPr>
    </w:p>
    <w:p w:rsidR="001F6FCF" w:rsidRDefault="001F6FCF"/>
    <w:sectPr w:rsidR="001F6FCF" w:rsidSect="000E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B05CE2"/>
    <w:multiLevelType w:val="hybridMultilevel"/>
    <w:tmpl w:val="8C341386"/>
    <w:lvl w:ilvl="0" w:tplc="11A8D32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5441"/>
    <w:rsid w:val="000106D5"/>
    <w:rsid w:val="000E27B1"/>
    <w:rsid w:val="001F6FCF"/>
    <w:rsid w:val="0054584F"/>
    <w:rsid w:val="00695EAF"/>
    <w:rsid w:val="009D5553"/>
    <w:rsid w:val="00BF357A"/>
    <w:rsid w:val="00CC08AA"/>
    <w:rsid w:val="00DB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AA"/>
  </w:style>
  <w:style w:type="paragraph" w:styleId="Nagwek2">
    <w:name w:val="heading 2"/>
    <w:basedOn w:val="Normalny"/>
    <w:next w:val="Normalny"/>
    <w:link w:val="Nagwek2Znak"/>
    <w:qFormat/>
    <w:rsid w:val="001F6FCF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ahoma" w:hAnsi="Times New Roman" w:cs="Times New Roman"/>
      <w:b/>
      <w:bCs/>
      <w:color w:val="FF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6FCF"/>
    <w:rPr>
      <w:rFonts w:ascii="Times New Roman" w:eastAsia="Tahoma" w:hAnsi="Times New Roman" w:cs="Times New Roman"/>
      <w:b/>
      <w:bCs/>
      <w:color w:val="FF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rsid w:val="000E27B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2018-04-20T10:08:00Z</cp:lastPrinted>
  <dcterms:created xsi:type="dcterms:W3CDTF">2018-04-20T12:34:00Z</dcterms:created>
  <dcterms:modified xsi:type="dcterms:W3CDTF">2018-04-20T12:34:00Z</dcterms:modified>
</cp:coreProperties>
</file>